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E17AEA" w14:textId="77777777" w:rsidR="000E4881" w:rsidRPr="00592A9D" w:rsidRDefault="000E4881" w:rsidP="000E4881">
      <w:pPr>
        <w:keepNext/>
        <w:jc w:val="center"/>
        <w:rPr>
          <w:b/>
          <w:sz w:val="21"/>
          <w:szCs w:val="21"/>
        </w:rPr>
      </w:pPr>
      <w:r w:rsidRPr="00592A9D">
        <w:rPr>
          <w:b/>
          <w:sz w:val="21"/>
          <w:szCs w:val="21"/>
        </w:rPr>
        <w:t>RÉPUBLIQUE FRANÇAISE</w:t>
      </w:r>
    </w:p>
    <w:p w14:paraId="0B353C40" w14:textId="77777777" w:rsidR="00531A0B" w:rsidRDefault="00531A0B" w:rsidP="000E4881">
      <w:pPr>
        <w:jc w:val="center"/>
        <w:rPr>
          <w:szCs w:val="22"/>
        </w:rPr>
      </w:pPr>
    </w:p>
    <w:p w14:paraId="1455238B" w14:textId="77777777" w:rsidR="000E4881" w:rsidRPr="00AF79B7" w:rsidRDefault="00070975" w:rsidP="000E4881">
      <w:pPr>
        <w:jc w:val="center"/>
        <w:rPr>
          <w:szCs w:val="22"/>
        </w:rPr>
      </w:pPr>
      <w:r>
        <w:rPr>
          <w:noProof/>
        </w:rPr>
        <w:pict w14:anchorId="4AB34A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94.5pt">
            <v:imagedata r:id="rId8" o:title="LOGO PSUD NOIR"/>
          </v:shape>
        </w:pict>
      </w:r>
    </w:p>
    <w:p w14:paraId="21413921" w14:textId="77777777" w:rsidR="000E4881" w:rsidRPr="00AF79B7" w:rsidRDefault="000E4881" w:rsidP="000E4881">
      <w:pPr>
        <w:widowControl w:val="0"/>
        <w:rPr>
          <w:szCs w:val="22"/>
        </w:rPr>
      </w:pPr>
    </w:p>
    <w:p w14:paraId="5E397237" w14:textId="77777777" w:rsidR="000E4881" w:rsidRDefault="000E4881" w:rsidP="000E4881">
      <w:pPr>
        <w:widowControl w:val="0"/>
        <w:rPr>
          <w:szCs w:val="22"/>
        </w:rPr>
      </w:pPr>
    </w:p>
    <w:p w14:paraId="5CDF8FE8" w14:textId="77777777" w:rsidR="00531A0B" w:rsidRPr="00AF79B7" w:rsidRDefault="00531A0B" w:rsidP="000E4881">
      <w:pPr>
        <w:widowControl w:val="0"/>
        <w:rPr>
          <w:szCs w:val="22"/>
        </w:rPr>
      </w:pPr>
    </w:p>
    <w:p w14:paraId="07A08EA7" w14:textId="77777777" w:rsidR="000E4881" w:rsidRPr="00AF79B7" w:rsidRDefault="00784143" w:rsidP="000E4881">
      <w:pPr>
        <w:widowControl w:val="0"/>
        <w:rPr>
          <w:szCs w:val="22"/>
        </w:rPr>
      </w:pPr>
      <w:r>
        <w:rPr>
          <w:szCs w:val="22"/>
        </w:rPr>
        <w:fldChar w:fldCharType="begin"/>
      </w:r>
      <w:r>
        <w:rPr>
          <w:szCs w:val="22"/>
        </w:rPr>
        <w:instrText xml:space="preserve"> TITLE   \* MERGEFORMAT </w:instrText>
      </w:r>
      <w:r>
        <w:rPr>
          <w:szCs w:val="22"/>
        </w:rPr>
        <w:fldChar w:fldCharType="end"/>
      </w:r>
    </w:p>
    <w:bookmarkStart w:id="0" w:name="Objet"/>
    <w:p w14:paraId="358D4834" w14:textId="59454F1B" w:rsidR="000E4881" w:rsidRPr="00AF79B7" w:rsidRDefault="001F2B61" w:rsidP="00385626">
      <w:pPr>
        <w:widowControl w:val="0"/>
        <w:pBdr>
          <w:top w:val="thinThickSmallGap" w:sz="24" w:space="1" w:color="auto"/>
          <w:left w:val="thinThickSmallGap" w:sz="24" w:space="4" w:color="auto"/>
          <w:bottom w:val="thickThinSmallGap" w:sz="24" w:space="1" w:color="auto"/>
          <w:right w:val="thickThinSmallGap" w:sz="24" w:space="4" w:color="auto"/>
        </w:pBdr>
        <w:shd w:val="clear" w:color="auto" w:fill="D9D9D9" w:themeFill="background1" w:themeFillShade="D9"/>
        <w:ind w:left="284" w:right="424"/>
        <w:jc w:val="center"/>
        <w:rPr>
          <w:b/>
          <w:sz w:val="27"/>
          <w:szCs w:val="27"/>
        </w:rPr>
      </w:pPr>
      <w:sdt>
        <w:sdtPr>
          <w:rPr>
            <w:b/>
            <w:sz w:val="27"/>
            <w:szCs w:val="27"/>
          </w:rPr>
          <w:alias w:val="Objet AO"/>
          <w:tag w:val="Objet AO"/>
          <w:id w:val="1768346870"/>
          <w:placeholder>
            <w:docPart w:val="EF56CD06EB6E4E1DBE75B78FF379B8B9"/>
          </w:placeholder>
        </w:sdtPr>
        <w:sdtEndPr/>
        <w:sdtContent>
          <w:r w:rsidR="00EA44C7">
            <w:rPr>
              <w:b/>
              <w:sz w:val="27"/>
              <w:szCs w:val="27"/>
            </w:rPr>
            <w:t>MAINTENANCE PR</w:t>
          </w:r>
          <w:r w:rsidR="00EC3472">
            <w:rPr>
              <w:b/>
              <w:sz w:val="27"/>
              <w:szCs w:val="27"/>
            </w:rPr>
            <w:t>É</w:t>
          </w:r>
          <w:r w:rsidR="00EA44C7">
            <w:rPr>
              <w:b/>
              <w:sz w:val="27"/>
              <w:szCs w:val="27"/>
            </w:rPr>
            <w:t>VENTIVE DU PARC DE V</w:t>
          </w:r>
          <w:r w:rsidR="00EC3472">
            <w:rPr>
              <w:b/>
              <w:sz w:val="27"/>
              <w:szCs w:val="27"/>
            </w:rPr>
            <w:t>É</w:t>
          </w:r>
          <w:r w:rsidR="00EA44C7">
            <w:rPr>
              <w:b/>
              <w:sz w:val="27"/>
              <w:szCs w:val="27"/>
            </w:rPr>
            <w:t>HICULES L</w:t>
          </w:r>
          <w:r w:rsidR="00EC3472">
            <w:rPr>
              <w:b/>
              <w:sz w:val="27"/>
              <w:szCs w:val="27"/>
            </w:rPr>
            <w:t>É</w:t>
          </w:r>
          <w:r w:rsidR="00EA44C7">
            <w:rPr>
              <w:b/>
              <w:sz w:val="27"/>
              <w:szCs w:val="27"/>
            </w:rPr>
            <w:t>GERS DE LA PROVINCE SUD</w:t>
          </w:r>
        </w:sdtContent>
      </w:sdt>
      <w:bookmarkEnd w:id="0"/>
    </w:p>
    <w:p w14:paraId="1440609B" w14:textId="5988753F" w:rsidR="008C0584" w:rsidRDefault="008C0584" w:rsidP="00461AFD">
      <w:pPr>
        <w:widowControl w:val="0"/>
        <w:rPr>
          <w:color w:val="00B050"/>
          <w:szCs w:val="22"/>
        </w:rPr>
      </w:pPr>
    </w:p>
    <w:p w14:paraId="6306CFD8" w14:textId="77777777" w:rsidR="008C0584" w:rsidRDefault="008C0584" w:rsidP="00461AFD">
      <w:pPr>
        <w:widowControl w:val="0"/>
        <w:rPr>
          <w:color w:val="00B050"/>
          <w:szCs w:val="22"/>
        </w:rPr>
      </w:pPr>
    </w:p>
    <w:p w14:paraId="67D672C3" w14:textId="77777777" w:rsidR="00AA478C" w:rsidRDefault="0086516C" w:rsidP="00385626">
      <w:pPr>
        <w:widowControl w:val="0"/>
        <w:pBdr>
          <w:top w:val="single" w:sz="6" w:space="1" w:color="auto"/>
          <w:left w:val="single" w:sz="6" w:space="4" w:color="auto"/>
          <w:bottom w:val="single" w:sz="6" w:space="1" w:color="auto"/>
          <w:right w:val="single" w:sz="6" w:space="4" w:color="auto"/>
        </w:pBdr>
        <w:ind w:left="284" w:right="425"/>
        <w:jc w:val="center"/>
        <w:rPr>
          <w:b/>
          <w:spacing w:val="10"/>
          <w:sz w:val="26"/>
          <w:szCs w:val="26"/>
        </w:rPr>
      </w:pPr>
      <w:r w:rsidRPr="00385626">
        <w:rPr>
          <w:b/>
          <w:spacing w:val="10"/>
          <w:sz w:val="26"/>
          <w:szCs w:val="26"/>
        </w:rPr>
        <w:t>RÈGLEMENT</w:t>
      </w:r>
      <w:r w:rsidR="00385626" w:rsidRPr="00385626">
        <w:rPr>
          <w:b/>
          <w:spacing w:val="10"/>
          <w:sz w:val="26"/>
          <w:szCs w:val="26"/>
        </w:rPr>
        <w:t xml:space="preserve"> PARTICULIER DE L’APPEL </w:t>
      </w:r>
      <w:r w:rsidR="00721FD7">
        <w:rPr>
          <w:b/>
          <w:spacing w:val="10"/>
          <w:sz w:val="26"/>
          <w:szCs w:val="26"/>
        </w:rPr>
        <w:t>PUBLIC</w:t>
      </w:r>
    </w:p>
    <w:p w14:paraId="1166F284" w14:textId="7EED11F2" w:rsidR="00385626" w:rsidRPr="00385626" w:rsidRDefault="00721FD7" w:rsidP="00385626">
      <w:pPr>
        <w:widowControl w:val="0"/>
        <w:pBdr>
          <w:top w:val="single" w:sz="6" w:space="1" w:color="auto"/>
          <w:left w:val="single" w:sz="6" w:space="4" w:color="auto"/>
          <w:bottom w:val="single" w:sz="6" w:space="1" w:color="auto"/>
          <w:right w:val="single" w:sz="6" w:space="4" w:color="auto"/>
        </w:pBdr>
        <w:ind w:left="284" w:right="425"/>
        <w:jc w:val="center"/>
        <w:rPr>
          <w:b/>
          <w:spacing w:val="10"/>
          <w:sz w:val="26"/>
          <w:szCs w:val="26"/>
        </w:rPr>
      </w:pPr>
      <w:r>
        <w:rPr>
          <w:b/>
          <w:spacing w:val="10"/>
          <w:sz w:val="26"/>
          <w:szCs w:val="26"/>
        </w:rPr>
        <w:t>A LA CONCURRENCE</w:t>
      </w:r>
    </w:p>
    <w:p w14:paraId="35727ED5" w14:textId="77777777" w:rsidR="00385626" w:rsidRPr="00385626" w:rsidRDefault="0086516C" w:rsidP="00385626">
      <w:pPr>
        <w:widowControl w:val="0"/>
        <w:pBdr>
          <w:top w:val="single" w:sz="6" w:space="1" w:color="auto"/>
          <w:left w:val="single" w:sz="6" w:space="4" w:color="auto"/>
          <w:bottom w:val="single" w:sz="6" w:space="1" w:color="auto"/>
          <w:right w:val="single" w:sz="6" w:space="4" w:color="auto"/>
        </w:pBdr>
        <w:ind w:left="284" w:right="425"/>
        <w:jc w:val="center"/>
        <w:rPr>
          <w:b/>
          <w:spacing w:val="10"/>
          <w:sz w:val="26"/>
          <w:szCs w:val="26"/>
        </w:rPr>
      </w:pPr>
      <w:r w:rsidRPr="00385626">
        <w:rPr>
          <w:b/>
          <w:spacing w:val="10"/>
          <w:sz w:val="26"/>
          <w:szCs w:val="26"/>
        </w:rPr>
        <w:t>PIÈCE</w:t>
      </w:r>
      <w:r w:rsidR="00A9796A">
        <w:rPr>
          <w:b/>
          <w:spacing w:val="10"/>
          <w:sz w:val="26"/>
          <w:szCs w:val="26"/>
        </w:rPr>
        <w:t xml:space="preserve"> N° 0</w:t>
      </w:r>
    </w:p>
    <w:p w14:paraId="047872CC" w14:textId="77777777" w:rsidR="000E4881" w:rsidRPr="00AF79B7" w:rsidRDefault="000E4881" w:rsidP="000E4881">
      <w:pPr>
        <w:widowControl w:val="0"/>
        <w:jc w:val="center"/>
        <w:rPr>
          <w:b/>
          <w:szCs w:val="22"/>
        </w:rPr>
      </w:pPr>
    </w:p>
    <w:p w14:paraId="1BD89F2E" w14:textId="36CEB3FD" w:rsidR="000E4881" w:rsidRDefault="00BB30E6" w:rsidP="00A07DEA">
      <w:pPr>
        <w:widowControl w:val="0"/>
        <w:jc w:val="right"/>
        <w:rPr>
          <w:color w:val="00B050"/>
          <w:sz w:val="21"/>
          <w:szCs w:val="21"/>
        </w:rPr>
      </w:pPr>
      <w:r>
        <w:rPr>
          <w:sz w:val="21"/>
          <w:szCs w:val="21"/>
        </w:rPr>
        <w:t xml:space="preserve">Version </w:t>
      </w:r>
      <w:r w:rsidR="00E66C89">
        <w:rPr>
          <w:sz w:val="21"/>
          <w:szCs w:val="21"/>
        </w:rPr>
        <w:t>1</w:t>
      </w:r>
    </w:p>
    <w:p w14:paraId="3348D73A" w14:textId="0C7588C4" w:rsidR="00F520F1" w:rsidRDefault="00F520F1" w:rsidP="00A07DEA">
      <w:pPr>
        <w:widowControl w:val="0"/>
        <w:jc w:val="right"/>
        <w:rPr>
          <w:color w:val="00B050"/>
          <w:sz w:val="21"/>
          <w:szCs w:val="21"/>
        </w:rPr>
      </w:pPr>
    </w:p>
    <w:tbl>
      <w:tblPr>
        <w:tblStyle w:val="TableauListe4-Accentuation1"/>
        <w:tblW w:w="0" w:type="auto"/>
        <w:jc w:val="center"/>
        <w:tblLook w:val="04A0" w:firstRow="1" w:lastRow="0" w:firstColumn="1" w:lastColumn="0" w:noHBand="0" w:noVBand="1"/>
      </w:tblPr>
      <w:tblGrid>
        <w:gridCol w:w="846"/>
        <w:gridCol w:w="3260"/>
        <w:gridCol w:w="5522"/>
      </w:tblGrid>
      <w:tr w:rsidR="00F520F1" w:rsidRPr="00DB6F95" w14:paraId="23E84420" w14:textId="77777777" w:rsidTr="00CB061B">
        <w:trPr>
          <w:cnfStyle w:val="100000000000" w:firstRow="1" w:lastRow="0" w:firstColumn="0" w:lastColumn="0" w:oddVBand="0" w:evenVBand="0" w:oddHBand="0" w:evenHBand="0" w:firstRowFirstColumn="0" w:firstRowLastColumn="0" w:lastRowFirstColumn="0" w:lastRowLastColumn="0"/>
          <w:trHeight w:val="511"/>
          <w:jc w:val="center"/>
        </w:trPr>
        <w:tc>
          <w:tcPr>
            <w:cnfStyle w:val="001000000000" w:firstRow="0" w:lastRow="0" w:firstColumn="1" w:lastColumn="0" w:oddVBand="0" w:evenVBand="0" w:oddHBand="0" w:evenHBand="0" w:firstRowFirstColumn="0" w:firstRowLastColumn="0" w:lastRowFirstColumn="0" w:lastRowLastColumn="0"/>
            <w:tcW w:w="9628" w:type="dxa"/>
            <w:gridSpan w:val="3"/>
            <w:tcBorders>
              <w:bottom w:val="single" w:sz="4" w:space="0" w:color="auto"/>
            </w:tcBorders>
            <w:vAlign w:val="center"/>
          </w:tcPr>
          <w:p w14:paraId="63648FA9" w14:textId="77777777" w:rsidR="00F520F1" w:rsidRPr="00DB6F95" w:rsidRDefault="00F520F1" w:rsidP="004B0513">
            <w:pPr>
              <w:widowControl w:val="0"/>
              <w:jc w:val="center"/>
              <w:rPr>
                <w:rFonts w:asciiTheme="minorHAnsi" w:hAnsiTheme="minorHAnsi" w:cstheme="minorHAnsi"/>
                <w:sz w:val="28"/>
                <w:szCs w:val="22"/>
              </w:rPr>
            </w:pPr>
            <w:r w:rsidRPr="00DB6F95">
              <w:rPr>
                <w:rFonts w:asciiTheme="minorHAnsi" w:hAnsiTheme="minorHAnsi" w:cstheme="minorHAnsi"/>
                <w:sz w:val="28"/>
                <w:szCs w:val="22"/>
              </w:rPr>
              <w:t>L’ESSENTIEL DE LA PROCEDURE</w:t>
            </w:r>
          </w:p>
        </w:tc>
      </w:tr>
      <w:tr w:rsidR="00F520F1" w:rsidRPr="005B0E7C" w14:paraId="0241BD83" w14:textId="77777777" w:rsidTr="00CB061B">
        <w:trPr>
          <w:cnfStyle w:val="000000100000" w:firstRow="0" w:lastRow="0" w:firstColumn="0" w:lastColumn="0" w:oddVBand="0" w:evenVBand="0" w:oddHBand="1" w:evenHBand="0" w:firstRowFirstColumn="0" w:firstRowLastColumn="0" w:lastRowFirstColumn="0" w:lastRowLastColumn="0"/>
          <w:trHeight w:val="544"/>
          <w:jc w:val="center"/>
        </w:trPr>
        <w:tc>
          <w:tcPr>
            <w:cnfStyle w:val="001000000000" w:firstRow="0" w:lastRow="0" w:firstColumn="1" w:lastColumn="0" w:oddVBand="0" w:evenVBand="0" w:oddHBand="0" w:evenHBand="0" w:firstRowFirstColumn="0" w:firstRowLastColumn="0" w:lastRowFirstColumn="0" w:lastRowLastColumn="0"/>
            <w:tcW w:w="846" w:type="dxa"/>
            <w:tcBorders>
              <w:top w:val="single" w:sz="4" w:space="0" w:color="auto"/>
              <w:left w:val="single" w:sz="4" w:space="0" w:color="auto"/>
              <w:bottom w:val="single" w:sz="4" w:space="0" w:color="auto"/>
              <w:right w:val="single" w:sz="4" w:space="0" w:color="auto"/>
            </w:tcBorders>
            <w:vAlign w:val="center"/>
          </w:tcPr>
          <w:p w14:paraId="208A5186" w14:textId="77777777" w:rsidR="00F520F1" w:rsidRPr="005B0E7C" w:rsidRDefault="00F520F1" w:rsidP="004B0513">
            <w:pPr>
              <w:widowControl w:val="0"/>
              <w:jc w:val="center"/>
              <w:rPr>
                <w:rFonts w:asciiTheme="minorHAnsi" w:hAnsiTheme="minorHAnsi" w:cstheme="minorHAnsi"/>
                <w:szCs w:val="22"/>
              </w:rPr>
            </w:pPr>
            <w:r w:rsidRPr="0036222B">
              <w:rPr>
                <w:rFonts w:ascii="Segoe UI Symbol" w:hAnsi="Segoe UI Symbol" w:cs="Segoe UI Symbol"/>
                <w:sz w:val="40"/>
              </w:rPr>
              <w:t>📦</w:t>
            </w:r>
          </w:p>
        </w:tc>
        <w:tc>
          <w:tcPr>
            <w:tcW w:w="3260" w:type="dxa"/>
            <w:tcBorders>
              <w:top w:val="single" w:sz="4" w:space="0" w:color="auto"/>
              <w:left w:val="single" w:sz="4" w:space="0" w:color="auto"/>
              <w:bottom w:val="single" w:sz="4" w:space="0" w:color="auto"/>
              <w:right w:val="single" w:sz="4" w:space="0" w:color="auto"/>
            </w:tcBorders>
            <w:vAlign w:val="center"/>
          </w:tcPr>
          <w:p w14:paraId="7566499C" w14:textId="77777777" w:rsidR="00F520F1" w:rsidRPr="005B0E7C" w:rsidRDefault="00F520F1" w:rsidP="004B0513">
            <w:pPr>
              <w:widowControl w:val="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Objet</w:t>
            </w:r>
          </w:p>
        </w:tc>
        <w:tc>
          <w:tcPr>
            <w:tcW w:w="5522" w:type="dxa"/>
            <w:tcBorders>
              <w:top w:val="single" w:sz="4" w:space="0" w:color="auto"/>
              <w:left w:val="single" w:sz="4" w:space="0" w:color="auto"/>
              <w:bottom w:val="single" w:sz="4" w:space="0" w:color="auto"/>
              <w:right w:val="single" w:sz="4" w:space="0" w:color="auto"/>
            </w:tcBorders>
            <w:vAlign w:val="center"/>
          </w:tcPr>
          <w:p w14:paraId="7022CDE5" w14:textId="32DBAECD" w:rsidR="00F520F1" w:rsidRPr="005B0E7C" w:rsidRDefault="00186666" w:rsidP="00EA44C7">
            <w:pPr>
              <w:widowControl w:val="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2"/>
              </w:rPr>
            </w:pPr>
            <w:r w:rsidRPr="00186666">
              <w:rPr>
                <w:rFonts w:asciiTheme="minorHAnsi" w:hAnsiTheme="minorHAnsi" w:cstheme="minorHAnsi"/>
                <w:szCs w:val="22"/>
              </w:rPr>
              <w:t>Maintenance préventive du parc de véhi</w:t>
            </w:r>
            <w:r>
              <w:rPr>
                <w:rFonts w:asciiTheme="minorHAnsi" w:hAnsiTheme="minorHAnsi" w:cstheme="minorHAnsi"/>
                <w:szCs w:val="22"/>
              </w:rPr>
              <w:t>cules légers de la province Sud</w:t>
            </w:r>
          </w:p>
        </w:tc>
      </w:tr>
      <w:tr w:rsidR="00F520F1" w:rsidRPr="005B0E7C" w14:paraId="7A47432F" w14:textId="77777777" w:rsidTr="00CB061B">
        <w:trPr>
          <w:trHeight w:val="549"/>
          <w:jc w:val="center"/>
        </w:trPr>
        <w:tc>
          <w:tcPr>
            <w:cnfStyle w:val="001000000000" w:firstRow="0" w:lastRow="0" w:firstColumn="1" w:lastColumn="0" w:oddVBand="0" w:evenVBand="0" w:oddHBand="0" w:evenHBand="0" w:firstRowFirstColumn="0" w:firstRowLastColumn="0" w:lastRowFirstColumn="0" w:lastRowLastColumn="0"/>
            <w:tcW w:w="846" w:type="dxa"/>
            <w:tcBorders>
              <w:top w:val="single" w:sz="4" w:space="0" w:color="auto"/>
              <w:left w:val="single" w:sz="4" w:space="0" w:color="auto"/>
              <w:bottom w:val="single" w:sz="4" w:space="0" w:color="auto"/>
              <w:right w:val="single" w:sz="4" w:space="0" w:color="auto"/>
            </w:tcBorders>
            <w:vAlign w:val="center"/>
          </w:tcPr>
          <w:p w14:paraId="2F0FECAF" w14:textId="77777777" w:rsidR="00F520F1" w:rsidRPr="0036222B" w:rsidRDefault="00F520F1" w:rsidP="004B0513">
            <w:pPr>
              <w:widowControl w:val="0"/>
              <w:jc w:val="center"/>
              <w:rPr>
                <w:rFonts w:asciiTheme="minorHAnsi" w:hAnsiTheme="minorHAnsi" w:cstheme="minorHAnsi"/>
                <w:sz w:val="52"/>
                <w:szCs w:val="52"/>
              </w:rPr>
            </w:pPr>
            <w:r w:rsidRPr="0036222B">
              <w:rPr>
                <w:rFonts w:ascii="Segoe UI Symbol" w:hAnsi="Segoe UI Symbol" w:cs="Segoe UI Symbol"/>
                <w:sz w:val="40"/>
              </w:rPr>
              <w:t>📤</w:t>
            </w:r>
          </w:p>
        </w:tc>
        <w:tc>
          <w:tcPr>
            <w:tcW w:w="3260" w:type="dxa"/>
            <w:tcBorders>
              <w:top w:val="single" w:sz="4" w:space="0" w:color="auto"/>
              <w:left w:val="single" w:sz="4" w:space="0" w:color="auto"/>
              <w:bottom w:val="single" w:sz="4" w:space="0" w:color="auto"/>
              <w:right w:val="single" w:sz="4" w:space="0" w:color="auto"/>
            </w:tcBorders>
            <w:vAlign w:val="center"/>
          </w:tcPr>
          <w:p w14:paraId="10F7C1DB" w14:textId="77777777" w:rsidR="00F520F1" w:rsidRPr="005B0E7C" w:rsidRDefault="00F520F1" w:rsidP="004B0513">
            <w:pPr>
              <w:widowControl w:val="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Mode de passation</w:t>
            </w:r>
          </w:p>
        </w:tc>
        <w:tc>
          <w:tcPr>
            <w:tcW w:w="5522" w:type="dxa"/>
            <w:tcBorders>
              <w:top w:val="single" w:sz="4" w:space="0" w:color="auto"/>
              <w:left w:val="single" w:sz="4" w:space="0" w:color="auto"/>
              <w:bottom w:val="single" w:sz="4" w:space="0" w:color="auto"/>
              <w:right w:val="single" w:sz="4" w:space="0" w:color="auto"/>
            </w:tcBorders>
            <w:vAlign w:val="center"/>
          </w:tcPr>
          <w:p w14:paraId="0BD4B598" w14:textId="30CDC9A9" w:rsidR="00F520F1" w:rsidRPr="005B0E7C" w:rsidRDefault="00186666" w:rsidP="00EA44C7">
            <w:pPr>
              <w:widowControl w:val="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Appel public à la concurrence</w:t>
            </w:r>
          </w:p>
        </w:tc>
      </w:tr>
      <w:tr w:rsidR="00F520F1" w:rsidRPr="005B0E7C" w14:paraId="10219DB4" w14:textId="77777777" w:rsidTr="00CB061B">
        <w:trPr>
          <w:cnfStyle w:val="000000100000" w:firstRow="0" w:lastRow="0" w:firstColumn="0" w:lastColumn="0" w:oddVBand="0" w:evenVBand="0" w:oddHBand="1" w:evenHBand="0" w:firstRowFirstColumn="0" w:firstRowLastColumn="0" w:lastRowFirstColumn="0" w:lastRowLastColumn="0"/>
          <w:trHeight w:val="557"/>
          <w:jc w:val="center"/>
        </w:trPr>
        <w:tc>
          <w:tcPr>
            <w:cnfStyle w:val="001000000000" w:firstRow="0" w:lastRow="0" w:firstColumn="1" w:lastColumn="0" w:oddVBand="0" w:evenVBand="0" w:oddHBand="0" w:evenHBand="0" w:firstRowFirstColumn="0" w:firstRowLastColumn="0" w:lastRowFirstColumn="0" w:lastRowLastColumn="0"/>
            <w:tcW w:w="846" w:type="dxa"/>
            <w:tcBorders>
              <w:top w:val="single" w:sz="4" w:space="0" w:color="auto"/>
              <w:left w:val="single" w:sz="4" w:space="0" w:color="auto"/>
              <w:bottom w:val="single" w:sz="4" w:space="0" w:color="auto"/>
              <w:right w:val="single" w:sz="4" w:space="0" w:color="auto"/>
            </w:tcBorders>
            <w:vAlign w:val="center"/>
          </w:tcPr>
          <w:p w14:paraId="1AE96068" w14:textId="77777777" w:rsidR="00F520F1" w:rsidRPr="005B0E7C" w:rsidRDefault="00F520F1" w:rsidP="004B0513">
            <w:pPr>
              <w:widowControl w:val="0"/>
              <w:jc w:val="center"/>
              <w:rPr>
                <w:rFonts w:asciiTheme="minorHAnsi" w:hAnsiTheme="minorHAnsi" w:cstheme="minorHAnsi"/>
                <w:szCs w:val="22"/>
              </w:rPr>
            </w:pPr>
            <w:r w:rsidRPr="0036222B">
              <w:rPr>
                <w:rFonts w:asciiTheme="minorHAnsi" w:hAnsiTheme="minorHAnsi" w:cstheme="minorHAnsi"/>
                <w:sz w:val="52"/>
                <w:szCs w:val="22"/>
              </w:rPr>
              <w:sym w:font="Wingdings" w:char="F032"/>
            </w:r>
          </w:p>
        </w:tc>
        <w:tc>
          <w:tcPr>
            <w:tcW w:w="3260" w:type="dxa"/>
            <w:tcBorders>
              <w:top w:val="single" w:sz="4" w:space="0" w:color="auto"/>
              <w:left w:val="single" w:sz="4" w:space="0" w:color="auto"/>
              <w:bottom w:val="single" w:sz="4" w:space="0" w:color="auto"/>
              <w:right w:val="single" w:sz="4" w:space="0" w:color="auto"/>
            </w:tcBorders>
            <w:vAlign w:val="center"/>
          </w:tcPr>
          <w:p w14:paraId="062432DA" w14:textId="77777777" w:rsidR="00F520F1" w:rsidRPr="005B0E7C" w:rsidRDefault="00F520F1" w:rsidP="004B0513">
            <w:pPr>
              <w:widowControl w:val="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Type de contrat</w:t>
            </w:r>
          </w:p>
        </w:tc>
        <w:tc>
          <w:tcPr>
            <w:tcW w:w="5522" w:type="dxa"/>
            <w:tcBorders>
              <w:top w:val="single" w:sz="4" w:space="0" w:color="auto"/>
              <w:left w:val="single" w:sz="4" w:space="0" w:color="auto"/>
              <w:bottom w:val="single" w:sz="4" w:space="0" w:color="auto"/>
              <w:right w:val="single" w:sz="4" w:space="0" w:color="auto"/>
            </w:tcBorders>
            <w:vAlign w:val="center"/>
          </w:tcPr>
          <w:p w14:paraId="35BF8A18" w14:textId="722F8E61" w:rsidR="00F520F1" w:rsidRPr="005B0E7C" w:rsidRDefault="00EA44C7" w:rsidP="00EA44C7">
            <w:pPr>
              <w:widowControl w:val="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A bon</w:t>
            </w:r>
            <w:r w:rsidR="006F4EEC">
              <w:rPr>
                <w:rFonts w:asciiTheme="minorHAnsi" w:hAnsiTheme="minorHAnsi" w:cstheme="minorHAnsi"/>
                <w:szCs w:val="22"/>
              </w:rPr>
              <w:t>s</w:t>
            </w:r>
            <w:r>
              <w:rPr>
                <w:rFonts w:asciiTheme="minorHAnsi" w:hAnsiTheme="minorHAnsi" w:cstheme="minorHAnsi"/>
                <w:szCs w:val="22"/>
              </w:rPr>
              <w:t xml:space="preserve"> de commande</w:t>
            </w:r>
          </w:p>
        </w:tc>
      </w:tr>
      <w:tr w:rsidR="00F520F1" w:rsidRPr="005B0E7C" w14:paraId="388DA368" w14:textId="77777777" w:rsidTr="00CB061B">
        <w:trPr>
          <w:trHeight w:val="565"/>
          <w:jc w:val="center"/>
        </w:trPr>
        <w:tc>
          <w:tcPr>
            <w:cnfStyle w:val="001000000000" w:firstRow="0" w:lastRow="0" w:firstColumn="1" w:lastColumn="0" w:oddVBand="0" w:evenVBand="0" w:oddHBand="0" w:evenHBand="0" w:firstRowFirstColumn="0" w:firstRowLastColumn="0" w:lastRowFirstColumn="0" w:lastRowLastColumn="0"/>
            <w:tcW w:w="846" w:type="dxa"/>
            <w:tcBorders>
              <w:top w:val="single" w:sz="4" w:space="0" w:color="auto"/>
              <w:left w:val="single" w:sz="4" w:space="0" w:color="auto"/>
              <w:bottom w:val="single" w:sz="4" w:space="0" w:color="auto"/>
              <w:right w:val="single" w:sz="4" w:space="0" w:color="auto"/>
            </w:tcBorders>
            <w:vAlign w:val="center"/>
          </w:tcPr>
          <w:p w14:paraId="74ABB3D7" w14:textId="77777777" w:rsidR="00F520F1" w:rsidRPr="005B0E7C" w:rsidRDefault="00F520F1" w:rsidP="004B0513">
            <w:pPr>
              <w:widowControl w:val="0"/>
              <w:jc w:val="center"/>
              <w:rPr>
                <w:rFonts w:asciiTheme="minorHAnsi" w:hAnsiTheme="minorHAnsi" w:cstheme="minorHAnsi"/>
                <w:szCs w:val="22"/>
              </w:rPr>
            </w:pPr>
            <w:r w:rsidRPr="0036222B">
              <w:rPr>
                <w:rFonts w:ascii="Segoe UI Symbol" w:hAnsi="Segoe UI Symbol" w:cs="Segoe UI Symbol"/>
                <w:sz w:val="40"/>
              </w:rPr>
              <w:t>🔢</w:t>
            </w:r>
          </w:p>
        </w:tc>
        <w:tc>
          <w:tcPr>
            <w:tcW w:w="3260" w:type="dxa"/>
            <w:tcBorders>
              <w:top w:val="single" w:sz="4" w:space="0" w:color="auto"/>
              <w:left w:val="single" w:sz="4" w:space="0" w:color="auto"/>
              <w:bottom w:val="single" w:sz="4" w:space="0" w:color="auto"/>
              <w:right w:val="single" w:sz="4" w:space="0" w:color="auto"/>
            </w:tcBorders>
            <w:vAlign w:val="center"/>
          </w:tcPr>
          <w:p w14:paraId="7A1F3ACF" w14:textId="77777777" w:rsidR="00F520F1" w:rsidRPr="005B0E7C" w:rsidRDefault="00F520F1" w:rsidP="004B0513">
            <w:pPr>
              <w:widowControl w:val="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Nombre de lots</w:t>
            </w:r>
          </w:p>
        </w:tc>
        <w:tc>
          <w:tcPr>
            <w:tcW w:w="5522" w:type="dxa"/>
            <w:tcBorders>
              <w:top w:val="single" w:sz="4" w:space="0" w:color="auto"/>
              <w:left w:val="single" w:sz="4" w:space="0" w:color="auto"/>
              <w:bottom w:val="single" w:sz="4" w:space="0" w:color="auto"/>
              <w:right w:val="single" w:sz="4" w:space="0" w:color="auto"/>
            </w:tcBorders>
            <w:vAlign w:val="center"/>
          </w:tcPr>
          <w:p w14:paraId="1B201335" w14:textId="32443BAB" w:rsidR="00F520F1" w:rsidRPr="00CB061B" w:rsidRDefault="00EA44C7" w:rsidP="00CB061B">
            <w:pPr>
              <w:widowControl w:val="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szCs w:val="22"/>
              </w:rPr>
              <w:t>2</w:t>
            </w:r>
            <w:r w:rsidR="00CB061B">
              <w:rPr>
                <w:rFonts w:asciiTheme="minorHAnsi" w:hAnsiTheme="minorHAnsi" w:cstheme="minorHAnsi"/>
                <w:szCs w:val="22"/>
              </w:rPr>
              <w:t> :</w:t>
            </w:r>
            <w:r>
              <w:rPr>
                <w:rFonts w:asciiTheme="minorHAnsi" w:hAnsiTheme="minorHAnsi" w:cstheme="minorHAnsi"/>
                <w:szCs w:val="22"/>
              </w:rPr>
              <w:t> </w:t>
            </w:r>
            <w:r w:rsidR="00CB061B">
              <w:rPr>
                <w:rFonts w:asciiTheme="minorHAnsi" w:hAnsiTheme="minorHAnsi" w:cstheme="minorHAnsi"/>
                <w:szCs w:val="22"/>
              </w:rPr>
              <w:t xml:space="preserve"> </w:t>
            </w:r>
            <w:r>
              <w:rPr>
                <w:rFonts w:asciiTheme="minorHAnsi" w:hAnsiTheme="minorHAnsi" w:cstheme="minorHAnsi"/>
                <w:szCs w:val="22"/>
              </w:rPr>
              <w:t>lot 1</w:t>
            </w:r>
            <w:r w:rsidR="00CB061B">
              <w:rPr>
                <w:rFonts w:asciiTheme="minorHAnsi" w:hAnsiTheme="minorHAnsi" w:cstheme="minorHAnsi"/>
                <w:szCs w:val="22"/>
              </w:rPr>
              <w:t xml:space="preserve"> </w:t>
            </w:r>
            <w:r w:rsidR="00186666">
              <w:rPr>
                <w:rFonts w:asciiTheme="minorHAnsi" w:hAnsiTheme="minorHAnsi" w:cstheme="minorHAnsi"/>
                <w:szCs w:val="22"/>
              </w:rPr>
              <w:t xml:space="preserve">- </w:t>
            </w:r>
            <w:r w:rsidR="00CB061B">
              <w:rPr>
                <w:rFonts w:asciiTheme="minorHAnsi" w:hAnsiTheme="minorHAnsi" w:cstheme="minorHAnsi"/>
                <w:szCs w:val="22"/>
              </w:rPr>
              <w:t xml:space="preserve">secteur Sud et </w:t>
            </w:r>
            <w:r w:rsidR="00CB061B" w:rsidRPr="00CB061B">
              <w:rPr>
                <w:rFonts w:asciiTheme="minorHAnsi" w:hAnsiTheme="minorHAnsi" w:cstheme="minorHAnsi"/>
              </w:rPr>
              <w:t xml:space="preserve">lot 2 </w:t>
            </w:r>
            <w:r w:rsidR="00186666">
              <w:rPr>
                <w:rFonts w:asciiTheme="minorHAnsi" w:hAnsiTheme="minorHAnsi" w:cstheme="minorHAnsi"/>
              </w:rPr>
              <w:t xml:space="preserve">- </w:t>
            </w:r>
            <w:r w:rsidR="00CB061B" w:rsidRPr="00CB061B">
              <w:rPr>
                <w:rFonts w:asciiTheme="minorHAnsi" w:hAnsiTheme="minorHAnsi" w:cstheme="minorHAnsi"/>
              </w:rPr>
              <w:t>secteur Nord</w:t>
            </w:r>
            <w:r w:rsidRPr="00CB061B">
              <w:rPr>
                <w:rFonts w:asciiTheme="minorHAnsi" w:hAnsiTheme="minorHAnsi" w:cstheme="minorHAnsi"/>
              </w:rPr>
              <w:t xml:space="preserve"> </w:t>
            </w:r>
          </w:p>
        </w:tc>
      </w:tr>
      <w:tr w:rsidR="00F520F1" w:rsidRPr="005B0E7C" w14:paraId="4A8577F8" w14:textId="77777777" w:rsidTr="00CB061B">
        <w:trPr>
          <w:cnfStyle w:val="000000100000" w:firstRow="0" w:lastRow="0" w:firstColumn="0" w:lastColumn="0" w:oddVBand="0" w:evenVBand="0" w:oddHBand="1" w:evenHBand="0" w:firstRowFirstColumn="0" w:firstRowLastColumn="0" w:lastRowFirstColumn="0" w:lastRowLastColumn="0"/>
          <w:trHeight w:val="559"/>
          <w:jc w:val="center"/>
        </w:trPr>
        <w:tc>
          <w:tcPr>
            <w:cnfStyle w:val="001000000000" w:firstRow="0" w:lastRow="0" w:firstColumn="1" w:lastColumn="0" w:oddVBand="0" w:evenVBand="0" w:oddHBand="0" w:evenHBand="0" w:firstRowFirstColumn="0" w:firstRowLastColumn="0" w:lastRowFirstColumn="0" w:lastRowLastColumn="0"/>
            <w:tcW w:w="846" w:type="dxa"/>
            <w:tcBorders>
              <w:top w:val="single" w:sz="4" w:space="0" w:color="auto"/>
              <w:left w:val="single" w:sz="4" w:space="0" w:color="auto"/>
              <w:bottom w:val="single" w:sz="4" w:space="0" w:color="auto"/>
              <w:right w:val="single" w:sz="4" w:space="0" w:color="auto"/>
            </w:tcBorders>
            <w:vAlign w:val="center"/>
          </w:tcPr>
          <w:p w14:paraId="2CC2ADBD" w14:textId="77777777" w:rsidR="00F520F1" w:rsidRPr="005B0E7C" w:rsidRDefault="00F520F1" w:rsidP="004B0513">
            <w:pPr>
              <w:widowControl w:val="0"/>
              <w:jc w:val="center"/>
              <w:rPr>
                <w:rFonts w:asciiTheme="minorHAnsi" w:hAnsiTheme="minorHAnsi" w:cstheme="minorHAnsi"/>
                <w:szCs w:val="22"/>
              </w:rPr>
            </w:pPr>
            <w:r w:rsidRPr="0036222B">
              <w:rPr>
                <w:rFonts w:asciiTheme="minorHAnsi" w:hAnsiTheme="minorHAnsi" w:cstheme="minorHAnsi"/>
                <w:sz w:val="52"/>
                <w:szCs w:val="22"/>
              </w:rPr>
              <w:sym w:font="Wingdings" w:char="F036"/>
            </w:r>
          </w:p>
        </w:tc>
        <w:tc>
          <w:tcPr>
            <w:tcW w:w="3260" w:type="dxa"/>
            <w:tcBorders>
              <w:top w:val="single" w:sz="4" w:space="0" w:color="auto"/>
              <w:left w:val="single" w:sz="4" w:space="0" w:color="auto"/>
              <w:bottom w:val="single" w:sz="4" w:space="0" w:color="auto"/>
              <w:right w:val="single" w:sz="4" w:space="0" w:color="auto"/>
            </w:tcBorders>
            <w:vAlign w:val="center"/>
          </w:tcPr>
          <w:p w14:paraId="43900726" w14:textId="77777777" w:rsidR="00F520F1" w:rsidRPr="005B0E7C" w:rsidRDefault="00F520F1" w:rsidP="004B0513">
            <w:pPr>
              <w:widowControl w:val="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Délai de validité des offres</w:t>
            </w:r>
          </w:p>
        </w:tc>
        <w:tc>
          <w:tcPr>
            <w:tcW w:w="5522" w:type="dxa"/>
            <w:tcBorders>
              <w:top w:val="single" w:sz="4" w:space="0" w:color="auto"/>
              <w:left w:val="single" w:sz="4" w:space="0" w:color="auto"/>
              <w:bottom w:val="single" w:sz="4" w:space="0" w:color="auto"/>
              <w:right w:val="single" w:sz="4" w:space="0" w:color="auto"/>
            </w:tcBorders>
            <w:vAlign w:val="center"/>
          </w:tcPr>
          <w:p w14:paraId="076F0E55" w14:textId="23FE48D1" w:rsidR="00F520F1" w:rsidRPr="005B0E7C" w:rsidRDefault="00186666" w:rsidP="00C3451B">
            <w:pPr>
              <w:widowControl w:val="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120 jours</w:t>
            </w:r>
          </w:p>
        </w:tc>
      </w:tr>
      <w:tr w:rsidR="00F520F1" w:rsidRPr="005B0E7C" w14:paraId="38A6F504" w14:textId="77777777" w:rsidTr="00CB061B">
        <w:trPr>
          <w:trHeight w:val="559"/>
          <w:jc w:val="center"/>
        </w:trPr>
        <w:tc>
          <w:tcPr>
            <w:cnfStyle w:val="001000000000" w:firstRow="0" w:lastRow="0" w:firstColumn="1" w:lastColumn="0" w:oddVBand="0" w:evenVBand="0" w:oddHBand="0" w:evenHBand="0" w:firstRowFirstColumn="0" w:firstRowLastColumn="0" w:lastRowFirstColumn="0" w:lastRowLastColumn="0"/>
            <w:tcW w:w="846" w:type="dxa"/>
            <w:tcBorders>
              <w:top w:val="single" w:sz="4" w:space="0" w:color="auto"/>
              <w:left w:val="single" w:sz="4" w:space="0" w:color="auto"/>
              <w:bottom w:val="single" w:sz="4" w:space="0" w:color="auto"/>
              <w:right w:val="single" w:sz="4" w:space="0" w:color="auto"/>
            </w:tcBorders>
            <w:vAlign w:val="center"/>
          </w:tcPr>
          <w:p w14:paraId="7D583B8F" w14:textId="77777777" w:rsidR="00F520F1" w:rsidRPr="005B0E7C" w:rsidRDefault="00F520F1" w:rsidP="004B0513">
            <w:pPr>
              <w:widowControl w:val="0"/>
              <w:jc w:val="center"/>
              <w:rPr>
                <w:rFonts w:asciiTheme="minorHAnsi" w:hAnsiTheme="minorHAnsi" w:cstheme="minorHAnsi"/>
                <w:szCs w:val="22"/>
              </w:rPr>
            </w:pPr>
            <w:r w:rsidRPr="0036222B">
              <w:rPr>
                <w:rFonts w:ascii="Segoe UI Symbol" w:hAnsi="Segoe UI Symbol" w:cs="Segoe UI Symbol"/>
                <w:sz w:val="40"/>
              </w:rPr>
              <w:t>👥</w:t>
            </w:r>
          </w:p>
        </w:tc>
        <w:tc>
          <w:tcPr>
            <w:tcW w:w="3260" w:type="dxa"/>
            <w:tcBorders>
              <w:top w:val="single" w:sz="4" w:space="0" w:color="auto"/>
              <w:left w:val="single" w:sz="4" w:space="0" w:color="auto"/>
              <w:bottom w:val="single" w:sz="4" w:space="0" w:color="auto"/>
              <w:right w:val="single" w:sz="4" w:space="0" w:color="auto"/>
            </w:tcBorders>
            <w:vAlign w:val="center"/>
          </w:tcPr>
          <w:p w14:paraId="3CF1CE51" w14:textId="77777777" w:rsidR="00F520F1" w:rsidRPr="005B0E7C" w:rsidRDefault="00F520F1" w:rsidP="004B0513">
            <w:pPr>
              <w:widowControl w:val="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Forme de groupement</w:t>
            </w:r>
          </w:p>
        </w:tc>
        <w:tc>
          <w:tcPr>
            <w:tcW w:w="5522" w:type="dxa"/>
            <w:tcBorders>
              <w:top w:val="single" w:sz="4" w:space="0" w:color="auto"/>
              <w:left w:val="single" w:sz="4" w:space="0" w:color="auto"/>
              <w:bottom w:val="single" w:sz="4" w:space="0" w:color="auto"/>
              <w:right w:val="single" w:sz="4" w:space="0" w:color="auto"/>
            </w:tcBorders>
            <w:vAlign w:val="center"/>
          </w:tcPr>
          <w:p w14:paraId="2384CC86" w14:textId="3889DB62" w:rsidR="00F520F1" w:rsidRPr="005B0E7C" w:rsidRDefault="006F4EEC" w:rsidP="005D3B52">
            <w:pPr>
              <w:widowControl w:val="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Non imposée</w:t>
            </w:r>
          </w:p>
        </w:tc>
      </w:tr>
      <w:tr w:rsidR="00F520F1" w:rsidRPr="005B0E7C" w14:paraId="32C3B532" w14:textId="77777777" w:rsidTr="00CB061B">
        <w:trPr>
          <w:cnfStyle w:val="000000100000" w:firstRow="0" w:lastRow="0" w:firstColumn="0" w:lastColumn="0" w:oddVBand="0" w:evenVBand="0" w:oddHBand="1" w:evenHBand="0" w:firstRowFirstColumn="0" w:firstRowLastColumn="0" w:lastRowFirstColumn="0" w:lastRowLastColumn="0"/>
          <w:trHeight w:val="553"/>
          <w:jc w:val="center"/>
        </w:trPr>
        <w:tc>
          <w:tcPr>
            <w:cnfStyle w:val="001000000000" w:firstRow="0" w:lastRow="0" w:firstColumn="1" w:lastColumn="0" w:oddVBand="0" w:evenVBand="0" w:oddHBand="0" w:evenHBand="0" w:firstRowFirstColumn="0" w:firstRowLastColumn="0" w:lastRowFirstColumn="0" w:lastRowLastColumn="0"/>
            <w:tcW w:w="846" w:type="dxa"/>
            <w:tcBorders>
              <w:top w:val="single" w:sz="4" w:space="0" w:color="auto"/>
              <w:left w:val="single" w:sz="4" w:space="0" w:color="auto"/>
              <w:bottom w:val="single" w:sz="4" w:space="0" w:color="auto"/>
              <w:right w:val="single" w:sz="4" w:space="0" w:color="auto"/>
            </w:tcBorders>
            <w:vAlign w:val="center"/>
          </w:tcPr>
          <w:p w14:paraId="7812671A" w14:textId="77777777" w:rsidR="00F520F1" w:rsidRPr="005B0E7C" w:rsidRDefault="00F520F1" w:rsidP="004B0513">
            <w:pPr>
              <w:widowControl w:val="0"/>
              <w:jc w:val="center"/>
              <w:rPr>
                <w:rFonts w:asciiTheme="minorHAnsi" w:hAnsiTheme="minorHAnsi" w:cstheme="minorHAnsi"/>
                <w:szCs w:val="22"/>
              </w:rPr>
            </w:pPr>
            <w:r w:rsidRPr="0036222B">
              <w:rPr>
                <w:rFonts w:ascii="Segoe UI Symbol" w:hAnsi="Segoe UI Symbol" w:cs="Segoe UI Symbol"/>
                <w:sz w:val="40"/>
              </w:rPr>
              <w:t>🔀</w:t>
            </w:r>
          </w:p>
        </w:tc>
        <w:tc>
          <w:tcPr>
            <w:tcW w:w="3260" w:type="dxa"/>
            <w:tcBorders>
              <w:top w:val="single" w:sz="4" w:space="0" w:color="auto"/>
              <w:left w:val="single" w:sz="4" w:space="0" w:color="auto"/>
              <w:bottom w:val="single" w:sz="4" w:space="0" w:color="auto"/>
              <w:right w:val="single" w:sz="4" w:space="0" w:color="auto"/>
            </w:tcBorders>
            <w:vAlign w:val="center"/>
          </w:tcPr>
          <w:p w14:paraId="750A49AD" w14:textId="77777777" w:rsidR="00F520F1" w:rsidRPr="005B0E7C" w:rsidRDefault="00F520F1" w:rsidP="004B0513">
            <w:pPr>
              <w:widowControl w:val="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Variantes</w:t>
            </w:r>
          </w:p>
        </w:tc>
        <w:tc>
          <w:tcPr>
            <w:tcW w:w="5522" w:type="dxa"/>
            <w:tcBorders>
              <w:top w:val="single" w:sz="4" w:space="0" w:color="auto"/>
              <w:left w:val="single" w:sz="4" w:space="0" w:color="auto"/>
              <w:bottom w:val="single" w:sz="4" w:space="0" w:color="auto"/>
              <w:right w:val="single" w:sz="4" w:space="0" w:color="auto"/>
            </w:tcBorders>
            <w:vAlign w:val="center"/>
          </w:tcPr>
          <w:p w14:paraId="26B96E28" w14:textId="260E6799" w:rsidR="00F520F1" w:rsidRPr="005B0E7C" w:rsidRDefault="00CB061B" w:rsidP="00CB061B">
            <w:pPr>
              <w:widowControl w:val="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Non</w:t>
            </w:r>
            <w:r w:rsidR="00E96349">
              <w:rPr>
                <w:rFonts w:asciiTheme="minorHAnsi" w:hAnsiTheme="minorHAnsi" w:cstheme="minorHAnsi"/>
                <w:szCs w:val="22"/>
              </w:rPr>
              <w:t xml:space="preserve"> autorisées</w:t>
            </w:r>
          </w:p>
        </w:tc>
      </w:tr>
      <w:tr w:rsidR="00F520F1" w:rsidRPr="005B0E7C" w14:paraId="0A7D5747" w14:textId="77777777" w:rsidTr="00CB061B">
        <w:trPr>
          <w:trHeight w:val="561"/>
          <w:jc w:val="center"/>
        </w:trPr>
        <w:tc>
          <w:tcPr>
            <w:cnfStyle w:val="001000000000" w:firstRow="0" w:lastRow="0" w:firstColumn="1" w:lastColumn="0" w:oddVBand="0" w:evenVBand="0" w:oddHBand="0" w:evenHBand="0" w:firstRowFirstColumn="0" w:firstRowLastColumn="0" w:lastRowFirstColumn="0" w:lastRowLastColumn="0"/>
            <w:tcW w:w="846" w:type="dxa"/>
            <w:tcBorders>
              <w:top w:val="single" w:sz="4" w:space="0" w:color="auto"/>
              <w:left w:val="single" w:sz="4" w:space="0" w:color="auto"/>
              <w:bottom w:val="single" w:sz="4" w:space="0" w:color="auto"/>
              <w:right w:val="single" w:sz="4" w:space="0" w:color="auto"/>
            </w:tcBorders>
            <w:vAlign w:val="center"/>
          </w:tcPr>
          <w:p w14:paraId="190B0FA4" w14:textId="77777777" w:rsidR="00F520F1" w:rsidRPr="005B0E7C" w:rsidRDefault="00F520F1" w:rsidP="004B0513">
            <w:pPr>
              <w:widowControl w:val="0"/>
              <w:jc w:val="center"/>
              <w:rPr>
                <w:rFonts w:asciiTheme="minorHAnsi" w:hAnsiTheme="minorHAnsi" w:cstheme="minorHAnsi"/>
                <w:szCs w:val="22"/>
              </w:rPr>
            </w:pPr>
            <w:r w:rsidRPr="0036222B">
              <w:rPr>
                <w:rFonts w:ascii="Segoe UI Symbol" w:hAnsi="Segoe UI Symbol" w:cs="Segoe UI Symbol"/>
                <w:sz w:val="48"/>
              </w:rPr>
              <w:t>⚙</w:t>
            </w:r>
            <w:r w:rsidRPr="0036222B">
              <w:rPr>
                <w:sz w:val="48"/>
              </w:rPr>
              <w:t>️</w:t>
            </w:r>
          </w:p>
        </w:tc>
        <w:tc>
          <w:tcPr>
            <w:tcW w:w="3260" w:type="dxa"/>
            <w:tcBorders>
              <w:top w:val="single" w:sz="4" w:space="0" w:color="auto"/>
              <w:left w:val="single" w:sz="4" w:space="0" w:color="auto"/>
              <w:bottom w:val="single" w:sz="4" w:space="0" w:color="auto"/>
              <w:right w:val="single" w:sz="4" w:space="0" w:color="auto"/>
            </w:tcBorders>
            <w:vAlign w:val="center"/>
          </w:tcPr>
          <w:p w14:paraId="5863BD33" w14:textId="77777777" w:rsidR="00F520F1" w:rsidRDefault="00F520F1" w:rsidP="004B0513">
            <w:pPr>
              <w:widowControl w:val="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Options</w:t>
            </w:r>
          </w:p>
        </w:tc>
        <w:tc>
          <w:tcPr>
            <w:tcW w:w="5522" w:type="dxa"/>
            <w:tcBorders>
              <w:top w:val="single" w:sz="4" w:space="0" w:color="auto"/>
              <w:left w:val="single" w:sz="4" w:space="0" w:color="auto"/>
              <w:bottom w:val="single" w:sz="4" w:space="0" w:color="auto"/>
              <w:right w:val="single" w:sz="4" w:space="0" w:color="auto"/>
            </w:tcBorders>
            <w:vAlign w:val="center"/>
          </w:tcPr>
          <w:p w14:paraId="055E3754" w14:textId="2CF0B4A4" w:rsidR="00F520F1" w:rsidRPr="005B0E7C" w:rsidRDefault="00CB061B" w:rsidP="00CB061B">
            <w:pPr>
              <w:widowControl w:val="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Non</w:t>
            </w:r>
            <w:r w:rsidR="00E96349">
              <w:rPr>
                <w:rFonts w:asciiTheme="minorHAnsi" w:hAnsiTheme="minorHAnsi" w:cstheme="minorHAnsi"/>
                <w:szCs w:val="22"/>
              </w:rPr>
              <w:t xml:space="preserve"> autorisées</w:t>
            </w:r>
          </w:p>
        </w:tc>
      </w:tr>
      <w:tr w:rsidR="00F520F1" w:rsidRPr="005B0E7C" w14:paraId="57691A19" w14:textId="77777777" w:rsidTr="00CB061B">
        <w:trPr>
          <w:cnfStyle w:val="000000100000" w:firstRow="0" w:lastRow="0" w:firstColumn="0" w:lastColumn="0" w:oddVBand="0" w:evenVBand="0" w:oddHBand="1" w:evenHBand="0" w:firstRowFirstColumn="0" w:firstRowLastColumn="0" w:lastRowFirstColumn="0" w:lastRowLastColumn="0"/>
          <w:trHeight w:val="542"/>
          <w:jc w:val="center"/>
        </w:trPr>
        <w:tc>
          <w:tcPr>
            <w:cnfStyle w:val="001000000000" w:firstRow="0" w:lastRow="0" w:firstColumn="1" w:lastColumn="0" w:oddVBand="0" w:evenVBand="0" w:oddHBand="0" w:evenHBand="0" w:firstRowFirstColumn="0" w:firstRowLastColumn="0" w:lastRowFirstColumn="0" w:lastRowLastColumn="0"/>
            <w:tcW w:w="846" w:type="dxa"/>
            <w:tcBorders>
              <w:top w:val="single" w:sz="4" w:space="0" w:color="auto"/>
              <w:left w:val="single" w:sz="4" w:space="0" w:color="auto"/>
              <w:bottom w:val="single" w:sz="4" w:space="0" w:color="auto"/>
              <w:right w:val="single" w:sz="4" w:space="0" w:color="auto"/>
            </w:tcBorders>
            <w:vAlign w:val="center"/>
          </w:tcPr>
          <w:p w14:paraId="0589F665" w14:textId="77777777" w:rsidR="00F520F1" w:rsidRPr="005B0E7C" w:rsidRDefault="00F520F1" w:rsidP="004B0513">
            <w:pPr>
              <w:widowControl w:val="0"/>
              <w:jc w:val="center"/>
              <w:rPr>
                <w:rFonts w:asciiTheme="minorHAnsi" w:hAnsiTheme="minorHAnsi" w:cstheme="minorHAnsi"/>
                <w:szCs w:val="22"/>
              </w:rPr>
            </w:pPr>
            <w:r w:rsidRPr="0036222B">
              <w:rPr>
                <w:rFonts w:ascii="Segoe UI Symbol" w:hAnsi="Segoe UI Symbol" w:cs="Segoe UI Symbol"/>
                <w:sz w:val="40"/>
              </w:rPr>
              <w:t>📅</w:t>
            </w:r>
          </w:p>
        </w:tc>
        <w:tc>
          <w:tcPr>
            <w:tcW w:w="3260" w:type="dxa"/>
            <w:tcBorders>
              <w:top w:val="single" w:sz="4" w:space="0" w:color="auto"/>
              <w:left w:val="single" w:sz="4" w:space="0" w:color="auto"/>
              <w:bottom w:val="single" w:sz="4" w:space="0" w:color="auto"/>
              <w:right w:val="single" w:sz="4" w:space="0" w:color="auto"/>
            </w:tcBorders>
            <w:vAlign w:val="center"/>
          </w:tcPr>
          <w:p w14:paraId="18BE2BA1" w14:textId="77777777" w:rsidR="00F520F1" w:rsidRDefault="00F520F1" w:rsidP="004B0513">
            <w:pPr>
              <w:widowControl w:val="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Durée / délai</w:t>
            </w:r>
          </w:p>
        </w:tc>
        <w:tc>
          <w:tcPr>
            <w:tcW w:w="5522" w:type="dxa"/>
            <w:tcBorders>
              <w:top w:val="single" w:sz="4" w:space="0" w:color="auto"/>
              <w:left w:val="single" w:sz="4" w:space="0" w:color="auto"/>
              <w:bottom w:val="single" w:sz="4" w:space="0" w:color="auto"/>
              <w:right w:val="single" w:sz="4" w:space="0" w:color="auto"/>
            </w:tcBorders>
            <w:vAlign w:val="center"/>
          </w:tcPr>
          <w:p w14:paraId="529C7609" w14:textId="2731FBAD" w:rsidR="00F520F1" w:rsidRPr="005B0E7C" w:rsidRDefault="00CB061B" w:rsidP="00CB061B">
            <w:pPr>
              <w:widowControl w:val="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1 an renouvelable 2 fois, soit 3 ans maximum</w:t>
            </w:r>
          </w:p>
        </w:tc>
      </w:tr>
      <w:tr w:rsidR="00F520F1" w:rsidRPr="005B0E7C" w14:paraId="2FE55EB5" w14:textId="77777777" w:rsidTr="00CB061B">
        <w:trPr>
          <w:trHeight w:val="563"/>
          <w:jc w:val="center"/>
        </w:trPr>
        <w:tc>
          <w:tcPr>
            <w:cnfStyle w:val="001000000000" w:firstRow="0" w:lastRow="0" w:firstColumn="1" w:lastColumn="0" w:oddVBand="0" w:evenVBand="0" w:oddHBand="0" w:evenHBand="0" w:firstRowFirstColumn="0" w:firstRowLastColumn="0" w:lastRowFirstColumn="0" w:lastRowLastColumn="0"/>
            <w:tcW w:w="846" w:type="dxa"/>
            <w:tcBorders>
              <w:top w:val="single" w:sz="4" w:space="0" w:color="auto"/>
              <w:left w:val="single" w:sz="4" w:space="0" w:color="auto"/>
              <w:bottom w:val="single" w:sz="4" w:space="0" w:color="auto"/>
              <w:right w:val="single" w:sz="4" w:space="0" w:color="auto"/>
            </w:tcBorders>
            <w:vAlign w:val="center"/>
          </w:tcPr>
          <w:p w14:paraId="761B2152" w14:textId="77777777" w:rsidR="00F520F1" w:rsidRPr="005B0E7C" w:rsidRDefault="00F520F1" w:rsidP="004B0513">
            <w:pPr>
              <w:widowControl w:val="0"/>
              <w:jc w:val="center"/>
              <w:rPr>
                <w:rFonts w:asciiTheme="minorHAnsi" w:hAnsiTheme="minorHAnsi" w:cstheme="minorHAnsi"/>
                <w:szCs w:val="22"/>
              </w:rPr>
            </w:pPr>
            <w:r w:rsidRPr="0036222B">
              <w:rPr>
                <w:rFonts w:ascii="Segoe UI Symbol" w:hAnsi="Segoe UI Symbol" w:cs="Segoe UI Symbol"/>
                <w:sz w:val="40"/>
              </w:rPr>
              <w:t>🏢</w:t>
            </w:r>
          </w:p>
        </w:tc>
        <w:tc>
          <w:tcPr>
            <w:tcW w:w="3260" w:type="dxa"/>
            <w:tcBorders>
              <w:top w:val="single" w:sz="4" w:space="0" w:color="auto"/>
              <w:left w:val="single" w:sz="4" w:space="0" w:color="auto"/>
              <w:bottom w:val="single" w:sz="4" w:space="0" w:color="auto"/>
              <w:right w:val="single" w:sz="4" w:space="0" w:color="auto"/>
            </w:tcBorders>
            <w:vAlign w:val="center"/>
          </w:tcPr>
          <w:p w14:paraId="09DA4ABE" w14:textId="1BB21AD7" w:rsidR="00F520F1" w:rsidRDefault="006F4EEC" w:rsidP="004B0513">
            <w:pPr>
              <w:widowControl w:val="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Présentation de l’opération</w:t>
            </w:r>
          </w:p>
        </w:tc>
        <w:tc>
          <w:tcPr>
            <w:tcW w:w="5522" w:type="dxa"/>
            <w:tcBorders>
              <w:top w:val="single" w:sz="4" w:space="0" w:color="auto"/>
              <w:left w:val="single" w:sz="4" w:space="0" w:color="auto"/>
              <w:bottom w:val="single" w:sz="4" w:space="0" w:color="auto"/>
              <w:right w:val="single" w:sz="4" w:space="0" w:color="auto"/>
            </w:tcBorders>
            <w:vAlign w:val="center"/>
          </w:tcPr>
          <w:p w14:paraId="1672098F" w14:textId="4AD16719" w:rsidR="00F520F1" w:rsidRPr="005B0E7C" w:rsidRDefault="006F4EEC" w:rsidP="005D3B52">
            <w:pPr>
              <w:widowControl w:val="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N</w:t>
            </w:r>
            <w:r w:rsidR="00E96349">
              <w:rPr>
                <w:rFonts w:asciiTheme="minorHAnsi" w:hAnsiTheme="minorHAnsi" w:cstheme="minorHAnsi"/>
                <w:szCs w:val="22"/>
              </w:rPr>
              <w:t>on obligatoire (date indiquée sur l’avis</w:t>
            </w:r>
            <w:r w:rsidR="00386890">
              <w:rPr>
                <w:rFonts w:asciiTheme="minorHAnsi" w:hAnsiTheme="minorHAnsi" w:cstheme="minorHAnsi"/>
                <w:szCs w:val="22"/>
              </w:rPr>
              <w:t xml:space="preserve"> </w:t>
            </w:r>
            <w:r w:rsidR="00386890" w:rsidRPr="00386890">
              <w:rPr>
                <w:rFonts w:asciiTheme="minorHAnsi" w:hAnsiTheme="minorHAnsi" w:cstheme="minorHAnsi"/>
                <w:szCs w:val="22"/>
              </w:rPr>
              <w:t>d’appel public à concurrence</w:t>
            </w:r>
            <w:r w:rsidR="00E96349">
              <w:rPr>
                <w:rFonts w:asciiTheme="minorHAnsi" w:hAnsiTheme="minorHAnsi" w:cstheme="minorHAnsi"/>
                <w:szCs w:val="22"/>
              </w:rPr>
              <w:t>)</w:t>
            </w:r>
          </w:p>
        </w:tc>
      </w:tr>
      <w:tr w:rsidR="00F520F1" w:rsidRPr="005B0E7C" w14:paraId="183C21C2" w14:textId="77777777" w:rsidTr="00CB061B">
        <w:trPr>
          <w:cnfStyle w:val="000000100000" w:firstRow="0" w:lastRow="0" w:firstColumn="0" w:lastColumn="0" w:oddVBand="0" w:evenVBand="0" w:oddHBand="1" w:evenHBand="0" w:firstRowFirstColumn="0" w:firstRowLastColumn="0" w:lastRowFirstColumn="0" w:lastRowLastColumn="0"/>
          <w:trHeight w:val="563"/>
          <w:jc w:val="center"/>
        </w:trPr>
        <w:tc>
          <w:tcPr>
            <w:cnfStyle w:val="001000000000" w:firstRow="0" w:lastRow="0" w:firstColumn="1" w:lastColumn="0" w:oddVBand="0" w:evenVBand="0" w:oddHBand="0" w:evenHBand="0" w:firstRowFirstColumn="0" w:firstRowLastColumn="0" w:lastRowFirstColumn="0" w:lastRowLastColumn="0"/>
            <w:tcW w:w="846" w:type="dxa"/>
            <w:tcBorders>
              <w:top w:val="single" w:sz="4" w:space="0" w:color="auto"/>
              <w:left w:val="single" w:sz="4" w:space="0" w:color="auto"/>
              <w:bottom w:val="single" w:sz="4" w:space="0" w:color="auto"/>
              <w:right w:val="single" w:sz="4" w:space="0" w:color="auto"/>
            </w:tcBorders>
            <w:vAlign w:val="center"/>
          </w:tcPr>
          <w:p w14:paraId="0D6F2298" w14:textId="77777777" w:rsidR="00F520F1" w:rsidRPr="0036222B" w:rsidRDefault="00F520F1" w:rsidP="004B0513">
            <w:pPr>
              <w:widowControl w:val="0"/>
              <w:jc w:val="center"/>
              <w:rPr>
                <w:rFonts w:ascii="Segoe UI Symbol" w:hAnsi="Segoe UI Symbol" w:cs="Segoe UI Symbol"/>
                <w:sz w:val="40"/>
              </w:rPr>
            </w:pPr>
            <w:r w:rsidRPr="0051368C">
              <w:rPr>
                <w:rFonts w:ascii="Segoe UI Symbol" w:hAnsi="Segoe UI Symbol" w:cs="Segoe UI Symbol"/>
                <w:sz w:val="40"/>
              </w:rPr>
              <w:t>⚖</w:t>
            </w:r>
            <w:r w:rsidRPr="0051368C">
              <w:rPr>
                <w:sz w:val="40"/>
              </w:rPr>
              <w:t>️</w:t>
            </w:r>
          </w:p>
        </w:tc>
        <w:tc>
          <w:tcPr>
            <w:tcW w:w="3260" w:type="dxa"/>
            <w:tcBorders>
              <w:top w:val="single" w:sz="4" w:space="0" w:color="auto"/>
              <w:left w:val="single" w:sz="4" w:space="0" w:color="auto"/>
              <w:bottom w:val="single" w:sz="4" w:space="0" w:color="auto"/>
              <w:right w:val="single" w:sz="4" w:space="0" w:color="auto"/>
            </w:tcBorders>
            <w:vAlign w:val="center"/>
          </w:tcPr>
          <w:p w14:paraId="7B8ED6B7" w14:textId="77777777" w:rsidR="00F520F1" w:rsidRDefault="00F520F1" w:rsidP="004B0513">
            <w:pPr>
              <w:widowControl w:val="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Critère de jugement des offres</w:t>
            </w:r>
          </w:p>
        </w:tc>
        <w:tc>
          <w:tcPr>
            <w:tcW w:w="5522" w:type="dxa"/>
            <w:tcBorders>
              <w:top w:val="single" w:sz="4" w:space="0" w:color="auto"/>
              <w:left w:val="single" w:sz="4" w:space="0" w:color="auto"/>
              <w:bottom w:val="single" w:sz="4" w:space="0" w:color="auto"/>
              <w:right w:val="single" w:sz="4" w:space="0" w:color="auto"/>
            </w:tcBorders>
            <w:vAlign w:val="center"/>
          </w:tcPr>
          <w:p w14:paraId="31D01ED8" w14:textId="174AA5C3" w:rsidR="00F520F1" w:rsidRPr="005B0E7C" w:rsidRDefault="00CB061B" w:rsidP="005D3B52">
            <w:pPr>
              <w:widowControl w:val="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60 % prix et 40 % valeur technique</w:t>
            </w:r>
          </w:p>
        </w:tc>
      </w:tr>
    </w:tbl>
    <w:p w14:paraId="140C7FA1" w14:textId="77777777" w:rsidR="00F520F1" w:rsidRPr="00AF79B7" w:rsidRDefault="00F520F1" w:rsidP="00F520F1">
      <w:pPr>
        <w:widowControl w:val="0"/>
        <w:jc w:val="left"/>
        <w:rPr>
          <w:szCs w:val="22"/>
        </w:rPr>
      </w:pPr>
    </w:p>
    <w:p w14:paraId="605F5B7C" w14:textId="77777777" w:rsidR="00531A0B" w:rsidRPr="00F520F1" w:rsidRDefault="00531A0B">
      <w:pPr>
        <w:spacing w:after="200" w:line="276" w:lineRule="auto"/>
        <w:jc w:val="left"/>
        <w:rPr>
          <w:color w:val="FF0000"/>
        </w:rPr>
      </w:pPr>
      <w:r w:rsidRPr="00F520F1">
        <w:rPr>
          <w:color w:val="FF0000"/>
        </w:rPr>
        <w:br w:type="page"/>
      </w:r>
    </w:p>
    <w:p w14:paraId="45459198" w14:textId="77777777" w:rsidR="000E1CAD" w:rsidRPr="005B59CB" w:rsidRDefault="00416D07" w:rsidP="00416D07">
      <w:pPr>
        <w:pBdr>
          <w:bottom w:val="single" w:sz="4" w:space="1" w:color="auto"/>
        </w:pBdr>
        <w:spacing w:after="200" w:line="276" w:lineRule="auto"/>
        <w:jc w:val="left"/>
        <w:rPr>
          <w:b/>
          <w:i/>
          <w:color w:val="365F91" w:themeColor="accent1" w:themeShade="BF"/>
          <w:szCs w:val="22"/>
        </w:rPr>
      </w:pPr>
      <w:r w:rsidRPr="005B59CB">
        <w:rPr>
          <w:b/>
          <w:i/>
          <w:color w:val="365F91" w:themeColor="accent1" w:themeShade="BF"/>
          <w:szCs w:val="22"/>
        </w:rPr>
        <w:lastRenderedPageBreak/>
        <w:t>SOMMAIRE</w:t>
      </w:r>
    </w:p>
    <w:p w14:paraId="60EC5484" w14:textId="333B5FBB" w:rsidR="000C5A58" w:rsidRDefault="00416D07">
      <w:pPr>
        <w:pStyle w:val="TM1"/>
        <w:tabs>
          <w:tab w:val="right" w:leader="dot" w:pos="9628"/>
        </w:tabs>
        <w:rPr>
          <w:rFonts w:eastAsiaTheme="minorEastAsia" w:cstheme="minorBidi"/>
          <w:b w:val="0"/>
          <w:bCs w:val="0"/>
          <w:caps w:val="0"/>
          <w:noProof/>
          <w:sz w:val="22"/>
          <w:szCs w:val="22"/>
        </w:rPr>
      </w:pPr>
      <w:r w:rsidRPr="005B59CB">
        <w:rPr>
          <w:rFonts w:ascii="Times New Roman" w:hAnsi="Times New Roman"/>
          <w:sz w:val="22"/>
          <w:szCs w:val="22"/>
        </w:rPr>
        <w:fldChar w:fldCharType="begin"/>
      </w:r>
      <w:r w:rsidRPr="005B59CB">
        <w:rPr>
          <w:rFonts w:ascii="Times New Roman" w:hAnsi="Times New Roman"/>
          <w:sz w:val="22"/>
          <w:szCs w:val="22"/>
        </w:rPr>
        <w:instrText xml:space="preserve"> TOC \o "1-3" \h \z \u </w:instrText>
      </w:r>
      <w:r w:rsidRPr="005B59CB">
        <w:rPr>
          <w:rFonts w:ascii="Times New Roman" w:hAnsi="Times New Roman"/>
          <w:sz w:val="22"/>
          <w:szCs w:val="22"/>
        </w:rPr>
        <w:fldChar w:fldCharType="separate"/>
      </w:r>
      <w:hyperlink w:anchor="_Toc208480469" w:history="1">
        <w:r w:rsidR="000C5A58" w:rsidRPr="00830812">
          <w:rPr>
            <w:rStyle w:val="Lienhypertexte"/>
            <w:noProof/>
          </w:rPr>
          <w:t>ARTICLE 1 – OBJET DE L'APPEL PUBLIC A CONCURRENCE – CONDITIONS DU CONTRAT</w:t>
        </w:r>
        <w:r w:rsidR="000C5A58">
          <w:rPr>
            <w:noProof/>
            <w:webHidden/>
          </w:rPr>
          <w:tab/>
        </w:r>
        <w:r w:rsidR="000C5A58">
          <w:rPr>
            <w:noProof/>
            <w:webHidden/>
          </w:rPr>
          <w:fldChar w:fldCharType="begin"/>
        </w:r>
        <w:r w:rsidR="000C5A58">
          <w:rPr>
            <w:noProof/>
            <w:webHidden/>
          </w:rPr>
          <w:instrText xml:space="preserve"> PAGEREF _Toc208480469 \h </w:instrText>
        </w:r>
        <w:r w:rsidR="000C5A58">
          <w:rPr>
            <w:noProof/>
            <w:webHidden/>
          </w:rPr>
        </w:r>
        <w:r w:rsidR="000C5A58">
          <w:rPr>
            <w:noProof/>
            <w:webHidden/>
          </w:rPr>
          <w:fldChar w:fldCharType="separate"/>
        </w:r>
        <w:r w:rsidR="000C5A58">
          <w:rPr>
            <w:noProof/>
            <w:webHidden/>
          </w:rPr>
          <w:t>4</w:t>
        </w:r>
        <w:r w:rsidR="000C5A58">
          <w:rPr>
            <w:noProof/>
            <w:webHidden/>
          </w:rPr>
          <w:fldChar w:fldCharType="end"/>
        </w:r>
      </w:hyperlink>
    </w:p>
    <w:p w14:paraId="65733560" w14:textId="633971A4" w:rsidR="000C5A58" w:rsidRDefault="001F2B61">
      <w:pPr>
        <w:pStyle w:val="TM2"/>
        <w:rPr>
          <w:rFonts w:eastAsiaTheme="minorEastAsia" w:cstheme="minorBidi"/>
          <w:smallCaps w:val="0"/>
          <w:noProof/>
          <w:sz w:val="22"/>
          <w:szCs w:val="22"/>
        </w:rPr>
      </w:pPr>
      <w:hyperlink w:anchor="_Toc208480470" w:history="1">
        <w:r w:rsidR="000C5A58" w:rsidRPr="00830812">
          <w:rPr>
            <w:rStyle w:val="Lienhypertexte"/>
            <w:noProof/>
          </w:rPr>
          <w:t>1.1 – Objet de l’appel public à concurrence</w:t>
        </w:r>
        <w:r w:rsidR="000C5A58">
          <w:rPr>
            <w:noProof/>
            <w:webHidden/>
          </w:rPr>
          <w:tab/>
        </w:r>
        <w:r w:rsidR="000C5A58">
          <w:rPr>
            <w:noProof/>
            <w:webHidden/>
          </w:rPr>
          <w:fldChar w:fldCharType="begin"/>
        </w:r>
        <w:r w:rsidR="000C5A58">
          <w:rPr>
            <w:noProof/>
            <w:webHidden/>
          </w:rPr>
          <w:instrText xml:space="preserve"> PAGEREF _Toc208480470 \h </w:instrText>
        </w:r>
        <w:r w:rsidR="000C5A58">
          <w:rPr>
            <w:noProof/>
            <w:webHidden/>
          </w:rPr>
        </w:r>
        <w:r w:rsidR="000C5A58">
          <w:rPr>
            <w:noProof/>
            <w:webHidden/>
          </w:rPr>
          <w:fldChar w:fldCharType="separate"/>
        </w:r>
        <w:r w:rsidR="000C5A58">
          <w:rPr>
            <w:noProof/>
            <w:webHidden/>
          </w:rPr>
          <w:t>4</w:t>
        </w:r>
        <w:r w:rsidR="000C5A58">
          <w:rPr>
            <w:noProof/>
            <w:webHidden/>
          </w:rPr>
          <w:fldChar w:fldCharType="end"/>
        </w:r>
      </w:hyperlink>
    </w:p>
    <w:p w14:paraId="0FD39385" w14:textId="49DCED11" w:rsidR="000C5A58" w:rsidRDefault="001F2B61">
      <w:pPr>
        <w:pStyle w:val="TM2"/>
        <w:rPr>
          <w:rFonts w:eastAsiaTheme="minorEastAsia" w:cstheme="minorBidi"/>
          <w:smallCaps w:val="0"/>
          <w:noProof/>
          <w:sz w:val="22"/>
          <w:szCs w:val="22"/>
        </w:rPr>
      </w:pPr>
      <w:hyperlink w:anchor="_Toc208480471" w:history="1">
        <w:r w:rsidR="000C5A58" w:rsidRPr="00830812">
          <w:rPr>
            <w:rStyle w:val="Lienhypertexte"/>
            <w:noProof/>
          </w:rPr>
          <w:t>1.2 – Forme et conditions du contrat</w:t>
        </w:r>
        <w:r w:rsidR="000C5A58">
          <w:rPr>
            <w:noProof/>
            <w:webHidden/>
          </w:rPr>
          <w:tab/>
        </w:r>
        <w:r w:rsidR="000C5A58">
          <w:rPr>
            <w:noProof/>
            <w:webHidden/>
          </w:rPr>
          <w:fldChar w:fldCharType="begin"/>
        </w:r>
        <w:r w:rsidR="000C5A58">
          <w:rPr>
            <w:noProof/>
            <w:webHidden/>
          </w:rPr>
          <w:instrText xml:space="preserve"> PAGEREF _Toc208480471 \h </w:instrText>
        </w:r>
        <w:r w:rsidR="000C5A58">
          <w:rPr>
            <w:noProof/>
            <w:webHidden/>
          </w:rPr>
        </w:r>
        <w:r w:rsidR="000C5A58">
          <w:rPr>
            <w:noProof/>
            <w:webHidden/>
          </w:rPr>
          <w:fldChar w:fldCharType="separate"/>
        </w:r>
        <w:r w:rsidR="000C5A58">
          <w:rPr>
            <w:noProof/>
            <w:webHidden/>
          </w:rPr>
          <w:t>4</w:t>
        </w:r>
        <w:r w:rsidR="000C5A58">
          <w:rPr>
            <w:noProof/>
            <w:webHidden/>
          </w:rPr>
          <w:fldChar w:fldCharType="end"/>
        </w:r>
      </w:hyperlink>
    </w:p>
    <w:p w14:paraId="42CF2185" w14:textId="1C7489C3" w:rsidR="000C5A58" w:rsidRDefault="001F2B61">
      <w:pPr>
        <w:pStyle w:val="TM3"/>
        <w:tabs>
          <w:tab w:val="right" w:leader="dot" w:pos="9628"/>
        </w:tabs>
        <w:rPr>
          <w:rFonts w:eastAsiaTheme="minorEastAsia" w:cstheme="minorBidi"/>
          <w:i w:val="0"/>
          <w:iCs w:val="0"/>
          <w:noProof/>
          <w:sz w:val="22"/>
          <w:szCs w:val="22"/>
        </w:rPr>
      </w:pPr>
      <w:hyperlink w:anchor="_Toc208480472" w:history="1">
        <w:r w:rsidR="000C5A58" w:rsidRPr="00830812">
          <w:rPr>
            <w:rStyle w:val="Lienhypertexte"/>
            <w:noProof/>
          </w:rPr>
          <w:t>1.2.1 – Forme et prestations incluses au contrat</w:t>
        </w:r>
        <w:r w:rsidR="000C5A58">
          <w:rPr>
            <w:noProof/>
            <w:webHidden/>
          </w:rPr>
          <w:tab/>
        </w:r>
        <w:r w:rsidR="000C5A58">
          <w:rPr>
            <w:noProof/>
            <w:webHidden/>
          </w:rPr>
          <w:fldChar w:fldCharType="begin"/>
        </w:r>
        <w:r w:rsidR="000C5A58">
          <w:rPr>
            <w:noProof/>
            <w:webHidden/>
          </w:rPr>
          <w:instrText xml:space="preserve"> PAGEREF _Toc208480472 \h </w:instrText>
        </w:r>
        <w:r w:rsidR="000C5A58">
          <w:rPr>
            <w:noProof/>
            <w:webHidden/>
          </w:rPr>
        </w:r>
        <w:r w:rsidR="000C5A58">
          <w:rPr>
            <w:noProof/>
            <w:webHidden/>
          </w:rPr>
          <w:fldChar w:fldCharType="separate"/>
        </w:r>
        <w:r w:rsidR="000C5A58">
          <w:rPr>
            <w:noProof/>
            <w:webHidden/>
          </w:rPr>
          <w:t>4</w:t>
        </w:r>
        <w:r w:rsidR="000C5A58">
          <w:rPr>
            <w:noProof/>
            <w:webHidden/>
          </w:rPr>
          <w:fldChar w:fldCharType="end"/>
        </w:r>
      </w:hyperlink>
    </w:p>
    <w:p w14:paraId="1F45BABE" w14:textId="52CC90B8" w:rsidR="000C5A58" w:rsidRDefault="001F2B61">
      <w:pPr>
        <w:pStyle w:val="TM3"/>
        <w:tabs>
          <w:tab w:val="right" w:leader="dot" w:pos="9628"/>
        </w:tabs>
        <w:rPr>
          <w:rFonts w:eastAsiaTheme="minorEastAsia" w:cstheme="minorBidi"/>
          <w:i w:val="0"/>
          <w:iCs w:val="0"/>
          <w:noProof/>
          <w:sz w:val="22"/>
          <w:szCs w:val="22"/>
        </w:rPr>
      </w:pPr>
      <w:hyperlink w:anchor="_Toc208480473" w:history="1">
        <w:r w:rsidR="000C5A58" w:rsidRPr="00830812">
          <w:rPr>
            <w:rStyle w:val="Lienhypertexte"/>
            <w:noProof/>
          </w:rPr>
          <w:t>1.2.2 – Reconduction éventuelle du contrat</w:t>
        </w:r>
        <w:r w:rsidR="000C5A58">
          <w:rPr>
            <w:noProof/>
            <w:webHidden/>
          </w:rPr>
          <w:tab/>
        </w:r>
        <w:r w:rsidR="000C5A58">
          <w:rPr>
            <w:noProof/>
            <w:webHidden/>
          </w:rPr>
          <w:fldChar w:fldCharType="begin"/>
        </w:r>
        <w:r w:rsidR="000C5A58">
          <w:rPr>
            <w:noProof/>
            <w:webHidden/>
          </w:rPr>
          <w:instrText xml:space="preserve"> PAGEREF _Toc208480473 \h </w:instrText>
        </w:r>
        <w:r w:rsidR="000C5A58">
          <w:rPr>
            <w:noProof/>
            <w:webHidden/>
          </w:rPr>
        </w:r>
        <w:r w:rsidR="000C5A58">
          <w:rPr>
            <w:noProof/>
            <w:webHidden/>
          </w:rPr>
          <w:fldChar w:fldCharType="separate"/>
        </w:r>
        <w:r w:rsidR="000C5A58">
          <w:rPr>
            <w:noProof/>
            <w:webHidden/>
          </w:rPr>
          <w:t>4</w:t>
        </w:r>
        <w:r w:rsidR="000C5A58">
          <w:rPr>
            <w:noProof/>
            <w:webHidden/>
          </w:rPr>
          <w:fldChar w:fldCharType="end"/>
        </w:r>
      </w:hyperlink>
    </w:p>
    <w:p w14:paraId="5119D32E" w14:textId="52290074" w:rsidR="000C5A58" w:rsidRDefault="001F2B61">
      <w:pPr>
        <w:pStyle w:val="TM1"/>
        <w:tabs>
          <w:tab w:val="right" w:leader="dot" w:pos="9628"/>
        </w:tabs>
        <w:rPr>
          <w:rFonts w:eastAsiaTheme="minorEastAsia" w:cstheme="minorBidi"/>
          <w:b w:val="0"/>
          <w:bCs w:val="0"/>
          <w:caps w:val="0"/>
          <w:noProof/>
          <w:sz w:val="22"/>
          <w:szCs w:val="22"/>
        </w:rPr>
      </w:pPr>
      <w:hyperlink w:anchor="_Toc208480474" w:history="1">
        <w:r w:rsidR="000C5A58" w:rsidRPr="00830812">
          <w:rPr>
            <w:rStyle w:val="Lienhypertexte"/>
            <w:noProof/>
          </w:rPr>
          <w:t>ARTICLE 2 – CONDITIONS DE L'APPEL PUBLIC A LA CONCURRENCE</w:t>
        </w:r>
        <w:r w:rsidR="000C5A58">
          <w:rPr>
            <w:noProof/>
            <w:webHidden/>
          </w:rPr>
          <w:tab/>
        </w:r>
        <w:r w:rsidR="000C5A58">
          <w:rPr>
            <w:noProof/>
            <w:webHidden/>
          </w:rPr>
          <w:fldChar w:fldCharType="begin"/>
        </w:r>
        <w:r w:rsidR="000C5A58">
          <w:rPr>
            <w:noProof/>
            <w:webHidden/>
          </w:rPr>
          <w:instrText xml:space="preserve"> PAGEREF _Toc208480474 \h </w:instrText>
        </w:r>
        <w:r w:rsidR="000C5A58">
          <w:rPr>
            <w:noProof/>
            <w:webHidden/>
          </w:rPr>
        </w:r>
        <w:r w:rsidR="000C5A58">
          <w:rPr>
            <w:noProof/>
            <w:webHidden/>
          </w:rPr>
          <w:fldChar w:fldCharType="separate"/>
        </w:r>
        <w:r w:rsidR="000C5A58">
          <w:rPr>
            <w:noProof/>
            <w:webHidden/>
          </w:rPr>
          <w:t>4</w:t>
        </w:r>
        <w:r w:rsidR="000C5A58">
          <w:rPr>
            <w:noProof/>
            <w:webHidden/>
          </w:rPr>
          <w:fldChar w:fldCharType="end"/>
        </w:r>
      </w:hyperlink>
    </w:p>
    <w:p w14:paraId="66C7627A" w14:textId="35CE6484" w:rsidR="000C5A58" w:rsidRDefault="001F2B61">
      <w:pPr>
        <w:pStyle w:val="TM2"/>
        <w:rPr>
          <w:rFonts w:eastAsiaTheme="minorEastAsia" w:cstheme="minorBidi"/>
          <w:smallCaps w:val="0"/>
          <w:noProof/>
          <w:sz w:val="22"/>
          <w:szCs w:val="22"/>
        </w:rPr>
      </w:pPr>
      <w:hyperlink w:anchor="_Toc208480475" w:history="1">
        <w:r w:rsidR="000C5A58" w:rsidRPr="00830812">
          <w:rPr>
            <w:rStyle w:val="Lienhypertexte"/>
            <w:noProof/>
          </w:rPr>
          <w:t>2.1 – Étendue de la consultation et mode d'appel public à la concurrence</w:t>
        </w:r>
        <w:r w:rsidR="000C5A58">
          <w:rPr>
            <w:noProof/>
            <w:webHidden/>
          </w:rPr>
          <w:tab/>
        </w:r>
        <w:r w:rsidR="000C5A58">
          <w:rPr>
            <w:noProof/>
            <w:webHidden/>
          </w:rPr>
          <w:fldChar w:fldCharType="begin"/>
        </w:r>
        <w:r w:rsidR="000C5A58">
          <w:rPr>
            <w:noProof/>
            <w:webHidden/>
          </w:rPr>
          <w:instrText xml:space="preserve"> PAGEREF _Toc208480475 \h </w:instrText>
        </w:r>
        <w:r w:rsidR="000C5A58">
          <w:rPr>
            <w:noProof/>
            <w:webHidden/>
          </w:rPr>
        </w:r>
        <w:r w:rsidR="000C5A58">
          <w:rPr>
            <w:noProof/>
            <w:webHidden/>
          </w:rPr>
          <w:fldChar w:fldCharType="separate"/>
        </w:r>
        <w:r w:rsidR="000C5A58">
          <w:rPr>
            <w:noProof/>
            <w:webHidden/>
          </w:rPr>
          <w:t>4</w:t>
        </w:r>
        <w:r w:rsidR="000C5A58">
          <w:rPr>
            <w:noProof/>
            <w:webHidden/>
          </w:rPr>
          <w:fldChar w:fldCharType="end"/>
        </w:r>
      </w:hyperlink>
    </w:p>
    <w:p w14:paraId="0A19C933" w14:textId="723485C6" w:rsidR="000C5A58" w:rsidRDefault="001F2B61">
      <w:pPr>
        <w:pStyle w:val="TM2"/>
        <w:rPr>
          <w:rFonts w:eastAsiaTheme="minorEastAsia" w:cstheme="minorBidi"/>
          <w:smallCaps w:val="0"/>
          <w:noProof/>
          <w:sz w:val="22"/>
          <w:szCs w:val="22"/>
        </w:rPr>
      </w:pPr>
      <w:hyperlink w:anchor="_Toc208480476" w:history="1">
        <w:r w:rsidR="000C5A58" w:rsidRPr="00830812">
          <w:rPr>
            <w:rStyle w:val="Lienhypertexte"/>
            <w:noProof/>
          </w:rPr>
          <w:t>2.2 – Lots</w:t>
        </w:r>
        <w:r w:rsidR="000C5A58">
          <w:rPr>
            <w:noProof/>
            <w:webHidden/>
          </w:rPr>
          <w:tab/>
        </w:r>
        <w:r w:rsidR="000C5A58">
          <w:rPr>
            <w:noProof/>
            <w:webHidden/>
          </w:rPr>
          <w:fldChar w:fldCharType="begin"/>
        </w:r>
        <w:r w:rsidR="000C5A58">
          <w:rPr>
            <w:noProof/>
            <w:webHidden/>
          </w:rPr>
          <w:instrText xml:space="preserve"> PAGEREF _Toc208480476 \h </w:instrText>
        </w:r>
        <w:r w:rsidR="000C5A58">
          <w:rPr>
            <w:noProof/>
            <w:webHidden/>
          </w:rPr>
        </w:r>
        <w:r w:rsidR="000C5A58">
          <w:rPr>
            <w:noProof/>
            <w:webHidden/>
          </w:rPr>
          <w:fldChar w:fldCharType="separate"/>
        </w:r>
        <w:r w:rsidR="000C5A58">
          <w:rPr>
            <w:noProof/>
            <w:webHidden/>
          </w:rPr>
          <w:t>4</w:t>
        </w:r>
        <w:r w:rsidR="000C5A58">
          <w:rPr>
            <w:noProof/>
            <w:webHidden/>
          </w:rPr>
          <w:fldChar w:fldCharType="end"/>
        </w:r>
      </w:hyperlink>
    </w:p>
    <w:p w14:paraId="1A486C11" w14:textId="7B31A37B" w:rsidR="000C5A58" w:rsidRDefault="001F2B61">
      <w:pPr>
        <w:pStyle w:val="TM3"/>
        <w:tabs>
          <w:tab w:val="right" w:leader="dot" w:pos="9628"/>
        </w:tabs>
        <w:rPr>
          <w:rFonts w:eastAsiaTheme="minorEastAsia" w:cstheme="minorBidi"/>
          <w:i w:val="0"/>
          <w:iCs w:val="0"/>
          <w:noProof/>
          <w:sz w:val="22"/>
          <w:szCs w:val="22"/>
        </w:rPr>
      </w:pPr>
      <w:hyperlink w:anchor="_Toc208480477" w:history="1">
        <w:r w:rsidR="000C5A58" w:rsidRPr="00830812">
          <w:rPr>
            <w:rStyle w:val="Lienhypertexte"/>
            <w:noProof/>
          </w:rPr>
          <w:t>2.2.1 – Décomposition en lots</w:t>
        </w:r>
        <w:r w:rsidR="000C5A58">
          <w:rPr>
            <w:noProof/>
            <w:webHidden/>
          </w:rPr>
          <w:tab/>
        </w:r>
        <w:r w:rsidR="000C5A58">
          <w:rPr>
            <w:noProof/>
            <w:webHidden/>
          </w:rPr>
          <w:fldChar w:fldCharType="begin"/>
        </w:r>
        <w:r w:rsidR="000C5A58">
          <w:rPr>
            <w:noProof/>
            <w:webHidden/>
          </w:rPr>
          <w:instrText xml:space="preserve"> PAGEREF _Toc208480477 \h </w:instrText>
        </w:r>
        <w:r w:rsidR="000C5A58">
          <w:rPr>
            <w:noProof/>
            <w:webHidden/>
          </w:rPr>
        </w:r>
        <w:r w:rsidR="000C5A58">
          <w:rPr>
            <w:noProof/>
            <w:webHidden/>
          </w:rPr>
          <w:fldChar w:fldCharType="separate"/>
        </w:r>
        <w:r w:rsidR="000C5A58">
          <w:rPr>
            <w:noProof/>
            <w:webHidden/>
          </w:rPr>
          <w:t>4</w:t>
        </w:r>
        <w:r w:rsidR="000C5A58">
          <w:rPr>
            <w:noProof/>
            <w:webHidden/>
          </w:rPr>
          <w:fldChar w:fldCharType="end"/>
        </w:r>
      </w:hyperlink>
    </w:p>
    <w:p w14:paraId="6766870A" w14:textId="659E3888" w:rsidR="000C5A58" w:rsidRDefault="001F2B61">
      <w:pPr>
        <w:pStyle w:val="TM3"/>
        <w:tabs>
          <w:tab w:val="right" w:leader="dot" w:pos="9628"/>
        </w:tabs>
        <w:rPr>
          <w:rFonts w:eastAsiaTheme="minorEastAsia" w:cstheme="minorBidi"/>
          <w:i w:val="0"/>
          <w:iCs w:val="0"/>
          <w:noProof/>
          <w:sz w:val="22"/>
          <w:szCs w:val="22"/>
        </w:rPr>
      </w:pPr>
      <w:hyperlink w:anchor="_Toc208480478" w:history="1">
        <w:r w:rsidR="000C5A58" w:rsidRPr="00830812">
          <w:rPr>
            <w:rStyle w:val="Lienhypertexte"/>
            <w:noProof/>
          </w:rPr>
          <w:t>2.2.2 – Soumission et attribution pour plusieurs lots</w:t>
        </w:r>
        <w:r w:rsidR="000C5A58">
          <w:rPr>
            <w:noProof/>
            <w:webHidden/>
          </w:rPr>
          <w:tab/>
        </w:r>
        <w:r w:rsidR="000C5A58">
          <w:rPr>
            <w:noProof/>
            <w:webHidden/>
          </w:rPr>
          <w:fldChar w:fldCharType="begin"/>
        </w:r>
        <w:r w:rsidR="000C5A58">
          <w:rPr>
            <w:noProof/>
            <w:webHidden/>
          </w:rPr>
          <w:instrText xml:space="preserve"> PAGEREF _Toc208480478 \h </w:instrText>
        </w:r>
        <w:r w:rsidR="000C5A58">
          <w:rPr>
            <w:noProof/>
            <w:webHidden/>
          </w:rPr>
        </w:r>
        <w:r w:rsidR="000C5A58">
          <w:rPr>
            <w:noProof/>
            <w:webHidden/>
          </w:rPr>
          <w:fldChar w:fldCharType="separate"/>
        </w:r>
        <w:r w:rsidR="000C5A58">
          <w:rPr>
            <w:noProof/>
            <w:webHidden/>
          </w:rPr>
          <w:t>4</w:t>
        </w:r>
        <w:r w:rsidR="000C5A58">
          <w:rPr>
            <w:noProof/>
            <w:webHidden/>
          </w:rPr>
          <w:fldChar w:fldCharType="end"/>
        </w:r>
      </w:hyperlink>
    </w:p>
    <w:p w14:paraId="635773AE" w14:textId="1C23C5E9" w:rsidR="000C5A58" w:rsidRDefault="001F2B61">
      <w:pPr>
        <w:pStyle w:val="TM2"/>
        <w:rPr>
          <w:rFonts w:eastAsiaTheme="minorEastAsia" w:cstheme="minorBidi"/>
          <w:smallCaps w:val="0"/>
          <w:noProof/>
          <w:sz w:val="22"/>
          <w:szCs w:val="22"/>
        </w:rPr>
      </w:pPr>
      <w:hyperlink w:anchor="_Toc208480479" w:history="1">
        <w:r w:rsidR="000C5A58" w:rsidRPr="00830812">
          <w:rPr>
            <w:rStyle w:val="Lienhypertexte"/>
            <w:noProof/>
          </w:rPr>
          <w:t>2.3 – Forme des soumissions et de la passation du contrat</w:t>
        </w:r>
        <w:r w:rsidR="000C5A58">
          <w:rPr>
            <w:noProof/>
            <w:webHidden/>
          </w:rPr>
          <w:tab/>
        </w:r>
        <w:r w:rsidR="000C5A58">
          <w:rPr>
            <w:noProof/>
            <w:webHidden/>
          </w:rPr>
          <w:fldChar w:fldCharType="begin"/>
        </w:r>
        <w:r w:rsidR="000C5A58">
          <w:rPr>
            <w:noProof/>
            <w:webHidden/>
          </w:rPr>
          <w:instrText xml:space="preserve"> PAGEREF _Toc208480479 \h </w:instrText>
        </w:r>
        <w:r w:rsidR="000C5A58">
          <w:rPr>
            <w:noProof/>
            <w:webHidden/>
          </w:rPr>
        </w:r>
        <w:r w:rsidR="000C5A58">
          <w:rPr>
            <w:noProof/>
            <w:webHidden/>
          </w:rPr>
          <w:fldChar w:fldCharType="separate"/>
        </w:r>
        <w:r w:rsidR="000C5A58">
          <w:rPr>
            <w:noProof/>
            <w:webHidden/>
          </w:rPr>
          <w:t>5</w:t>
        </w:r>
        <w:r w:rsidR="000C5A58">
          <w:rPr>
            <w:noProof/>
            <w:webHidden/>
          </w:rPr>
          <w:fldChar w:fldCharType="end"/>
        </w:r>
      </w:hyperlink>
    </w:p>
    <w:p w14:paraId="2CFDCD61" w14:textId="2CB96224" w:rsidR="000C5A58" w:rsidRDefault="001F2B61">
      <w:pPr>
        <w:pStyle w:val="TM2"/>
        <w:rPr>
          <w:rFonts w:eastAsiaTheme="minorEastAsia" w:cstheme="minorBidi"/>
          <w:smallCaps w:val="0"/>
          <w:noProof/>
          <w:sz w:val="22"/>
          <w:szCs w:val="22"/>
        </w:rPr>
      </w:pPr>
      <w:hyperlink w:anchor="_Toc208480480" w:history="1">
        <w:r w:rsidR="000C5A58" w:rsidRPr="00830812">
          <w:rPr>
            <w:rStyle w:val="Lienhypertexte"/>
            <w:noProof/>
          </w:rPr>
          <w:t>2.4 – Sous-traitance</w:t>
        </w:r>
        <w:r w:rsidR="000C5A58">
          <w:rPr>
            <w:noProof/>
            <w:webHidden/>
          </w:rPr>
          <w:tab/>
        </w:r>
        <w:r w:rsidR="000C5A58">
          <w:rPr>
            <w:noProof/>
            <w:webHidden/>
          </w:rPr>
          <w:fldChar w:fldCharType="begin"/>
        </w:r>
        <w:r w:rsidR="000C5A58">
          <w:rPr>
            <w:noProof/>
            <w:webHidden/>
          </w:rPr>
          <w:instrText xml:space="preserve"> PAGEREF _Toc208480480 \h </w:instrText>
        </w:r>
        <w:r w:rsidR="000C5A58">
          <w:rPr>
            <w:noProof/>
            <w:webHidden/>
          </w:rPr>
        </w:r>
        <w:r w:rsidR="000C5A58">
          <w:rPr>
            <w:noProof/>
            <w:webHidden/>
          </w:rPr>
          <w:fldChar w:fldCharType="separate"/>
        </w:r>
        <w:r w:rsidR="000C5A58">
          <w:rPr>
            <w:noProof/>
            <w:webHidden/>
          </w:rPr>
          <w:t>5</w:t>
        </w:r>
        <w:r w:rsidR="000C5A58">
          <w:rPr>
            <w:noProof/>
            <w:webHidden/>
          </w:rPr>
          <w:fldChar w:fldCharType="end"/>
        </w:r>
      </w:hyperlink>
    </w:p>
    <w:p w14:paraId="1FBCBCAF" w14:textId="1BD1381C" w:rsidR="000C5A58" w:rsidRDefault="001F2B61">
      <w:pPr>
        <w:pStyle w:val="TM2"/>
        <w:rPr>
          <w:rFonts w:eastAsiaTheme="minorEastAsia" w:cstheme="minorBidi"/>
          <w:smallCaps w:val="0"/>
          <w:noProof/>
          <w:sz w:val="22"/>
          <w:szCs w:val="22"/>
        </w:rPr>
      </w:pPr>
      <w:hyperlink w:anchor="_Toc208480481" w:history="1">
        <w:r w:rsidR="000C5A58" w:rsidRPr="00830812">
          <w:rPr>
            <w:rStyle w:val="Lienhypertexte"/>
            <w:noProof/>
          </w:rPr>
          <w:t>2.5 – Pièces financières</w:t>
        </w:r>
        <w:r w:rsidR="000C5A58">
          <w:rPr>
            <w:noProof/>
            <w:webHidden/>
          </w:rPr>
          <w:tab/>
        </w:r>
        <w:r w:rsidR="000C5A58">
          <w:rPr>
            <w:noProof/>
            <w:webHidden/>
          </w:rPr>
          <w:fldChar w:fldCharType="begin"/>
        </w:r>
        <w:r w:rsidR="000C5A58">
          <w:rPr>
            <w:noProof/>
            <w:webHidden/>
          </w:rPr>
          <w:instrText xml:space="preserve"> PAGEREF _Toc208480481 \h </w:instrText>
        </w:r>
        <w:r w:rsidR="000C5A58">
          <w:rPr>
            <w:noProof/>
            <w:webHidden/>
          </w:rPr>
        </w:r>
        <w:r w:rsidR="000C5A58">
          <w:rPr>
            <w:noProof/>
            <w:webHidden/>
          </w:rPr>
          <w:fldChar w:fldCharType="separate"/>
        </w:r>
        <w:r w:rsidR="000C5A58">
          <w:rPr>
            <w:noProof/>
            <w:webHidden/>
          </w:rPr>
          <w:t>5</w:t>
        </w:r>
        <w:r w:rsidR="000C5A58">
          <w:rPr>
            <w:noProof/>
            <w:webHidden/>
          </w:rPr>
          <w:fldChar w:fldCharType="end"/>
        </w:r>
      </w:hyperlink>
    </w:p>
    <w:p w14:paraId="269F5320" w14:textId="2DBDBFB8" w:rsidR="000C5A58" w:rsidRDefault="001F2B61">
      <w:pPr>
        <w:pStyle w:val="TM2"/>
        <w:rPr>
          <w:rFonts w:eastAsiaTheme="minorEastAsia" w:cstheme="minorBidi"/>
          <w:smallCaps w:val="0"/>
          <w:noProof/>
          <w:sz w:val="22"/>
          <w:szCs w:val="22"/>
        </w:rPr>
      </w:pPr>
      <w:hyperlink w:anchor="_Toc208480482" w:history="1">
        <w:r w:rsidR="000C5A58" w:rsidRPr="00830812">
          <w:rPr>
            <w:rStyle w:val="Lienhypertexte"/>
            <w:noProof/>
          </w:rPr>
          <w:t>2.6 – Confidentialité des documents remis par un soumissionnaire</w:t>
        </w:r>
        <w:r w:rsidR="000C5A58">
          <w:rPr>
            <w:noProof/>
            <w:webHidden/>
          </w:rPr>
          <w:tab/>
        </w:r>
        <w:r w:rsidR="000C5A58">
          <w:rPr>
            <w:noProof/>
            <w:webHidden/>
          </w:rPr>
          <w:fldChar w:fldCharType="begin"/>
        </w:r>
        <w:r w:rsidR="000C5A58">
          <w:rPr>
            <w:noProof/>
            <w:webHidden/>
          </w:rPr>
          <w:instrText xml:space="preserve"> PAGEREF _Toc208480482 \h </w:instrText>
        </w:r>
        <w:r w:rsidR="000C5A58">
          <w:rPr>
            <w:noProof/>
            <w:webHidden/>
          </w:rPr>
        </w:r>
        <w:r w:rsidR="000C5A58">
          <w:rPr>
            <w:noProof/>
            <w:webHidden/>
          </w:rPr>
          <w:fldChar w:fldCharType="separate"/>
        </w:r>
        <w:r w:rsidR="000C5A58">
          <w:rPr>
            <w:noProof/>
            <w:webHidden/>
          </w:rPr>
          <w:t>5</w:t>
        </w:r>
        <w:r w:rsidR="000C5A58">
          <w:rPr>
            <w:noProof/>
            <w:webHidden/>
          </w:rPr>
          <w:fldChar w:fldCharType="end"/>
        </w:r>
      </w:hyperlink>
    </w:p>
    <w:p w14:paraId="4944CC64" w14:textId="1712DF7B" w:rsidR="000C5A58" w:rsidRDefault="001F2B61">
      <w:pPr>
        <w:pStyle w:val="TM2"/>
        <w:rPr>
          <w:rFonts w:eastAsiaTheme="minorEastAsia" w:cstheme="minorBidi"/>
          <w:smallCaps w:val="0"/>
          <w:noProof/>
          <w:sz w:val="22"/>
          <w:szCs w:val="22"/>
        </w:rPr>
      </w:pPr>
      <w:hyperlink w:anchor="_Toc208480483" w:history="1">
        <w:r w:rsidR="000C5A58" w:rsidRPr="00830812">
          <w:rPr>
            <w:rStyle w:val="Lienhypertexte"/>
            <w:noProof/>
          </w:rPr>
          <w:t>2.7 – Délai d'exécution</w:t>
        </w:r>
        <w:r w:rsidR="000C5A58">
          <w:rPr>
            <w:noProof/>
            <w:webHidden/>
          </w:rPr>
          <w:tab/>
        </w:r>
        <w:r w:rsidR="000C5A58">
          <w:rPr>
            <w:noProof/>
            <w:webHidden/>
          </w:rPr>
          <w:fldChar w:fldCharType="begin"/>
        </w:r>
        <w:r w:rsidR="000C5A58">
          <w:rPr>
            <w:noProof/>
            <w:webHidden/>
          </w:rPr>
          <w:instrText xml:space="preserve"> PAGEREF _Toc208480483 \h </w:instrText>
        </w:r>
        <w:r w:rsidR="000C5A58">
          <w:rPr>
            <w:noProof/>
            <w:webHidden/>
          </w:rPr>
        </w:r>
        <w:r w:rsidR="000C5A58">
          <w:rPr>
            <w:noProof/>
            <w:webHidden/>
          </w:rPr>
          <w:fldChar w:fldCharType="separate"/>
        </w:r>
        <w:r w:rsidR="000C5A58">
          <w:rPr>
            <w:noProof/>
            <w:webHidden/>
          </w:rPr>
          <w:t>5</w:t>
        </w:r>
        <w:r w:rsidR="000C5A58">
          <w:rPr>
            <w:noProof/>
            <w:webHidden/>
          </w:rPr>
          <w:fldChar w:fldCharType="end"/>
        </w:r>
      </w:hyperlink>
    </w:p>
    <w:p w14:paraId="6F61E307" w14:textId="7444C42F" w:rsidR="000C5A58" w:rsidRDefault="001F2B61">
      <w:pPr>
        <w:pStyle w:val="TM2"/>
        <w:rPr>
          <w:rFonts w:eastAsiaTheme="minorEastAsia" w:cstheme="minorBidi"/>
          <w:smallCaps w:val="0"/>
          <w:noProof/>
          <w:sz w:val="22"/>
          <w:szCs w:val="22"/>
        </w:rPr>
      </w:pPr>
      <w:hyperlink w:anchor="_Toc208480484" w:history="1">
        <w:r w:rsidR="000C5A58" w:rsidRPr="00830812">
          <w:rPr>
            <w:rStyle w:val="Lienhypertexte"/>
            <w:noProof/>
          </w:rPr>
          <w:t>2.8 – Dossier de consultation des entreprises (DCE)</w:t>
        </w:r>
        <w:r w:rsidR="000C5A58">
          <w:rPr>
            <w:noProof/>
            <w:webHidden/>
          </w:rPr>
          <w:tab/>
        </w:r>
        <w:r w:rsidR="000C5A58">
          <w:rPr>
            <w:noProof/>
            <w:webHidden/>
          </w:rPr>
          <w:fldChar w:fldCharType="begin"/>
        </w:r>
        <w:r w:rsidR="000C5A58">
          <w:rPr>
            <w:noProof/>
            <w:webHidden/>
          </w:rPr>
          <w:instrText xml:space="preserve"> PAGEREF _Toc208480484 \h </w:instrText>
        </w:r>
        <w:r w:rsidR="000C5A58">
          <w:rPr>
            <w:noProof/>
            <w:webHidden/>
          </w:rPr>
        </w:r>
        <w:r w:rsidR="000C5A58">
          <w:rPr>
            <w:noProof/>
            <w:webHidden/>
          </w:rPr>
          <w:fldChar w:fldCharType="separate"/>
        </w:r>
        <w:r w:rsidR="000C5A58">
          <w:rPr>
            <w:noProof/>
            <w:webHidden/>
          </w:rPr>
          <w:t>5</w:t>
        </w:r>
        <w:r w:rsidR="000C5A58">
          <w:rPr>
            <w:noProof/>
            <w:webHidden/>
          </w:rPr>
          <w:fldChar w:fldCharType="end"/>
        </w:r>
      </w:hyperlink>
    </w:p>
    <w:p w14:paraId="194F876B" w14:textId="784108BB" w:rsidR="000C5A58" w:rsidRDefault="001F2B61">
      <w:pPr>
        <w:pStyle w:val="TM3"/>
        <w:tabs>
          <w:tab w:val="right" w:leader="dot" w:pos="9628"/>
        </w:tabs>
        <w:rPr>
          <w:rFonts w:eastAsiaTheme="minorEastAsia" w:cstheme="minorBidi"/>
          <w:i w:val="0"/>
          <w:iCs w:val="0"/>
          <w:noProof/>
          <w:sz w:val="22"/>
          <w:szCs w:val="22"/>
        </w:rPr>
      </w:pPr>
      <w:hyperlink w:anchor="_Toc208480485" w:history="1">
        <w:r w:rsidR="000C5A58" w:rsidRPr="00830812">
          <w:rPr>
            <w:rStyle w:val="Lienhypertexte"/>
            <w:noProof/>
          </w:rPr>
          <w:t>2.8.1 – Mise à disposition du DCE</w:t>
        </w:r>
        <w:r w:rsidR="000C5A58">
          <w:rPr>
            <w:noProof/>
            <w:webHidden/>
          </w:rPr>
          <w:tab/>
        </w:r>
        <w:r w:rsidR="000C5A58">
          <w:rPr>
            <w:noProof/>
            <w:webHidden/>
          </w:rPr>
          <w:fldChar w:fldCharType="begin"/>
        </w:r>
        <w:r w:rsidR="000C5A58">
          <w:rPr>
            <w:noProof/>
            <w:webHidden/>
          </w:rPr>
          <w:instrText xml:space="preserve"> PAGEREF _Toc208480485 \h </w:instrText>
        </w:r>
        <w:r w:rsidR="000C5A58">
          <w:rPr>
            <w:noProof/>
            <w:webHidden/>
          </w:rPr>
        </w:r>
        <w:r w:rsidR="000C5A58">
          <w:rPr>
            <w:noProof/>
            <w:webHidden/>
          </w:rPr>
          <w:fldChar w:fldCharType="separate"/>
        </w:r>
        <w:r w:rsidR="000C5A58">
          <w:rPr>
            <w:noProof/>
            <w:webHidden/>
          </w:rPr>
          <w:t>5</w:t>
        </w:r>
        <w:r w:rsidR="000C5A58">
          <w:rPr>
            <w:noProof/>
            <w:webHidden/>
          </w:rPr>
          <w:fldChar w:fldCharType="end"/>
        </w:r>
      </w:hyperlink>
    </w:p>
    <w:p w14:paraId="1B0AE1B9" w14:textId="7E57C5B5" w:rsidR="000C5A58" w:rsidRDefault="001F2B61">
      <w:pPr>
        <w:pStyle w:val="TM3"/>
        <w:tabs>
          <w:tab w:val="right" w:leader="dot" w:pos="9628"/>
        </w:tabs>
        <w:rPr>
          <w:rFonts w:eastAsiaTheme="minorEastAsia" w:cstheme="minorBidi"/>
          <w:i w:val="0"/>
          <w:iCs w:val="0"/>
          <w:noProof/>
          <w:sz w:val="22"/>
          <w:szCs w:val="22"/>
        </w:rPr>
      </w:pPr>
      <w:hyperlink w:anchor="_Toc208480486" w:history="1">
        <w:r w:rsidR="000C5A58" w:rsidRPr="00830812">
          <w:rPr>
            <w:rStyle w:val="Lienhypertexte"/>
            <w:noProof/>
          </w:rPr>
          <w:t>2.8.2 – Demandes de renseignements / observations / questions</w:t>
        </w:r>
        <w:r w:rsidR="000C5A58">
          <w:rPr>
            <w:noProof/>
            <w:webHidden/>
          </w:rPr>
          <w:tab/>
        </w:r>
        <w:r w:rsidR="000C5A58">
          <w:rPr>
            <w:noProof/>
            <w:webHidden/>
          </w:rPr>
          <w:fldChar w:fldCharType="begin"/>
        </w:r>
        <w:r w:rsidR="000C5A58">
          <w:rPr>
            <w:noProof/>
            <w:webHidden/>
          </w:rPr>
          <w:instrText xml:space="preserve"> PAGEREF _Toc208480486 \h </w:instrText>
        </w:r>
        <w:r w:rsidR="000C5A58">
          <w:rPr>
            <w:noProof/>
            <w:webHidden/>
          </w:rPr>
        </w:r>
        <w:r w:rsidR="000C5A58">
          <w:rPr>
            <w:noProof/>
            <w:webHidden/>
          </w:rPr>
          <w:fldChar w:fldCharType="separate"/>
        </w:r>
        <w:r w:rsidR="000C5A58">
          <w:rPr>
            <w:noProof/>
            <w:webHidden/>
          </w:rPr>
          <w:t>6</w:t>
        </w:r>
        <w:r w:rsidR="000C5A58">
          <w:rPr>
            <w:noProof/>
            <w:webHidden/>
          </w:rPr>
          <w:fldChar w:fldCharType="end"/>
        </w:r>
      </w:hyperlink>
    </w:p>
    <w:p w14:paraId="0B82457C" w14:textId="414EE77C" w:rsidR="000C5A58" w:rsidRDefault="001F2B61">
      <w:pPr>
        <w:pStyle w:val="TM3"/>
        <w:tabs>
          <w:tab w:val="right" w:leader="dot" w:pos="9628"/>
        </w:tabs>
        <w:rPr>
          <w:rFonts w:eastAsiaTheme="minorEastAsia" w:cstheme="minorBidi"/>
          <w:i w:val="0"/>
          <w:iCs w:val="0"/>
          <w:noProof/>
          <w:sz w:val="22"/>
          <w:szCs w:val="22"/>
        </w:rPr>
      </w:pPr>
      <w:hyperlink w:anchor="_Toc208480487" w:history="1">
        <w:r w:rsidR="000C5A58" w:rsidRPr="00830812">
          <w:rPr>
            <w:rStyle w:val="Lienhypertexte"/>
            <w:noProof/>
          </w:rPr>
          <w:t>2.8.3 – Intégrité du DCE</w:t>
        </w:r>
        <w:r w:rsidR="000C5A58">
          <w:rPr>
            <w:noProof/>
            <w:webHidden/>
          </w:rPr>
          <w:tab/>
        </w:r>
        <w:r w:rsidR="000C5A58">
          <w:rPr>
            <w:noProof/>
            <w:webHidden/>
          </w:rPr>
          <w:fldChar w:fldCharType="begin"/>
        </w:r>
        <w:r w:rsidR="000C5A58">
          <w:rPr>
            <w:noProof/>
            <w:webHidden/>
          </w:rPr>
          <w:instrText xml:space="preserve"> PAGEREF _Toc208480487 \h </w:instrText>
        </w:r>
        <w:r w:rsidR="000C5A58">
          <w:rPr>
            <w:noProof/>
            <w:webHidden/>
          </w:rPr>
        </w:r>
        <w:r w:rsidR="000C5A58">
          <w:rPr>
            <w:noProof/>
            <w:webHidden/>
          </w:rPr>
          <w:fldChar w:fldCharType="separate"/>
        </w:r>
        <w:r w:rsidR="000C5A58">
          <w:rPr>
            <w:noProof/>
            <w:webHidden/>
          </w:rPr>
          <w:t>6</w:t>
        </w:r>
        <w:r w:rsidR="000C5A58">
          <w:rPr>
            <w:noProof/>
            <w:webHidden/>
          </w:rPr>
          <w:fldChar w:fldCharType="end"/>
        </w:r>
      </w:hyperlink>
    </w:p>
    <w:p w14:paraId="1FB06045" w14:textId="34459423" w:rsidR="000C5A58" w:rsidRDefault="001F2B61">
      <w:pPr>
        <w:pStyle w:val="TM3"/>
        <w:tabs>
          <w:tab w:val="right" w:leader="dot" w:pos="9628"/>
        </w:tabs>
        <w:rPr>
          <w:rFonts w:eastAsiaTheme="minorEastAsia" w:cstheme="minorBidi"/>
          <w:i w:val="0"/>
          <w:iCs w:val="0"/>
          <w:noProof/>
          <w:sz w:val="22"/>
          <w:szCs w:val="22"/>
        </w:rPr>
      </w:pPr>
      <w:hyperlink w:anchor="_Toc208480488" w:history="1">
        <w:r w:rsidR="000C5A58" w:rsidRPr="00830812">
          <w:rPr>
            <w:rStyle w:val="Lienhypertexte"/>
            <w:noProof/>
          </w:rPr>
          <w:t>2.8.4 – Modifications mineures du DCE</w:t>
        </w:r>
        <w:r w:rsidR="000C5A58">
          <w:rPr>
            <w:noProof/>
            <w:webHidden/>
          </w:rPr>
          <w:tab/>
        </w:r>
        <w:r w:rsidR="000C5A58">
          <w:rPr>
            <w:noProof/>
            <w:webHidden/>
          </w:rPr>
          <w:fldChar w:fldCharType="begin"/>
        </w:r>
        <w:r w:rsidR="000C5A58">
          <w:rPr>
            <w:noProof/>
            <w:webHidden/>
          </w:rPr>
          <w:instrText xml:space="preserve"> PAGEREF _Toc208480488 \h </w:instrText>
        </w:r>
        <w:r w:rsidR="000C5A58">
          <w:rPr>
            <w:noProof/>
            <w:webHidden/>
          </w:rPr>
        </w:r>
        <w:r w:rsidR="000C5A58">
          <w:rPr>
            <w:noProof/>
            <w:webHidden/>
          </w:rPr>
          <w:fldChar w:fldCharType="separate"/>
        </w:r>
        <w:r w:rsidR="000C5A58">
          <w:rPr>
            <w:noProof/>
            <w:webHidden/>
          </w:rPr>
          <w:t>6</w:t>
        </w:r>
        <w:r w:rsidR="000C5A58">
          <w:rPr>
            <w:noProof/>
            <w:webHidden/>
          </w:rPr>
          <w:fldChar w:fldCharType="end"/>
        </w:r>
      </w:hyperlink>
    </w:p>
    <w:p w14:paraId="4C69EFB6" w14:textId="5F1E695F" w:rsidR="000C5A58" w:rsidRDefault="001F2B61">
      <w:pPr>
        <w:pStyle w:val="TM3"/>
        <w:tabs>
          <w:tab w:val="right" w:leader="dot" w:pos="9628"/>
        </w:tabs>
        <w:rPr>
          <w:rFonts w:eastAsiaTheme="minorEastAsia" w:cstheme="minorBidi"/>
          <w:i w:val="0"/>
          <w:iCs w:val="0"/>
          <w:noProof/>
          <w:sz w:val="22"/>
          <w:szCs w:val="22"/>
        </w:rPr>
      </w:pPr>
      <w:hyperlink w:anchor="_Toc208480489" w:history="1">
        <w:r w:rsidR="000C5A58" w:rsidRPr="00830812">
          <w:rPr>
            <w:rStyle w:val="Lienhypertexte"/>
            <w:noProof/>
          </w:rPr>
          <w:t>2.8.5 – Échanges électroniques</w:t>
        </w:r>
        <w:r w:rsidR="000C5A58">
          <w:rPr>
            <w:noProof/>
            <w:webHidden/>
          </w:rPr>
          <w:tab/>
        </w:r>
        <w:r w:rsidR="000C5A58">
          <w:rPr>
            <w:noProof/>
            <w:webHidden/>
          </w:rPr>
          <w:fldChar w:fldCharType="begin"/>
        </w:r>
        <w:r w:rsidR="000C5A58">
          <w:rPr>
            <w:noProof/>
            <w:webHidden/>
          </w:rPr>
          <w:instrText xml:space="preserve"> PAGEREF _Toc208480489 \h </w:instrText>
        </w:r>
        <w:r w:rsidR="000C5A58">
          <w:rPr>
            <w:noProof/>
            <w:webHidden/>
          </w:rPr>
        </w:r>
        <w:r w:rsidR="000C5A58">
          <w:rPr>
            <w:noProof/>
            <w:webHidden/>
          </w:rPr>
          <w:fldChar w:fldCharType="separate"/>
        </w:r>
        <w:r w:rsidR="000C5A58">
          <w:rPr>
            <w:noProof/>
            <w:webHidden/>
          </w:rPr>
          <w:t>6</w:t>
        </w:r>
        <w:r w:rsidR="000C5A58">
          <w:rPr>
            <w:noProof/>
            <w:webHidden/>
          </w:rPr>
          <w:fldChar w:fldCharType="end"/>
        </w:r>
      </w:hyperlink>
    </w:p>
    <w:p w14:paraId="171DFF3F" w14:textId="3C034EF3" w:rsidR="000C5A58" w:rsidRDefault="001F2B61">
      <w:pPr>
        <w:pStyle w:val="TM2"/>
        <w:rPr>
          <w:rFonts w:eastAsiaTheme="minorEastAsia" w:cstheme="minorBidi"/>
          <w:smallCaps w:val="0"/>
          <w:noProof/>
          <w:sz w:val="22"/>
          <w:szCs w:val="22"/>
        </w:rPr>
      </w:pPr>
      <w:hyperlink w:anchor="_Toc208480490" w:history="1">
        <w:r w:rsidR="000C5A58" w:rsidRPr="00830812">
          <w:rPr>
            <w:rStyle w:val="Lienhypertexte"/>
            <w:noProof/>
          </w:rPr>
          <w:t>2.9 – Délai d’engagement et suite à donner à la consultation</w:t>
        </w:r>
        <w:r w:rsidR="000C5A58">
          <w:rPr>
            <w:noProof/>
            <w:webHidden/>
          </w:rPr>
          <w:tab/>
        </w:r>
        <w:r w:rsidR="000C5A58">
          <w:rPr>
            <w:noProof/>
            <w:webHidden/>
          </w:rPr>
          <w:fldChar w:fldCharType="begin"/>
        </w:r>
        <w:r w:rsidR="000C5A58">
          <w:rPr>
            <w:noProof/>
            <w:webHidden/>
          </w:rPr>
          <w:instrText xml:space="preserve"> PAGEREF _Toc208480490 \h </w:instrText>
        </w:r>
        <w:r w:rsidR="000C5A58">
          <w:rPr>
            <w:noProof/>
            <w:webHidden/>
          </w:rPr>
        </w:r>
        <w:r w:rsidR="000C5A58">
          <w:rPr>
            <w:noProof/>
            <w:webHidden/>
          </w:rPr>
          <w:fldChar w:fldCharType="separate"/>
        </w:r>
        <w:r w:rsidR="000C5A58">
          <w:rPr>
            <w:noProof/>
            <w:webHidden/>
          </w:rPr>
          <w:t>6</w:t>
        </w:r>
        <w:r w:rsidR="000C5A58">
          <w:rPr>
            <w:noProof/>
            <w:webHidden/>
          </w:rPr>
          <w:fldChar w:fldCharType="end"/>
        </w:r>
      </w:hyperlink>
    </w:p>
    <w:p w14:paraId="74D5DD77" w14:textId="34F14762" w:rsidR="000C5A58" w:rsidRDefault="001F2B61">
      <w:pPr>
        <w:pStyle w:val="TM1"/>
        <w:tabs>
          <w:tab w:val="right" w:leader="dot" w:pos="9628"/>
        </w:tabs>
        <w:rPr>
          <w:rFonts w:eastAsiaTheme="minorEastAsia" w:cstheme="minorBidi"/>
          <w:b w:val="0"/>
          <w:bCs w:val="0"/>
          <w:caps w:val="0"/>
          <w:noProof/>
          <w:sz w:val="22"/>
          <w:szCs w:val="22"/>
        </w:rPr>
      </w:pPr>
      <w:hyperlink w:anchor="_Toc208480491" w:history="1">
        <w:r w:rsidR="000C5A58" w:rsidRPr="00830812">
          <w:rPr>
            <w:rStyle w:val="Lienhypertexte"/>
            <w:noProof/>
          </w:rPr>
          <w:t>ARTICLE 3 – CONTENANCE ET PRÉSENTATION DES OFFRES</w:t>
        </w:r>
        <w:r w:rsidR="000C5A58">
          <w:rPr>
            <w:noProof/>
            <w:webHidden/>
          </w:rPr>
          <w:tab/>
        </w:r>
        <w:r w:rsidR="000C5A58">
          <w:rPr>
            <w:noProof/>
            <w:webHidden/>
          </w:rPr>
          <w:fldChar w:fldCharType="begin"/>
        </w:r>
        <w:r w:rsidR="000C5A58">
          <w:rPr>
            <w:noProof/>
            <w:webHidden/>
          </w:rPr>
          <w:instrText xml:space="preserve"> PAGEREF _Toc208480491 \h </w:instrText>
        </w:r>
        <w:r w:rsidR="000C5A58">
          <w:rPr>
            <w:noProof/>
            <w:webHidden/>
          </w:rPr>
        </w:r>
        <w:r w:rsidR="000C5A58">
          <w:rPr>
            <w:noProof/>
            <w:webHidden/>
          </w:rPr>
          <w:fldChar w:fldCharType="separate"/>
        </w:r>
        <w:r w:rsidR="000C5A58">
          <w:rPr>
            <w:noProof/>
            <w:webHidden/>
          </w:rPr>
          <w:t>6</w:t>
        </w:r>
        <w:r w:rsidR="000C5A58">
          <w:rPr>
            <w:noProof/>
            <w:webHidden/>
          </w:rPr>
          <w:fldChar w:fldCharType="end"/>
        </w:r>
      </w:hyperlink>
    </w:p>
    <w:p w14:paraId="4B9E064E" w14:textId="7C53D61C" w:rsidR="000C5A58" w:rsidRDefault="001F2B61">
      <w:pPr>
        <w:pStyle w:val="TM2"/>
        <w:rPr>
          <w:rFonts w:eastAsiaTheme="minorEastAsia" w:cstheme="minorBidi"/>
          <w:smallCaps w:val="0"/>
          <w:noProof/>
          <w:sz w:val="22"/>
          <w:szCs w:val="22"/>
        </w:rPr>
      </w:pPr>
      <w:hyperlink w:anchor="_Toc208480492" w:history="1">
        <w:r w:rsidR="000C5A58" w:rsidRPr="00830812">
          <w:rPr>
            <w:rStyle w:val="Lienhypertexte"/>
            <w:noProof/>
          </w:rPr>
          <w:t>3.1 – Soumission</w:t>
        </w:r>
        <w:r w:rsidR="000C5A58">
          <w:rPr>
            <w:noProof/>
            <w:webHidden/>
          </w:rPr>
          <w:tab/>
        </w:r>
        <w:r w:rsidR="000C5A58">
          <w:rPr>
            <w:noProof/>
            <w:webHidden/>
          </w:rPr>
          <w:fldChar w:fldCharType="begin"/>
        </w:r>
        <w:r w:rsidR="000C5A58">
          <w:rPr>
            <w:noProof/>
            <w:webHidden/>
          </w:rPr>
          <w:instrText xml:space="preserve"> PAGEREF _Toc208480492 \h </w:instrText>
        </w:r>
        <w:r w:rsidR="000C5A58">
          <w:rPr>
            <w:noProof/>
            <w:webHidden/>
          </w:rPr>
        </w:r>
        <w:r w:rsidR="000C5A58">
          <w:rPr>
            <w:noProof/>
            <w:webHidden/>
          </w:rPr>
          <w:fldChar w:fldCharType="separate"/>
        </w:r>
        <w:r w:rsidR="000C5A58">
          <w:rPr>
            <w:noProof/>
            <w:webHidden/>
          </w:rPr>
          <w:t>7</w:t>
        </w:r>
        <w:r w:rsidR="000C5A58">
          <w:rPr>
            <w:noProof/>
            <w:webHidden/>
          </w:rPr>
          <w:fldChar w:fldCharType="end"/>
        </w:r>
      </w:hyperlink>
    </w:p>
    <w:p w14:paraId="0864C3B8" w14:textId="6845907B" w:rsidR="000C5A58" w:rsidRDefault="001F2B61">
      <w:pPr>
        <w:pStyle w:val="TM2"/>
        <w:rPr>
          <w:rFonts w:eastAsiaTheme="minorEastAsia" w:cstheme="minorBidi"/>
          <w:smallCaps w:val="0"/>
          <w:noProof/>
          <w:sz w:val="22"/>
          <w:szCs w:val="22"/>
        </w:rPr>
      </w:pPr>
      <w:hyperlink w:anchor="_Toc208480493" w:history="1">
        <w:r w:rsidR="000C5A58" w:rsidRPr="00830812">
          <w:rPr>
            <w:rStyle w:val="Lienhypertexte"/>
            <w:noProof/>
          </w:rPr>
          <w:t>3.2 Indépendance des offres :</w:t>
        </w:r>
        <w:r w:rsidR="000C5A58">
          <w:rPr>
            <w:noProof/>
            <w:webHidden/>
          </w:rPr>
          <w:tab/>
        </w:r>
        <w:r w:rsidR="000C5A58">
          <w:rPr>
            <w:noProof/>
            <w:webHidden/>
          </w:rPr>
          <w:fldChar w:fldCharType="begin"/>
        </w:r>
        <w:r w:rsidR="000C5A58">
          <w:rPr>
            <w:noProof/>
            <w:webHidden/>
          </w:rPr>
          <w:instrText xml:space="preserve"> PAGEREF _Toc208480493 \h </w:instrText>
        </w:r>
        <w:r w:rsidR="000C5A58">
          <w:rPr>
            <w:noProof/>
            <w:webHidden/>
          </w:rPr>
        </w:r>
        <w:r w:rsidR="000C5A58">
          <w:rPr>
            <w:noProof/>
            <w:webHidden/>
          </w:rPr>
          <w:fldChar w:fldCharType="separate"/>
        </w:r>
        <w:r w:rsidR="000C5A58">
          <w:rPr>
            <w:noProof/>
            <w:webHidden/>
          </w:rPr>
          <w:t>7</w:t>
        </w:r>
        <w:r w:rsidR="000C5A58">
          <w:rPr>
            <w:noProof/>
            <w:webHidden/>
          </w:rPr>
          <w:fldChar w:fldCharType="end"/>
        </w:r>
      </w:hyperlink>
    </w:p>
    <w:p w14:paraId="1CB5141B" w14:textId="6097C255" w:rsidR="000C5A58" w:rsidRDefault="001F2B61">
      <w:pPr>
        <w:pStyle w:val="TM1"/>
        <w:tabs>
          <w:tab w:val="right" w:leader="dot" w:pos="9628"/>
        </w:tabs>
        <w:rPr>
          <w:rFonts w:eastAsiaTheme="minorEastAsia" w:cstheme="minorBidi"/>
          <w:b w:val="0"/>
          <w:bCs w:val="0"/>
          <w:caps w:val="0"/>
          <w:noProof/>
          <w:sz w:val="22"/>
          <w:szCs w:val="22"/>
        </w:rPr>
      </w:pPr>
      <w:hyperlink w:anchor="_Toc208480494" w:history="1">
        <w:r w:rsidR="000C5A58" w:rsidRPr="00830812">
          <w:rPr>
            <w:rStyle w:val="Lienhypertexte"/>
            <w:noProof/>
          </w:rPr>
          <w:t>ARTICLE 4 – CONDITIONS DE REMISE DES OFFRES</w:t>
        </w:r>
        <w:r w:rsidR="000C5A58">
          <w:rPr>
            <w:noProof/>
            <w:webHidden/>
          </w:rPr>
          <w:tab/>
        </w:r>
        <w:r w:rsidR="000C5A58">
          <w:rPr>
            <w:noProof/>
            <w:webHidden/>
          </w:rPr>
          <w:fldChar w:fldCharType="begin"/>
        </w:r>
        <w:r w:rsidR="000C5A58">
          <w:rPr>
            <w:noProof/>
            <w:webHidden/>
          </w:rPr>
          <w:instrText xml:space="preserve"> PAGEREF _Toc208480494 \h </w:instrText>
        </w:r>
        <w:r w:rsidR="000C5A58">
          <w:rPr>
            <w:noProof/>
            <w:webHidden/>
          </w:rPr>
        </w:r>
        <w:r w:rsidR="000C5A58">
          <w:rPr>
            <w:noProof/>
            <w:webHidden/>
          </w:rPr>
          <w:fldChar w:fldCharType="separate"/>
        </w:r>
        <w:r w:rsidR="000C5A58">
          <w:rPr>
            <w:noProof/>
            <w:webHidden/>
          </w:rPr>
          <w:t>8</w:t>
        </w:r>
        <w:r w:rsidR="000C5A58">
          <w:rPr>
            <w:noProof/>
            <w:webHidden/>
          </w:rPr>
          <w:fldChar w:fldCharType="end"/>
        </w:r>
      </w:hyperlink>
    </w:p>
    <w:p w14:paraId="69D1145E" w14:textId="4DB58306" w:rsidR="000C5A58" w:rsidRDefault="001F2B61">
      <w:pPr>
        <w:pStyle w:val="TM1"/>
        <w:tabs>
          <w:tab w:val="right" w:leader="dot" w:pos="9628"/>
        </w:tabs>
        <w:rPr>
          <w:rFonts w:eastAsiaTheme="minorEastAsia" w:cstheme="minorBidi"/>
          <w:b w:val="0"/>
          <w:bCs w:val="0"/>
          <w:caps w:val="0"/>
          <w:noProof/>
          <w:sz w:val="22"/>
          <w:szCs w:val="22"/>
        </w:rPr>
      </w:pPr>
      <w:hyperlink w:anchor="_Toc208480495" w:history="1">
        <w:r w:rsidR="000C5A58" w:rsidRPr="00830812">
          <w:rPr>
            <w:rStyle w:val="Lienhypertexte"/>
            <w:noProof/>
          </w:rPr>
          <w:t>ARTICLE 5 – AGRÉMENT DES CANDIDATURES, RÉGULARISATION ET JUGEMENT DES OFFRES</w:t>
        </w:r>
        <w:r w:rsidR="000C5A58">
          <w:rPr>
            <w:noProof/>
            <w:webHidden/>
          </w:rPr>
          <w:tab/>
        </w:r>
        <w:r w:rsidR="000C5A58">
          <w:rPr>
            <w:noProof/>
            <w:webHidden/>
          </w:rPr>
          <w:fldChar w:fldCharType="begin"/>
        </w:r>
        <w:r w:rsidR="000C5A58">
          <w:rPr>
            <w:noProof/>
            <w:webHidden/>
          </w:rPr>
          <w:instrText xml:space="preserve"> PAGEREF _Toc208480495 \h </w:instrText>
        </w:r>
        <w:r w:rsidR="000C5A58">
          <w:rPr>
            <w:noProof/>
            <w:webHidden/>
          </w:rPr>
        </w:r>
        <w:r w:rsidR="000C5A58">
          <w:rPr>
            <w:noProof/>
            <w:webHidden/>
          </w:rPr>
          <w:fldChar w:fldCharType="separate"/>
        </w:r>
        <w:r w:rsidR="000C5A58">
          <w:rPr>
            <w:noProof/>
            <w:webHidden/>
          </w:rPr>
          <w:t>8</w:t>
        </w:r>
        <w:r w:rsidR="000C5A58">
          <w:rPr>
            <w:noProof/>
            <w:webHidden/>
          </w:rPr>
          <w:fldChar w:fldCharType="end"/>
        </w:r>
      </w:hyperlink>
    </w:p>
    <w:p w14:paraId="15073BB5" w14:textId="5DFA2418" w:rsidR="000C5A58" w:rsidRDefault="001F2B61">
      <w:pPr>
        <w:pStyle w:val="TM2"/>
        <w:rPr>
          <w:rFonts w:eastAsiaTheme="minorEastAsia" w:cstheme="minorBidi"/>
          <w:smallCaps w:val="0"/>
          <w:noProof/>
          <w:sz w:val="22"/>
          <w:szCs w:val="22"/>
        </w:rPr>
      </w:pPr>
      <w:hyperlink w:anchor="_Toc208480496" w:history="1">
        <w:r w:rsidR="000C5A58" w:rsidRPr="00830812">
          <w:rPr>
            <w:rStyle w:val="Lienhypertexte"/>
            <w:noProof/>
          </w:rPr>
          <w:t>5.1 – Critères d’agrément des candidatures</w:t>
        </w:r>
        <w:r w:rsidR="000C5A58">
          <w:rPr>
            <w:noProof/>
            <w:webHidden/>
          </w:rPr>
          <w:tab/>
        </w:r>
        <w:r w:rsidR="000C5A58">
          <w:rPr>
            <w:noProof/>
            <w:webHidden/>
          </w:rPr>
          <w:fldChar w:fldCharType="begin"/>
        </w:r>
        <w:r w:rsidR="000C5A58">
          <w:rPr>
            <w:noProof/>
            <w:webHidden/>
          </w:rPr>
          <w:instrText xml:space="preserve"> PAGEREF _Toc208480496 \h </w:instrText>
        </w:r>
        <w:r w:rsidR="000C5A58">
          <w:rPr>
            <w:noProof/>
            <w:webHidden/>
          </w:rPr>
        </w:r>
        <w:r w:rsidR="000C5A58">
          <w:rPr>
            <w:noProof/>
            <w:webHidden/>
          </w:rPr>
          <w:fldChar w:fldCharType="separate"/>
        </w:r>
        <w:r w:rsidR="000C5A58">
          <w:rPr>
            <w:noProof/>
            <w:webHidden/>
          </w:rPr>
          <w:t>8</w:t>
        </w:r>
        <w:r w:rsidR="000C5A58">
          <w:rPr>
            <w:noProof/>
            <w:webHidden/>
          </w:rPr>
          <w:fldChar w:fldCharType="end"/>
        </w:r>
      </w:hyperlink>
    </w:p>
    <w:p w14:paraId="518A5543" w14:textId="686C7E95" w:rsidR="000C5A58" w:rsidRDefault="001F2B61">
      <w:pPr>
        <w:pStyle w:val="TM2"/>
        <w:rPr>
          <w:rFonts w:eastAsiaTheme="minorEastAsia" w:cstheme="minorBidi"/>
          <w:smallCaps w:val="0"/>
          <w:noProof/>
          <w:sz w:val="22"/>
          <w:szCs w:val="22"/>
        </w:rPr>
      </w:pPr>
      <w:hyperlink w:anchor="_Toc208480497" w:history="1">
        <w:r w:rsidR="000C5A58" w:rsidRPr="00830812">
          <w:rPr>
            <w:rStyle w:val="Lienhypertexte"/>
            <w:noProof/>
          </w:rPr>
          <w:t>5.2 – Régularisation des soumissions</w:t>
        </w:r>
        <w:r w:rsidR="000C5A58">
          <w:rPr>
            <w:noProof/>
            <w:webHidden/>
          </w:rPr>
          <w:tab/>
        </w:r>
        <w:r w:rsidR="000C5A58">
          <w:rPr>
            <w:noProof/>
            <w:webHidden/>
          </w:rPr>
          <w:fldChar w:fldCharType="begin"/>
        </w:r>
        <w:r w:rsidR="000C5A58">
          <w:rPr>
            <w:noProof/>
            <w:webHidden/>
          </w:rPr>
          <w:instrText xml:space="preserve"> PAGEREF _Toc208480497 \h </w:instrText>
        </w:r>
        <w:r w:rsidR="000C5A58">
          <w:rPr>
            <w:noProof/>
            <w:webHidden/>
          </w:rPr>
        </w:r>
        <w:r w:rsidR="000C5A58">
          <w:rPr>
            <w:noProof/>
            <w:webHidden/>
          </w:rPr>
          <w:fldChar w:fldCharType="separate"/>
        </w:r>
        <w:r w:rsidR="000C5A58">
          <w:rPr>
            <w:noProof/>
            <w:webHidden/>
          </w:rPr>
          <w:t>8</w:t>
        </w:r>
        <w:r w:rsidR="000C5A58">
          <w:rPr>
            <w:noProof/>
            <w:webHidden/>
          </w:rPr>
          <w:fldChar w:fldCharType="end"/>
        </w:r>
      </w:hyperlink>
    </w:p>
    <w:p w14:paraId="42F5C242" w14:textId="4C673A13" w:rsidR="000C5A58" w:rsidRDefault="001F2B61">
      <w:pPr>
        <w:pStyle w:val="TM2"/>
        <w:rPr>
          <w:rFonts w:eastAsiaTheme="minorEastAsia" w:cstheme="minorBidi"/>
          <w:smallCaps w:val="0"/>
          <w:noProof/>
          <w:sz w:val="22"/>
          <w:szCs w:val="22"/>
        </w:rPr>
      </w:pPr>
      <w:hyperlink w:anchor="_Toc208480498" w:history="1">
        <w:r w:rsidR="000C5A58" w:rsidRPr="00830812">
          <w:rPr>
            <w:rStyle w:val="Lienhypertexte"/>
            <w:noProof/>
          </w:rPr>
          <w:t>5.3 – Analyse des offres</w:t>
        </w:r>
        <w:r w:rsidR="000C5A58">
          <w:rPr>
            <w:noProof/>
            <w:webHidden/>
          </w:rPr>
          <w:tab/>
        </w:r>
        <w:r w:rsidR="000C5A58">
          <w:rPr>
            <w:noProof/>
            <w:webHidden/>
          </w:rPr>
          <w:fldChar w:fldCharType="begin"/>
        </w:r>
        <w:r w:rsidR="000C5A58">
          <w:rPr>
            <w:noProof/>
            <w:webHidden/>
          </w:rPr>
          <w:instrText xml:space="preserve"> PAGEREF _Toc208480498 \h </w:instrText>
        </w:r>
        <w:r w:rsidR="000C5A58">
          <w:rPr>
            <w:noProof/>
            <w:webHidden/>
          </w:rPr>
        </w:r>
        <w:r w:rsidR="000C5A58">
          <w:rPr>
            <w:noProof/>
            <w:webHidden/>
          </w:rPr>
          <w:fldChar w:fldCharType="separate"/>
        </w:r>
        <w:r w:rsidR="000C5A58">
          <w:rPr>
            <w:noProof/>
            <w:webHidden/>
          </w:rPr>
          <w:t>9</w:t>
        </w:r>
        <w:r w:rsidR="000C5A58">
          <w:rPr>
            <w:noProof/>
            <w:webHidden/>
          </w:rPr>
          <w:fldChar w:fldCharType="end"/>
        </w:r>
      </w:hyperlink>
    </w:p>
    <w:p w14:paraId="692A2C6D" w14:textId="7659D6B4" w:rsidR="000C5A58" w:rsidRDefault="001F2B61">
      <w:pPr>
        <w:pStyle w:val="TM2"/>
        <w:rPr>
          <w:rFonts w:eastAsiaTheme="minorEastAsia" w:cstheme="minorBidi"/>
          <w:smallCaps w:val="0"/>
          <w:noProof/>
          <w:sz w:val="22"/>
          <w:szCs w:val="22"/>
        </w:rPr>
      </w:pPr>
      <w:hyperlink w:anchor="_Toc208480499" w:history="1">
        <w:r w:rsidR="000C5A58" w:rsidRPr="00830812">
          <w:rPr>
            <w:rStyle w:val="Lienhypertexte"/>
            <w:noProof/>
          </w:rPr>
          <w:t>5.4 – Critères de jugement des offres</w:t>
        </w:r>
        <w:r w:rsidR="000C5A58">
          <w:rPr>
            <w:noProof/>
            <w:webHidden/>
          </w:rPr>
          <w:tab/>
        </w:r>
        <w:r w:rsidR="000C5A58">
          <w:rPr>
            <w:noProof/>
            <w:webHidden/>
          </w:rPr>
          <w:fldChar w:fldCharType="begin"/>
        </w:r>
        <w:r w:rsidR="000C5A58">
          <w:rPr>
            <w:noProof/>
            <w:webHidden/>
          </w:rPr>
          <w:instrText xml:space="preserve"> PAGEREF _Toc208480499 \h </w:instrText>
        </w:r>
        <w:r w:rsidR="000C5A58">
          <w:rPr>
            <w:noProof/>
            <w:webHidden/>
          </w:rPr>
        </w:r>
        <w:r w:rsidR="000C5A58">
          <w:rPr>
            <w:noProof/>
            <w:webHidden/>
          </w:rPr>
          <w:fldChar w:fldCharType="separate"/>
        </w:r>
        <w:r w:rsidR="000C5A58">
          <w:rPr>
            <w:noProof/>
            <w:webHidden/>
          </w:rPr>
          <w:t>9</w:t>
        </w:r>
        <w:r w:rsidR="000C5A58">
          <w:rPr>
            <w:noProof/>
            <w:webHidden/>
          </w:rPr>
          <w:fldChar w:fldCharType="end"/>
        </w:r>
      </w:hyperlink>
    </w:p>
    <w:p w14:paraId="11F73242" w14:textId="0645D653" w:rsidR="000C5A58" w:rsidRDefault="001F2B61">
      <w:pPr>
        <w:pStyle w:val="TM3"/>
        <w:tabs>
          <w:tab w:val="right" w:leader="dot" w:pos="9628"/>
        </w:tabs>
        <w:rPr>
          <w:rFonts w:eastAsiaTheme="minorEastAsia" w:cstheme="minorBidi"/>
          <w:i w:val="0"/>
          <w:iCs w:val="0"/>
          <w:noProof/>
          <w:sz w:val="22"/>
          <w:szCs w:val="22"/>
        </w:rPr>
      </w:pPr>
      <w:hyperlink w:anchor="_Toc208480500" w:history="1">
        <w:r w:rsidR="000C5A58" w:rsidRPr="00830812">
          <w:rPr>
            <w:rStyle w:val="Lienhypertexte"/>
            <w:noProof/>
          </w:rPr>
          <w:t>5.4.1 – Offres inappropriées, irrégulières, inacceptables ou anormalement basses</w:t>
        </w:r>
        <w:r w:rsidR="000C5A58">
          <w:rPr>
            <w:noProof/>
            <w:webHidden/>
          </w:rPr>
          <w:tab/>
        </w:r>
        <w:r w:rsidR="000C5A58">
          <w:rPr>
            <w:noProof/>
            <w:webHidden/>
          </w:rPr>
          <w:fldChar w:fldCharType="begin"/>
        </w:r>
        <w:r w:rsidR="000C5A58">
          <w:rPr>
            <w:noProof/>
            <w:webHidden/>
          </w:rPr>
          <w:instrText xml:space="preserve"> PAGEREF _Toc208480500 \h </w:instrText>
        </w:r>
        <w:r w:rsidR="000C5A58">
          <w:rPr>
            <w:noProof/>
            <w:webHidden/>
          </w:rPr>
        </w:r>
        <w:r w:rsidR="000C5A58">
          <w:rPr>
            <w:noProof/>
            <w:webHidden/>
          </w:rPr>
          <w:fldChar w:fldCharType="separate"/>
        </w:r>
        <w:r w:rsidR="000C5A58">
          <w:rPr>
            <w:noProof/>
            <w:webHidden/>
          </w:rPr>
          <w:t>9</w:t>
        </w:r>
        <w:r w:rsidR="000C5A58">
          <w:rPr>
            <w:noProof/>
            <w:webHidden/>
          </w:rPr>
          <w:fldChar w:fldCharType="end"/>
        </w:r>
      </w:hyperlink>
    </w:p>
    <w:p w14:paraId="534FCD97" w14:textId="5AD43273" w:rsidR="000C5A58" w:rsidRDefault="001F2B61">
      <w:pPr>
        <w:pStyle w:val="TM3"/>
        <w:tabs>
          <w:tab w:val="right" w:leader="dot" w:pos="9628"/>
        </w:tabs>
        <w:rPr>
          <w:rFonts w:eastAsiaTheme="minorEastAsia" w:cstheme="minorBidi"/>
          <w:i w:val="0"/>
          <w:iCs w:val="0"/>
          <w:noProof/>
          <w:sz w:val="22"/>
          <w:szCs w:val="22"/>
        </w:rPr>
      </w:pPr>
      <w:hyperlink w:anchor="_Toc208480501" w:history="1">
        <w:r w:rsidR="000C5A58" w:rsidRPr="00830812">
          <w:rPr>
            <w:rStyle w:val="Lienhypertexte"/>
            <w:noProof/>
          </w:rPr>
          <w:t>5.4.2 – Classement des offres recevables</w:t>
        </w:r>
        <w:r w:rsidR="000C5A58">
          <w:rPr>
            <w:noProof/>
            <w:webHidden/>
          </w:rPr>
          <w:tab/>
        </w:r>
        <w:r w:rsidR="000C5A58">
          <w:rPr>
            <w:noProof/>
            <w:webHidden/>
          </w:rPr>
          <w:fldChar w:fldCharType="begin"/>
        </w:r>
        <w:r w:rsidR="000C5A58">
          <w:rPr>
            <w:noProof/>
            <w:webHidden/>
          </w:rPr>
          <w:instrText xml:space="preserve"> PAGEREF _Toc208480501 \h </w:instrText>
        </w:r>
        <w:r w:rsidR="000C5A58">
          <w:rPr>
            <w:noProof/>
            <w:webHidden/>
          </w:rPr>
        </w:r>
        <w:r w:rsidR="000C5A58">
          <w:rPr>
            <w:noProof/>
            <w:webHidden/>
          </w:rPr>
          <w:fldChar w:fldCharType="separate"/>
        </w:r>
        <w:r w:rsidR="000C5A58">
          <w:rPr>
            <w:noProof/>
            <w:webHidden/>
          </w:rPr>
          <w:t>9</w:t>
        </w:r>
        <w:r w:rsidR="000C5A58">
          <w:rPr>
            <w:noProof/>
            <w:webHidden/>
          </w:rPr>
          <w:fldChar w:fldCharType="end"/>
        </w:r>
      </w:hyperlink>
    </w:p>
    <w:p w14:paraId="378EFBDD" w14:textId="333B9A18" w:rsidR="000C5A58" w:rsidRDefault="001F2B61">
      <w:pPr>
        <w:pStyle w:val="TM2"/>
        <w:rPr>
          <w:rFonts w:eastAsiaTheme="minorEastAsia" w:cstheme="minorBidi"/>
          <w:smallCaps w:val="0"/>
          <w:noProof/>
          <w:sz w:val="22"/>
          <w:szCs w:val="22"/>
        </w:rPr>
      </w:pPr>
      <w:hyperlink w:anchor="_Toc208480502" w:history="1">
        <w:r w:rsidR="000C5A58" w:rsidRPr="00830812">
          <w:rPr>
            <w:rStyle w:val="Lienhypertexte"/>
            <w:noProof/>
          </w:rPr>
          <w:t>5.5 – Justificatifs de la conformité aux obligations sociales et fiscales.</w:t>
        </w:r>
        <w:r w:rsidR="000C5A58">
          <w:rPr>
            <w:noProof/>
            <w:webHidden/>
          </w:rPr>
          <w:tab/>
        </w:r>
        <w:r w:rsidR="000C5A58">
          <w:rPr>
            <w:noProof/>
            <w:webHidden/>
          </w:rPr>
          <w:fldChar w:fldCharType="begin"/>
        </w:r>
        <w:r w:rsidR="000C5A58">
          <w:rPr>
            <w:noProof/>
            <w:webHidden/>
          </w:rPr>
          <w:instrText xml:space="preserve"> PAGEREF _Toc208480502 \h </w:instrText>
        </w:r>
        <w:r w:rsidR="000C5A58">
          <w:rPr>
            <w:noProof/>
            <w:webHidden/>
          </w:rPr>
        </w:r>
        <w:r w:rsidR="000C5A58">
          <w:rPr>
            <w:noProof/>
            <w:webHidden/>
          </w:rPr>
          <w:fldChar w:fldCharType="separate"/>
        </w:r>
        <w:r w:rsidR="000C5A58">
          <w:rPr>
            <w:noProof/>
            <w:webHidden/>
          </w:rPr>
          <w:t>10</w:t>
        </w:r>
        <w:r w:rsidR="000C5A58">
          <w:rPr>
            <w:noProof/>
            <w:webHidden/>
          </w:rPr>
          <w:fldChar w:fldCharType="end"/>
        </w:r>
      </w:hyperlink>
    </w:p>
    <w:p w14:paraId="0DEA2CD0" w14:textId="7970369E" w:rsidR="00416D07" w:rsidRPr="00416D07" w:rsidRDefault="00416D07" w:rsidP="00416D07">
      <w:r w:rsidRPr="005B59CB">
        <w:rPr>
          <w:szCs w:val="22"/>
        </w:rPr>
        <w:fldChar w:fldCharType="end"/>
      </w:r>
    </w:p>
    <w:p w14:paraId="17DC8F15" w14:textId="77777777" w:rsidR="00195D1C" w:rsidRDefault="00195D1C">
      <w:pPr>
        <w:spacing w:after="200" w:line="276" w:lineRule="auto"/>
        <w:jc w:val="left"/>
        <w:rPr>
          <w:b/>
          <w:i/>
          <w:color w:val="365F91" w:themeColor="accent1" w:themeShade="BF"/>
          <w:szCs w:val="22"/>
        </w:rPr>
      </w:pPr>
      <w:r>
        <w:rPr>
          <w:b/>
          <w:i/>
          <w:color w:val="365F91" w:themeColor="accent1" w:themeShade="BF"/>
          <w:szCs w:val="22"/>
        </w:rPr>
        <w:br w:type="page"/>
      </w:r>
    </w:p>
    <w:p w14:paraId="6BC5D890" w14:textId="7DB4B04E" w:rsidR="001422C0" w:rsidRPr="00416D07" w:rsidRDefault="001422C0" w:rsidP="00416D07">
      <w:pPr>
        <w:pBdr>
          <w:bottom w:val="single" w:sz="4" w:space="1" w:color="auto"/>
        </w:pBdr>
        <w:spacing w:after="200" w:line="276" w:lineRule="auto"/>
        <w:jc w:val="left"/>
        <w:rPr>
          <w:b/>
          <w:i/>
          <w:color w:val="365F91" w:themeColor="accent1" w:themeShade="BF"/>
          <w:szCs w:val="22"/>
        </w:rPr>
      </w:pPr>
      <w:r>
        <w:rPr>
          <w:b/>
          <w:i/>
          <w:color w:val="365F91" w:themeColor="accent1" w:themeShade="BF"/>
          <w:szCs w:val="22"/>
        </w:rPr>
        <w:lastRenderedPageBreak/>
        <w:t>ANNEXES</w:t>
      </w:r>
    </w:p>
    <w:p w14:paraId="4623D608" w14:textId="20027E0E" w:rsidR="00F31172" w:rsidRDefault="00416D07">
      <w:pPr>
        <w:pStyle w:val="TM1"/>
        <w:tabs>
          <w:tab w:val="right" w:leader="dot" w:pos="9628"/>
        </w:tabs>
        <w:rPr>
          <w:rFonts w:eastAsiaTheme="minorEastAsia" w:cstheme="minorBidi"/>
          <w:b w:val="0"/>
          <w:bCs w:val="0"/>
          <w:caps w:val="0"/>
          <w:noProof/>
          <w:sz w:val="22"/>
          <w:szCs w:val="22"/>
        </w:rPr>
      </w:pPr>
      <w:r w:rsidRPr="0097758D">
        <w:rPr>
          <w:rFonts w:ascii="Times New Roman" w:hAnsi="Times New Roman"/>
          <w:b w:val="0"/>
        </w:rPr>
        <w:fldChar w:fldCharType="begin"/>
      </w:r>
      <w:r w:rsidRPr="0097758D">
        <w:rPr>
          <w:rFonts w:ascii="Times New Roman" w:hAnsi="Times New Roman"/>
          <w:b w:val="0"/>
        </w:rPr>
        <w:instrText xml:space="preserve"> TOC \h \z \u \t "Titre 6;1" </w:instrText>
      </w:r>
      <w:r w:rsidRPr="0097758D">
        <w:rPr>
          <w:rFonts w:ascii="Times New Roman" w:hAnsi="Times New Roman"/>
          <w:b w:val="0"/>
        </w:rPr>
        <w:fldChar w:fldCharType="separate"/>
      </w:r>
      <w:hyperlink w:anchor="_Toc208476643" w:history="1">
        <w:r w:rsidR="00F31172" w:rsidRPr="00E249E2">
          <w:rPr>
            <w:rStyle w:val="Lienhypertexte"/>
            <w:noProof/>
          </w:rPr>
          <w:t>ANNEXE 0 – ÉTIQUETTE DE L’ENVELOPPE DE SOUMISSION</w:t>
        </w:r>
        <w:r w:rsidR="00F31172">
          <w:rPr>
            <w:noProof/>
            <w:webHidden/>
          </w:rPr>
          <w:tab/>
        </w:r>
        <w:r w:rsidR="00F31172">
          <w:rPr>
            <w:noProof/>
            <w:webHidden/>
          </w:rPr>
          <w:fldChar w:fldCharType="begin"/>
        </w:r>
        <w:r w:rsidR="00F31172">
          <w:rPr>
            <w:noProof/>
            <w:webHidden/>
          </w:rPr>
          <w:instrText xml:space="preserve"> PAGEREF _Toc208476643 \h </w:instrText>
        </w:r>
        <w:r w:rsidR="00F31172">
          <w:rPr>
            <w:noProof/>
            <w:webHidden/>
          </w:rPr>
        </w:r>
        <w:r w:rsidR="00F31172">
          <w:rPr>
            <w:noProof/>
            <w:webHidden/>
          </w:rPr>
          <w:fldChar w:fldCharType="separate"/>
        </w:r>
        <w:r w:rsidR="00F31172">
          <w:rPr>
            <w:noProof/>
            <w:webHidden/>
          </w:rPr>
          <w:t>1</w:t>
        </w:r>
        <w:r w:rsidR="00F31172">
          <w:rPr>
            <w:noProof/>
            <w:webHidden/>
          </w:rPr>
          <w:fldChar w:fldCharType="end"/>
        </w:r>
      </w:hyperlink>
    </w:p>
    <w:p w14:paraId="67D6C8DF" w14:textId="38FCC2FC" w:rsidR="00F31172" w:rsidRDefault="009A044D">
      <w:pPr>
        <w:pStyle w:val="TM1"/>
        <w:tabs>
          <w:tab w:val="right" w:leader="dot" w:pos="9628"/>
        </w:tabs>
        <w:rPr>
          <w:rFonts w:eastAsiaTheme="minorEastAsia" w:cstheme="minorBidi"/>
          <w:b w:val="0"/>
          <w:bCs w:val="0"/>
          <w:caps w:val="0"/>
          <w:noProof/>
          <w:sz w:val="22"/>
          <w:szCs w:val="22"/>
        </w:rPr>
      </w:pPr>
      <w:hyperlink w:anchor="_Toc208476644" w:history="1">
        <w:r w:rsidR="00F31172" w:rsidRPr="00E249E2">
          <w:rPr>
            <w:rStyle w:val="Lienhypertexte"/>
            <w:noProof/>
          </w:rPr>
          <w:t xml:space="preserve">ANNEXE </w:t>
        </w:r>
        <w:r w:rsidR="004D2971">
          <w:rPr>
            <w:rStyle w:val="Lienhypertexte"/>
            <w:noProof/>
          </w:rPr>
          <w:t>1</w:t>
        </w:r>
        <w:r w:rsidR="00F31172" w:rsidRPr="00E249E2">
          <w:rPr>
            <w:rStyle w:val="Lienhypertexte"/>
            <w:noProof/>
          </w:rPr>
          <w:t xml:space="preserve"> – ATTESTATION SUR L’HONNEUR (AH)</w:t>
        </w:r>
        <w:r w:rsidR="00F31172">
          <w:rPr>
            <w:noProof/>
            <w:webHidden/>
          </w:rPr>
          <w:tab/>
        </w:r>
        <w:r w:rsidR="00F31172">
          <w:rPr>
            <w:noProof/>
            <w:webHidden/>
          </w:rPr>
          <w:fldChar w:fldCharType="begin"/>
        </w:r>
        <w:r w:rsidR="00F31172">
          <w:rPr>
            <w:noProof/>
            <w:webHidden/>
          </w:rPr>
          <w:instrText xml:space="preserve"> PAGEREF _Toc208476644 \h </w:instrText>
        </w:r>
        <w:r w:rsidR="00F31172">
          <w:rPr>
            <w:noProof/>
            <w:webHidden/>
          </w:rPr>
        </w:r>
        <w:r w:rsidR="00F31172">
          <w:rPr>
            <w:noProof/>
            <w:webHidden/>
          </w:rPr>
          <w:fldChar w:fldCharType="separate"/>
        </w:r>
        <w:r w:rsidR="00F31172">
          <w:rPr>
            <w:noProof/>
            <w:webHidden/>
          </w:rPr>
          <w:t>1</w:t>
        </w:r>
        <w:r w:rsidR="00F31172">
          <w:rPr>
            <w:noProof/>
            <w:webHidden/>
          </w:rPr>
          <w:fldChar w:fldCharType="end"/>
        </w:r>
      </w:hyperlink>
    </w:p>
    <w:p w14:paraId="6BAAF260" w14:textId="1416546C" w:rsidR="004D2971" w:rsidRDefault="004D2971" w:rsidP="004D2971">
      <w:pPr>
        <w:pStyle w:val="TM1"/>
        <w:tabs>
          <w:tab w:val="right" w:leader="dot" w:pos="9628"/>
        </w:tabs>
        <w:rPr>
          <w:rFonts w:eastAsiaTheme="minorEastAsia" w:cstheme="minorBidi"/>
          <w:b w:val="0"/>
          <w:bCs w:val="0"/>
          <w:caps w:val="0"/>
          <w:noProof/>
          <w:sz w:val="22"/>
          <w:szCs w:val="22"/>
        </w:rPr>
      </w:pPr>
      <w:hyperlink w:anchor="_Toc208476646" w:history="1">
        <w:r w:rsidRPr="00E249E2">
          <w:rPr>
            <w:rStyle w:val="Lienhypertexte"/>
            <w:noProof/>
            <w:lang w:eastAsia="en-US"/>
          </w:rPr>
          <w:t xml:space="preserve">ANNEXE </w:t>
        </w:r>
        <w:r>
          <w:rPr>
            <w:rStyle w:val="Lienhypertexte"/>
            <w:noProof/>
            <w:lang w:eastAsia="en-US"/>
          </w:rPr>
          <w:t>2</w:t>
        </w:r>
        <w:r w:rsidRPr="00E249E2">
          <w:rPr>
            <w:rStyle w:val="Lienhypertexte"/>
            <w:noProof/>
            <w:lang w:eastAsia="en-US"/>
          </w:rPr>
          <w:t xml:space="preserve"> – </w:t>
        </w:r>
        <w:r w:rsidR="00025C28">
          <w:rPr>
            <w:rStyle w:val="Lienhypertexte"/>
            <w:noProof/>
            <w:lang w:eastAsia="en-US"/>
          </w:rPr>
          <w:t xml:space="preserve">GUIDE DU </w:t>
        </w:r>
        <w:r>
          <w:rPr>
            <w:rStyle w:val="Lienhypertexte"/>
            <w:noProof/>
            <w:lang w:eastAsia="en-US"/>
          </w:rPr>
          <w:t>mémoire TECHNIQUE</w:t>
        </w:r>
        <w:r>
          <w:rPr>
            <w:noProof/>
            <w:webHidden/>
          </w:rPr>
          <w:tab/>
        </w:r>
        <w:r>
          <w:rPr>
            <w:noProof/>
            <w:webHidden/>
          </w:rPr>
          <w:fldChar w:fldCharType="begin"/>
        </w:r>
        <w:r>
          <w:rPr>
            <w:noProof/>
            <w:webHidden/>
          </w:rPr>
          <w:instrText xml:space="preserve"> PAGEREF _Toc208476646 \h </w:instrText>
        </w:r>
        <w:r>
          <w:rPr>
            <w:noProof/>
            <w:webHidden/>
          </w:rPr>
        </w:r>
        <w:r>
          <w:rPr>
            <w:noProof/>
            <w:webHidden/>
          </w:rPr>
          <w:fldChar w:fldCharType="separate"/>
        </w:r>
        <w:r>
          <w:rPr>
            <w:noProof/>
            <w:webHidden/>
          </w:rPr>
          <w:t>1</w:t>
        </w:r>
        <w:r>
          <w:rPr>
            <w:noProof/>
            <w:webHidden/>
          </w:rPr>
          <w:fldChar w:fldCharType="end"/>
        </w:r>
      </w:hyperlink>
    </w:p>
    <w:p w14:paraId="2BC96893" w14:textId="13D1ECCD" w:rsidR="00F31172" w:rsidRDefault="009A044D">
      <w:pPr>
        <w:pStyle w:val="TM1"/>
        <w:tabs>
          <w:tab w:val="right" w:leader="dot" w:pos="9628"/>
        </w:tabs>
        <w:rPr>
          <w:rFonts w:eastAsiaTheme="minorEastAsia" w:cstheme="minorBidi"/>
          <w:b w:val="0"/>
          <w:bCs w:val="0"/>
          <w:caps w:val="0"/>
          <w:noProof/>
          <w:sz w:val="22"/>
          <w:szCs w:val="22"/>
        </w:rPr>
      </w:pPr>
      <w:hyperlink w:anchor="_Toc208476646" w:history="1">
        <w:r w:rsidR="00F31172" w:rsidRPr="00E249E2">
          <w:rPr>
            <w:rStyle w:val="Lienhypertexte"/>
            <w:noProof/>
            <w:lang w:eastAsia="en-US"/>
          </w:rPr>
          <w:t xml:space="preserve">ANNEXE </w:t>
        </w:r>
        <w:r w:rsidR="004D2971">
          <w:rPr>
            <w:rStyle w:val="Lienhypertexte"/>
            <w:noProof/>
            <w:lang w:eastAsia="en-US"/>
          </w:rPr>
          <w:t>3</w:t>
        </w:r>
        <w:r w:rsidR="00F31172" w:rsidRPr="00E249E2">
          <w:rPr>
            <w:rStyle w:val="Lienhypertexte"/>
            <w:noProof/>
            <w:lang w:eastAsia="en-US"/>
          </w:rPr>
          <w:t xml:space="preserve"> – DÉLÉGATION DE POUVOIRS</w:t>
        </w:r>
        <w:r w:rsidR="00F31172">
          <w:rPr>
            <w:noProof/>
            <w:webHidden/>
          </w:rPr>
          <w:tab/>
        </w:r>
        <w:r w:rsidR="00F31172">
          <w:rPr>
            <w:noProof/>
            <w:webHidden/>
          </w:rPr>
          <w:fldChar w:fldCharType="begin"/>
        </w:r>
        <w:r w:rsidR="00F31172">
          <w:rPr>
            <w:noProof/>
            <w:webHidden/>
          </w:rPr>
          <w:instrText xml:space="preserve"> PAGEREF _Toc208476646 \h </w:instrText>
        </w:r>
        <w:r w:rsidR="00F31172">
          <w:rPr>
            <w:noProof/>
            <w:webHidden/>
          </w:rPr>
        </w:r>
        <w:r w:rsidR="00F31172">
          <w:rPr>
            <w:noProof/>
            <w:webHidden/>
          </w:rPr>
          <w:fldChar w:fldCharType="separate"/>
        </w:r>
        <w:r w:rsidR="00F31172">
          <w:rPr>
            <w:noProof/>
            <w:webHidden/>
          </w:rPr>
          <w:t>1</w:t>
        </w:r>
        <w:r w:rsidR="00F31172">
          <w:rPr>
            <w:noProof/>
            <w:webHidden/>
          </w:rPr>
          <w:fldChar w:fldCharType="end"/>
        </w:r>
      </w:hyperlink>
    </w:p>
    <w:p w14:paraId="202E0CE1" w14:textId="58E86CD3" w:rsidR="00CB165B" w:rsidRDefault="00416D07" w:rsidP="00CB165B">
      <w:pPr>
        <w:pStyle w:val="TM1"/>
        <w:tabs>
          <w:tab w:val="right" w:leader="dot" w:pos="9628"/>
        </w:tabs>
        <w:rPr>
          <w:rFonts w:eastAsiaTheme="minorEastAsia" w:cstheme="minorBidi"/>
          <w:b w:val="0"/>
          <w:bCs w:val="0"/>
          <w:caps w:val="0"/>
          <w:noProof/>
          <w:sz w:val="22"/>
          <w:szCs w:val="22"/>
        </w:rPr>
      </w:pPr>
      <w:r w:rsidRPr="0097758D">
        <w:fldChar w:fldCharType="end"/>
      </w:r>
      <w:r w:rsidR="00CB165B">
        <w:rPr>
          <w:rFonts w:eastAsiaTheme="minorEastAsia" w:cstheme="minorBidi"/>
          <w:b w:val="0"/>
          <w:bCs w:val="0"/>
          <w:caps w:val="0"/>
          <w:noProof/>
          <w:sz w:val="22"/>
          <w:szCs w:val="22"/>
        </w:rPr>
        <w:t xml:space="preserve"> </w:t>
      </w:r>
    </w:p>
    <w:p w14:paraId="76A5327F" w14:textId="650E5C71" w:rsidR="00CB165B" w:rsidRDefault="00CB165B" w:rsidP="00CB165B">
      <w:pPr>
        <w:pStyle w:val="TM1"/>
        <w:tabs>
          <w:tab w:val="right" w:leader="dot" w:pos="9628"/>
        </w:tabs>
        <w:rPr>
          <w:rFonts w:eastAsiaTheme="minorEastAsia" w:cstheme="minorBidi"/>
          <w:b w:val="0"/>
          <w:bCs w:val="0"/>
          <w:caps w:val="0"/>
          <w:noProof/>
          <w:sz w:val="22"/>
          <w:szCs w:val="22"/>
        </w:rPr>
      </w:pPr>
    </w:p>
    <w:p w14:paraId="6AEE6FA8" w14:textId="77777777" w:rsidR="0041443C" w:rsidRDefault="0041443C">
      <w:pPr>
        <w:spacing w:after="200" w:line="276" w:lineRule="auto"/>
        <w:jc w:val="left"/>
        <w:rPr>
          <w:sz w:val="20"/>
          <w:szCs w:val="20"/>
        </w:rPr>
      </w:pPr>
      <w:r>
        <w:rPr>
          <w:sz w:val="20"/>
          <w:szCs w:val="20"/>
        </w:rPr>
        <w:br w:type="page"/>
      </w:r>
    </w:p>
    <w:p w14:paraId="583E75BE" w14:textId="5C593BED" w:rsidR="00FB5C9E" w:rsidRPr="00A07DEA" w:rsidRDefault="00FB5C9E" w:rsidP="00A07107">
      <w:pPr>
        <w:pStyle w:val="Titre1"/>
      </w:pPr>
      <w:bookmarkStart w:id="1" w:name="_Toc23168138"/>
      <w:bookmarkStart w:id="2" w:name="_Toc24544675"/>
      <w:bookmarkStart w:id="3" w:name="_Toc24544755"/>
      <w:bookmarkStart w:id="4" w:name="_Toc208480469"/>
      <w:r w:rsidRPr="00A07DEA">
        <w:lastRenderedPageBreak/>
        <w:t xml:space="preserve">ARTICLE </w:t>
      </w:r>
      <w:r w:rsidR="00AA16F6" w:rsidRPr="00A07DEA">
        <w:t>1</w:t>
      </w:r>
      <w:r w:rsidRPr="00A07DEA">
        <w:t xml:space="preserve"> </w:t>
      </w:r>
      <w:r w:rsidR="009104D3" w:rsidRPr="00A07DEA">
        <w:t>–</w:t>
      </w:r>
      <w:r w:rsidRPr="00A07DEA">
        <w:t xml:space="preserve"> OBJET DE L'APPEL </w:t>
      </w:r>
      <w:r w:rsidR="004732D3">
        <w:t xml:space="preserve">PUBLIC A </w:t>
      </w:r>
      <w:r w:rsidR="009D0752">
        <w:t xml:space="preserve">CONCURRENCE </w:t>
      </w:r>
      <w:r w:rsidR="009D0752" w:rsidRPr="00A07DEA">
        <w:t>–</w:t>
      </w:r>
      <w:r w:rsidR="009C7C59" w:rsidRPr="00A07DEA">
        <w:t xml:space="preserve"> CONDITIONS DU </w:t>
      </w:r>
      <w:r w:rsidR="00EA0A56">
        <w:t>CONTRAT</w:t>
      </w:r>
      <w:bookmarkEnd w:id="1"/>
      <w:bookmarkEnd w:id="2"/>
      <w:bookmarkEnd w:id="3"/>
      <w:bookmarkEnd w:id="4"/>
    </w:p>
    <w:p w14:paraId="6F37E1A6" w14:textId="41A61A4E" w:rsidR="00550F76" w:rsidRPr="002A7707" w:rsidRDefault="00550F76" w:rsidP="00A07107">
      <w:pPr>
        <w:pStyle w:val="Titre2"/>
      </w:pPr>
      <w:bookmarkStart w:id="5" w:name="_Toc23168139"/>
      <w:bookmarkStart w:id="6" w:name="_Toc24544676"/>
      <w:bookmarkStart w:id="7" w:name="_Toc24544756"/>
      <w:bookmarkStart w:id="8" w:name="_Toc208480470"/>
      <w:r w:rsidRPr="00F553C7">
        <w:t>1.1 – Objet de l’appel</w:t>
      </w:r>
      <w:r w:rsidR="00EA0A56" w:rsidRPr="00F553C7">
        <w:t xml:space="preserve"> public à concurrence</w:t>
      </w:r>
      <w:bookmarkEnd w:id="5"/>
      <w:bookmarkEnd w:id="6"/>
      <w:bookmarkEnd w:id="7"/>
      <w:bookmarkEnd w:id="8"/>
    </w:p>
    <w:p w14:paraId="6E88909D" w14:textId="25C5EEA0" w:rsidR="004B0513" w:rsidRDefault="00FB5C9E" w:rsidP="00A07107">
      <w:pPr>
        <w:rPr>
          <w:szCs w:val="22"/>
        </w:rPr>
      </w:pPr>
      <w:r w:rsidRPr="002A7707">
        <w:rPr>
          <w:szCs w:val="22"/>
        </w:rPr>
        <w:t xml:space="preserve">Le présent appel </w:t>
      </w:r>
      <w:r w:rsidR="008A4C99">
        <w:rPr>
          <w:szCs w:val="22"/>
        </w:rPr>
        <w:t>public à concurrence</w:t>
      </w:r>
      <w:r w:rsidRPr="002A7707">
        <w:rPr>
          <w:szCs w:val="22"/>
        </w:rPr>
        <w:t xml:space="preserve"> a pour</w:t>
      </w:r>
      <w:r w:rsidR="003E6F45">
        <w:rPr>
          <w:szCs w:val="22"/>
        </w:rPr>
        <w:t xml:space="preserve"> objet</w:t>
      </w:r>
      <w:r w:rsidR="001363FE" w:rsidRPr="00340CFC">
        <w:rPr>
          <w:szCs w:val="22"/>
        </w:rPr>
        <w:fldChar w:fldCharType="begin"/>
      </w:r>
      <w:r w:rsidR="001363FE" w:rsidRPr="00340CFC">
        <w:rPr>
          <w:szCs w:val="22"/>
        </w:rPr>
        <w:instrText xml:space="preserve"> REF Objet  \* </w:instrText>
      </w:r>
      <w:r w:rsidR="009948E7">
        <w:rPr>
          <w:szCs w:val="22"/>
        </w:rPr>
        <w:instrText>CHAR</w:instrText>
      </w:r>
      <w:r w:rsidR="001363FE" w:rsidRPr="00340CFC">
        <w:rPr>
          <w:szCs w:val="22"/>
        </w:rPr>
        <w:instrText xml:space="preserve">FORMAT </w:instrText>
      </w:r>
      <w:r w:rsidR="001363FE" w:rsidRPr="00340CFC">
        <w:rPr>
          <w:szCs w:val="22"/>
        </w:rPr>
        <w:fldChar w:fldCharType="separate"/>
      </w:r>
      <w:sdt>
        <w:sdtPr>
          <w:rPr>
            <w:szCs w:val="22"/>
          </w:rPr>
          <w:alias w:val="Objet AO"/>
          <w:tag w:val="Objet AO"/>
          <w:id w:val="-1079905771"/>
          <w:placeholder>
            <w:docPart w:val="576F7DED16B34CC28F8B53B095B09DDF"/>
          </w:placeholder>
        </w:sdtPr>
        <w:sdtEndPr/>
        <w:sdtContent>
          <w:r w:rsidR="00935045" w:rsidRPr="009D0752">
            <w:rPr>
              <w:szCs w:val="22"/>
            </w:rPr>
            <w:t xml:space="preserve"> </w:t>
          </w:r>
          <w:r w:rsidR="004B0513">
            <w:rPr>
              <w:szCs w:val="22"/>
            </w:rPr>
            <w:t>la maintenance préventive du parc de véhicules légers de la province Sud</w:t>
          </w:r>
        </w:sdtContent>
      </w:sdt>
      <w:r w:rsidR="001363FE" w:rsidRPr="00340CFC">
        <w:rPr>
          <w:szCs w:val="22"/>
        </w:rPr>
        <w:fldChar w:fldCharType="end"/>
      </w:r>
      <w:r w:rsidR="00340CFC" w:rsidRPr="00340CFC">
        <w:rPr>
          <w:szCs w:val="22"/>
        </w:rPr>
        <w:t xml:space="preserve"> </w:t>
      </w:r>
      <w:r w:rsidRPr="00340CFC">
        <w:rPr>
          <w:szCs w:val="22"/>
        </w:rPr>
        <w:t>pour</w:t>
      </w:r>
      <w:r w:rsidRPr="002A7707">
        <w:rPr>
          <w:szCs w:val="22"/>
        </w:rPr>
        <w:t xml:space="preserve"> le compte de la</w:t>
      </w:r>
      <w:r w:rsidR="001363FE" w:rsidRPr="002A7707">
        <w:rPr>
          <w:szCs w:val="22"/>
        </w:rPr>
        <w:t xml:space="preserve"> province Sud</w:t>
      </w:r>
      <w:r w:rsidR="00A041F7" w:rsidRPr="002A7707">
        <w:rPr>
          <w:szCs w:val="22"/>
        </w:rPr>
        <w:t>,</w:t>
      </w:r>
      <w:r w:rsidRPr="002A7707">
        <w:rPr>
          <w:szCs w:val="22"/>
        </w:rPr>
        <w:t xml:space="preserve"> maître de l’ouvrage.</w:t>
      </w:r>
      <w:r w:rsidR="008B0B6D" w:rsidRPr="002A7707">
        <w:rPr>
          <w:szCs w:val="22"/>
        </w:rPr>
        <w:t xml:space="preserve"> L’opération consiste à</w:t>
      </w:r>
      <w:r w:rsidR="007B7D6A">
        <w:rPr>
          <w:szCs w:val="22"/>
        </w:rPr>
        <w:t xml:space="preserve"> assurer</w:t>
      </w:r>
      <w:r w:rsidR="004B0513" w:rsidRPr="004B0513">
        <w:rPr>
          <w:szCs w:val="22"/>
        </w:rPr>
        <w:t xml:space="preserve"> </w:t>
      </w:r>
      <w:sdt>
        <w:sdtPr>
          <w:rPr>
            <w:szCs w:val="22"/>
          </w:rPr>
          <w:id w:val="-311479712"/>
          <w:placeholder>
            <w:docPart w:val="36D42666856744498D8E7C7F11A50E62"/>
          </w:placeholder>
        </w:sdtPr>
        <w:sdtEndPr/>
        <w:sdtContent>
          <w:r w:rsidR="004B0513">
            <w:rPr>
              <w:szCs w:val="22"/>
            </w:rPr>
            <w:t>la révision périodique des véhicules de service et de fonction</w:t>
          </w:r>
        </w:sdtContent>
      </w:sdt>
      <w:r w:rsidR="008B0B6D" w:rsidRPr="002A7707">
        <w:rPr>
          <w:szCs w:val="22"/>
        </w:rPr>
        <w:t>.</w:t>
      </w:r>
    </w:p>
    <w:p w14:paraId="1CEDCEA6" w14:textId="308948B1" w:rsidR="009C7C59" w:rsidRPr="002A7707" w:rsidRDefault="009C7C59" w:rsidP="00A07107">
      <w:pPr>
        <w:pStyle w:val="Titre2"/>
      </w:pPr>
      <w:bookmarkStart w:id="9" w:name="_Toc23168149"/>
      <w:bookmarkStart w:id="10" w:name="_Toc24544686"/>
      <w:bookmarkStart w:id="11" w:name="_Toc24544766"/>
      <w:bookmarkStart w:id="12" w:name="_Toc208480471"/>
      <w:r w:rsidRPr="002A7707">
        <w:t>1.</w:t>
      </w:r>
      <w:r w:rsidR="00BB3B8C">
        <w:t>2</w:t>
      </w:r>
      <w:r w:rsidRPr="002A7707">
        <w:t xml:space="preserve"> – </w:t>
      </w:r>
      <w:r w:rsidR="00E0616A" w:rsidRPr="002A7707">
        <w:t xml:space="preserve">Forme et conditions </w:t>
      </w:r>
      <w:r w:rsidRPr="002A7707">
        <w:t xml:space="preserve">du </w:t>
      </w:r>
      <w:bookmarkEnd w:id="9"/>
      <w:bookmarkEnd w:id="10"/>
      <w:bookmarkEnd w:id="11"/>
      <w:r w:rsidR="00AF1121">
        <w:t>contrat</w:t>
      </w:r>
      <w:bookmarkEnd w:id="12"/>
    </w:p>
    <w:p w14:paraId="6A1D8640" w14:textId="664C343A" w:rsidR="00E0616A" w:rsidRPr="002A7707" w:rsidRDefault="00E0616A" w:rsidP="00E0616A">
      <w:pPr>
        <w:pStyle w:val="Titre3"/>
        <w:rPr>
          <w:szCs w:val="22"/>
        </w:rPr>
      </w:pPr>
      <w:bookmarkStart w:id="13" w:name="_Toc23168150"/>
      <w:bookmarkStart w:id="14" w:name="_Toc24544687"/>
      <w:bookmarkStart w:id="15" w:name="_Toc24544767"/>
      <w:bookmarkStart w:id="16" w:name="_Toc208480472"/>
      <w:r w:rsidRPr="002A7707">
        <w:rPr>
          <w:szCs w:val="22"/>
        </w:rPr>
        <w:t>1.</w:t>
      </w:r>
      <w:r w:rsidR="00BB3B8C">
        <w:rPr>
          <w:szCs w:val="22"/>
        </w:rPr>
        <w:t>2</w:t>
      </w:r>
      <w:r w:rsidRPr="002A7707">
        <w:rPr>
          <w:szCs w:val="22"/>
        </w:rPr>
        <w:t xml:space="preserve">.1 – Forme </w:t>
      </w:r>
      <w:bookmarkEnd w:id="13"/>
      <w:bookmarkEnd w:id="14"/>
      <w:bookmarkEnd w:id="15"/>
      <w:r w:rsidR="00A54B13" w:rsidRPr="002A7707">
        <w:rPr>
          <w:szCs w:val="22"/>
        </w:rPr>
        <w:t xml:space="preserve">et prestations incluses au </w:t>
      </w:r>
      <w:r w:rsidR="00AF1121">
        <w:rPr>
          <w:szCs w:val="22"/>
        </w:rPr>
        <w:t>contrat</w:t>
      </w:r>
      <w:bookmarkEnd w:id="16"/>
    </w:p>
    <w:p w14:paraId="753D112E" w14:textId="2FDE9D17" w:rsidR="00A22E31" w:rsidRPr="002A7707" w:rsidRDefault="00A22E31" w:rsidP="00E0616A">
      <w:pPr>
        <w:pStyle w:val="texte"/>
        <w:spacing w:before="120"/>
        <w:ind w:firstLine="0"/>
        <w:rPr>
          <w:szCs w:val="22"/>
        </w:rPr>
      </w:pPr>
      <w:r w:rsidRPr="004E1EB0">
        <w:rPr>
          <w:szCs w:val="22"/>
        </w:rPr>
        <w:t>Il s’agit</w:t>
      </w:r>
      <w:r w:rsidR="00FD3337" w:rsidRPr="004E1EB0">
        <w:rPr>
          <w:szCs w:val="22"/>
        </w:rPr>
        <w:t xml:space="preserve"> d’un contrat</w:t>
      </w:r>
      <w:r w:rsidRPr="004E1EB0">
        <w:rPr>
          <w:szCs w:val="22"/>
        </w:rPr>
        <w:t xml:space="preserve"> </w:t>
      </w:r>
      <w:sdt>
        <w:sdtPr>
          <w:rPr>
            <w:szCs w:val="22"/>
          </w:rPr>
          <w:id w:val="-1258058489"/>
          <w:placeholder>
            <w:docPart w:val="CB6E063F64D24BA7BE67DF6AEB376A0F"/>
          </w:placeholder>
          <w:comboBox>
            <w:listItem w:value="Choisissez un élément."/>
            <w:listItem w:displayText="ordinaire" w:value="ordinaire"/>
            <w:listItem w:displayText="à bons de commande" w:value="à bons de commande"/>
          </w:comboBox>
        </w:sdtPr>
        <w:sdtEndPr/>
        <w:sdtContent>
          <w:r w:rsidR="004B0513">
            <w:rPr>
              <w:szCs w:val="22"/>
            </w:rPr>
            <w:t>à bons de commande</w:t>
          </w:r>
        </w:sdtContent>
      </w:sdt>
      <w:r w:rsidRPr="004E1EB0">
        <w:rPr>
          <w:szCs w:val="22"/>
        </w:rPr>
        <w:t xml:space="preserve"> </w:t>
      </w:r>
      <w:sdt>
        <w:sdtPr>
          <w:rPr>
            <w:szCs w:val="22"/>
          </w:rPr>
          <w:id w:val="1220322253"/>
          <w:placeholder>
            <w:docPart w:val="605D8EF123F84EA9B051E65DEE35C358"/>
          </w:placeholder>
          <w:comboBox>
            <w:listItem w:value="Choisissez un élément."/>
            <w:listItem w:displayText="mono-attributaire" w:value="mono-attributaire"/>
            <w:listItem w:displayText="multi-attributaires" w:value="multi-attributaires"/>
          </w:comboBox>
        </w:sdtPr>
        <w:sdtEndPr/>
        <w:sdtContent>
          <w:r w:rsidR="004B0513">
            <w:rPr>
              <w:szCs w:val="22"/>
            </w:rPr>
            <w:t xml:space="preserve">mono-attributaire </w:t>
          </w:r>
        </w:sdtContent>
      </w:sdt>
      <w:sdt>
        <w:sdtPr>
          <w:rPr>
            <w:szCs w:val="22"/>
          </w:rPr>
          <w:id w:val="-1062874835"/>
          <w:placeholder>
            <w:docPart w:val="5D4DD91B6E084C4AB9F92D2C4BBA8015"/>
          </w:placeholder>
          <w:comboBox>
            <w:listItem w:value="Choisissez un élément."/>
            <w:listItem w:displayText="avec" w:value="avec"/>
            <w:listItem w:displayText="sans" w:value="sans"/>
          </w:comboBox>
        </w:sdtPr>
        <w:sdtEndPr/>
        <w:sdtContent>
          <w:r w:rsidR="004B0513">
            <w:rPr>
              <w:szCs w:val="22"/>
            </w:rPr>
            <w:t>sans</w:t>
          </w:r>
        </w:sdtContent>
      </w:sdt>
      <w:r w:rsidR="00FD3337" w:rsidRPr="004E1EB0">
        <w:rPr>
          <w:szCs w:val="22"/>
        </w:rPr>
        <w:t xml:space="preserve"> minimum</w:t>
      </w:r>
      <w:r w:rsidRPr="004E1EB0">
        <w:rPr>
          <w:szCs w:val="22"/>
        </w:rPr>
        <w:t xml:space="preserve"> et </w:t>
      </w:r>
      <w:sdt>
        <w:sdtPr>
          <w:rPr>
            <w:szCs w:val="22"/>
          </w:rPr>
          <w:id w:val="1769112526"/>
          <w:placeholder>
            <w:docPart w:val="D32E0CA33FB44DDAA21751644A226F6B"/>
          </w:placeholder>
          <w:comboBox>
            <w:listItem w:value="Choisissez un élément."/>
            <w:listItem w:displayText="avec" w:value="avec"/>
            <w:listItem w:displayText="sans" w:value="sans"/>
          </w:comboBox>
        </w:sdtPr>
        <w:sdtEndPr/>
        <w:sdtContent>
          <w:r w:rsidR="00E273F9">
            <w:rPr>
              <w:szCs w:val="22"/>
            </w:rPr>
            <w:t>avec</w:t>
          </w:r>
        </w:sdtContent>
      </w:sdt>
      <w:r w:rsidRPr="004E1EB0">
        <w:rPr>
          <w:szCs w:val="22"/>
        </w:rPr>
        <w:t xml:space="preserve"> </w:t>
      </w:r>
      <w:r w:rsidR="00FD3337" w:rsidRPr="004E1EB0">
        <w:rPr>
          <w:szCs w:val="22"/>
        </w:rPr>
        <w:t>maximum.</w:t>
      </w:r>
    </w:p>
    <w:p w14:paraId="4FD91464" w14:textId="598B9E55" w:rsidR="00592842" w:rsidRPr="002A7707" w:rsidRDefault="00592842" w:rsidP="00592842">
      <w:pPr>
        <w:pStyle w:val="Titre3"/>
        <w:rPr>
          <w:szCs w:val="22"/>
        </w:rPr>
      </w:pPr>
      <w:bookmarkStart w:id="17" w:name="_Toc497230991"/>
      <w:bookmarkStart w:id="18" w:name="_Toc23168155"/>
      <w:bookmarkStart w:id="19" w:name="_Toc24544691"/>
      <w:bookmarkStart w:id="20" w:name="_Toc24544771"/>
      <w:bookmarkStart w:id="21" w:name="_Toc28092007"/>
      <w:bookmarkStart w:id="22" w:name="_Toc208480473"/>
      <w:r w:rsidRPr="002A7707">
        <w:rPr>
          <w:szCs w:val="22"/>
        </w:rPr>
        <w:t>1.</w:t>
      </w:r>
      <w:r w:rsidR="00BB3B8C">
        <w:rPr>
          <w:szCs w:val="22"/>
        </w:rPr>
        <w:t>2</w:t>
      </w:r>
      <w:r w:rsidRPr="002A7707">
        <w:rPr>
          <w:szCs w:val="22"/>
        </w:rPr>
        <w:t>.</w:t>
      </w:r>
      <w:r w:rsidR="00BC3116">
        <w:rPr>
          <w:szCs w:val="22"/>
        </w:rPr>
        <w:t>2</w:t>
      </w:r>
      <w:r w:rsidRPr="002A7707">
        <w:rPr>
          <w:szCs w:val="22"/>
        </w:rPr>
        <w:t xml:space="preserve"> – Reconduction éventuelle du </w:t>
      </w:r>
      <w:bookmarkEnd w:id="17"/>
      <w:bookmarkEnd w:id="18"/>
      <w:bookmarkEnd w:id="19"/>
      <w:bookmarkEnd w:id="20"/>
      <w:bookmarkEnd w:id="21"/>
      <w:r w:rsidR="00C3502E">
        <w:rPr>
          <w:szCs w:val="22"/>
        </w:rPr>
        <w:t>contrat</w:t>
      </w:r>
      <w:bookmarkEnd w:id="22"/>
    </w:p>
    <w:p w14:paraId="73972EFD" w14:textId="169006BA" w:rsidR="00F8023C" w:rsidRDefault="00F8023C" w:rsidP="00F8023C">
      <w:pPr>
        <w:pStyle w:val="texte"/>
        <w:spacing w:before="120"/>
        <w:ind w:firstLine="0"/>
        <w:rPr>
          <w:szCs w:val="22"/>
        </w:rPr>
      </w:pPr>
      <w:r>
        <w:rPr>
          <w:szCs w:val="22"/>
        </w:rPr>
        <w:t xml:space="preserve">Conformément aux dispositions de l'article 33 de la délibération n° 424 du 20 mars 2019 modifiée, s’agissant d’un </w:t>
      </w:r>
      <w:r w:rsidR="00A61E40">
        <w:rPr>
          <w:szCs w:val="22"/>
        </w:rPr>
        <w:t>contrat</w:t>
      </w:r>
      <w:r>
        <w:rPr>
          <w:szCs w:val="22"/>
        </w:rPr>
        <w:t xml:space="preserve"> </w:t>
      </w:r>
      <w:sdt>
        <w:sdtPr>
          <w:rPr>
            <w:szCs w:val="22"/>
          </w:rPr>
          <w:id w:val="2100835922"/>
          <w:placeholder>
            <w:docPart w:val="8E7F08DEC6994F4CA813FF8AF9A2E15F"/>
          </w:placeholder>
          <w:comboBox>
            <w:listItem w:value="Choisissez un élément."/>
            <w:listItem w:displayText="ordinaire" w:value="ordinaire"/>
            <w:listItem w:displayText="à bons de commande" w:value="à bons de commande"/>
            <w:listItem w:displayText="reconductible" w:value="reconductible"/>
          </w:comboBox>
        </w:sdtPr>
        <w:sdtEndPr/>
        <w:sdtContent>
          <w:r w:rsidR="00797A52">
            <w:rPr>
              <w:szCs w:val="22"/>
            </w:rPr>
            <w:t>à bons de commande</w:t>
          </w:r>
        </w:sdtContent>
      </w:sdt>
      <w:r>
        <w:rPr>
          <w:szCs w:val="22"/>
        </w:rPr>
        <w:t xml:space="preserve">, il pourra être reconduit dans les conditions fixées dans l’article 6 du contrat, sans que sa durée totale n’excède </w:t>
      </w:r>
      <w:sdt>
        <w:sdtPr>
          <w:rPr>
            <w:szCs w:val="22"/>
          </w:rPr>
          <w:id w:val="441425169"/>
          <w:placeholder>
            <w:docPart w:val="27F2242D8C694B549CF3107B362F5745"/>
          </w:placeholder>
        </w:sdtPr>
        <w:sdtEndPr/>
        <w:sdtContent>
          <w:r w:rsidR="00BC3116">
            <w:rPr>
              <w:szCs w:val="22"/>
            </w:rPr>
            <w:t xml:space="preserve">3 </w:t>
          </w:r>
        </w:sdtContent>
      </w:sdt>
      <w:r>
        <w:rPr>
          <w:szCs w:val="22"/>
        </w:rPr>
        <w:t>années et sous réserve de la disponibilité des crédits.</w:t>
      </w:r>
    </w:p>
    <w:p w14:paraId="4CFA1B62" w14:textId="0DB4F4AF" w:rsidR="00FB5C9E" w:rsidRPr="002A7707" w:rsidRDefault="00FB5C9E" w:rsidP="00A07107">
      <w:pPr>
        <w:pStyle w:val="Titre1"/>
      </w:pPr>
      <w:bookmarkStart w:id="23" w:name="_Toc497230958"/>
      <w:bookmarkStart w:id="24" w:name="_Toc23168157"/>
      <w:bookmarkStart w:id="25" w:name="_Toc24544693"/>
      <w:bookmarkStart w:id="26" w:name="_Toc24544773"/>
      <w:bookmarkStart w:id="27" w:name="_Toc208480474"/>
      <w:r w:rsidRPr="002A7707">
        <w:t xml:space="preserve">ARTICLE 2 </w:t>
      </w:r>
      <w:r w:rsidR="009104D3" w:rsidRPr="002A7707">
        <w:t>–</w:t>
      </w:r>
      <w:r w:rsidRPr="002A7707">
        <w:t xml:space="preserve"> CONDITIONS DE L'APPEL</w:t>
      </w:r>
      <w:r w:rsidR="00F8248A">
        <w:t xml:space="preserve"> PUBLIC A LA CONCURRENCE</w:t>
      </w:r>
      <w:bookmarkEnd w:id="23"/>
      <w:bookmarkEnd w:id="24"/>
      <w:bookmarkEnd w:id="25"/>
      <w:bookmarkEnd w:id="26"/>
      <w:bookmarkEnd w:id="27"/>
    </w:p>
    <w:p w14:paraId="31F964F4" w14:textId="6BD24C72" w:rsidR="00FB5C9E" w:rsidRPr="002A7707" w:rsidRDefault="00FB5C9E" w:rsidP="00A07107">
      <w:pPr>
        <w:pStyle w:val="Titre2"/>
      </w:pPr>
      <w:bookmarkStart w:id="28" w:name="_Toc497230960"/>
      <w:bookmarkStart w:id="29" w:name="_Toc23168158"/>
      <w:bookmarkStart w:id="30" w:name="_Toc24544694"/>
      <w:bookmarkStart w:id="31" w:name="_Toc24544774"/>
      <w:bookmarkStart w:id="32" w:name="_Toc208480475"/>
      <w:r w:rsidRPr="002A7707">
        <w:t xml:space="preserve">2.1 </w:t>
      </w:r>
      <w:r w:rsidR="009104D3" w:rsidRPr="002A7707">
        <w:t>–</w:t>
      </w:r>
      <w:r w:rsidRPr="002A7707">
        <w:t xml:space="preserve"> </w:t>
      </w:r>
      <w:r w:rsidR="00E927CB" w:rsidRPr="002A7707">
        <w:t>Étendue</w:t>
      </w:r>
      <w:r w:rsidRPr="002A7707">
        <w:t xml:space="preserve"> de la consultation et mode d'appel </w:t>
      </w:r>
      <w:bookmarkEnd w:id="28"/>
      <w:bookmarkEnd w:id="29"/>
      <w:bookmarkEnd w:id="30"/>
      <w:bookmarkEnd w:id="31"/>
      <w:r w:rsidR="00F8248A">
        <w:t>public à la concurrence</w:t>
      </w:r>
      <w:bookmarkEnd w:id="32"/>
    </w:p>
    <w:p w14:paraId="4A247E56" w14:textId="420385CC" w:rsidR="00FB5C9E" w:rsidRPr="002A7707" w:rsidRDefault="00FB5C9E" w:rsidP="008C0584">
      <w:pPr>
        <w:pStyle w:val="texte"/>
        <w:spacing w:before="120"/>
        <w:ind w:firstLine="0"/>
        <w:rPr>
          <w:szCs w:val="22"/>
        </w:rPr>
      </w:pPr>
      <w:r w:rsidRPr="002A7707">
        <w:rPr>
          <w:szCs w:val="22"/>
        </w:rPr>
        <w:t xml:space="preserve">Le présent appel </w:t>
      </w:r>
      <w:r w:rsidR="00F8248A">
        <w:rPr>
          <w:szCs w:val="22"/>
        </w:rPr>
        <w:t>public à concurrence</w:t>
      </w:r>
      <w:r w:rsidR="00EA0A56">
        <w:rPr>
          <w:szCs w:val="22"/>
        </w:rPr>
        <w:t xml:space="preserve"> </w:t>
      </w:r>
      <w:r w:rsidRPr="002A7707">
        <w:rPr>
          <w:szCs w:val="22"/>
        </w:rPr>
        <w:t>est soumis aux dispositions de la délibération n°</w:t>
      </w:r>
      <w:r w:rsidR="001504D6">
        <w:rPr>
          <w:szCs w:val="22"/>
        </w:rPr>
        <w:t>27</w:t>
      </w:r>
      <w:r w:rsidR="00E2563E" w:rsidRPr="002A7707">
        <w:rPr>
          <w:szCs w:val="22"/>
        </w:rPr>
        <w:t xml:space="preserve"> du </w:t>
      </w:r>
      <w:r w:rsidR="001504D6">
        <w:rPr>
          <w:szCs w:val="22"/>
        </w:rPr>
        <w:t>8 juin 2023 modifiée</w:t>
      </w:r>
      <w:r w:rsidRPr="002A7707">
        <w:rPr>
          <w:szCs w:val="22"/>
        </w:rPr>
        <w:t>, portant régl</w:t>
      </w:r>
      <w:r w:rsidR="005C7FB6" w:rsidRPr="002A7707">
        <w:rPr>
          <w:szCs w:val="22"/>
        </w:rPr>
        <w:t>ementation de</w:t>
      </w:r>
      <w:r w:rsidR="001504D6">
        <w:rPr>
          <w:szCs w:val="22"/>
        </w:rPr>
        <w:t xml:space="preserve"> la commande publique de la province Sud</w:t>
      </w:r>
      <w:r w:rsidR="005C7FB6" w:rsidRPr="002A7707">
        <w:rPr>
          <w:szCs w:val="22"/>
        </w:rPr>
        <w:t>.</w:t>
      </w:r>
    </w:p>
    <w:p w14:paraId="51E0C689" w14:textId="379BD68E" w:rsidR="00D400B3" w:rsidRPr="002A7707" w:rsidRDefault="00FB5C9E" w:rsidP="00A07107">
      <w:pPr>
        <w:pStyle w:val="Titre2"/>
      </w:pPr>
      <w:bookmarkStart w:id="33" w:name="_Toc497230965"/>
      <w:bookmarkStart w:id="34" w:name="_Toc23168160"/>
      <w:bookmarkStart w:id="35" w:name="_Toc24544696"/>
      <w:bookmarkStart w:id="36" w:name="_Toc24544776"/>
      <w:bookmarkStart w:id="37" w:name="_Toc208480476"/>
      <w:r w:rsidRPr="002A7707">
        <w:t>2.</w:t>
      </w:r>
      <w:r w:rsidR="00EA0A56">
        <w:t>2</w:t>
      </w:r>
      <w:r w:rsidRPr="002A7707">
        <w:t xml:space="preserve"> </w:t>
      </w:r>
      <w:r w:rsidR="009104D3" w:rsidRPr="002A7707">
        <w:t>–</w:t>
      </w:r>
      <w:r w:rsidRPr="002A7707">
        <w:t xml:space="preserve"> </w:t>
      </w:r>
      <w:r w:rsidR="009B0C11" w:rsidRPr="002A7707">
        <w:t>L</w:t>
      </w:r>
      <w:r w:rsidRPr="002A7707">
        <w:t>ots</w:t>
      </w:r>
      <w:bookmarkEnd w:id="33"/>
      <w:bookmarkEnd w:id="34"/>
      <w:bookmarkEnd w:id="35"/>
      <w:bookmarkEnd w:id="36"/>
      <w:bookmarkEnd w:id="37"/>
    </w:p>
    <w:p w14:paraId="372D64D1" w14:textId="47994E71" w:rsidR="009B0C11" w:rsidRPr="002A7707" w:rsidRDefault="009B0C11" w:rsidP="00A07107">
      <w:pPr>
        <w:pStyle w:val="Titre3"/>
        <w:rPr>
          <w:szCs w:val="22"/>
        </w:rPr>
      </w:pPr>
      <w:bookmarkStart w:id="38" w:name="_Toc23168161"/>
      <w:bookmarkStart w:id="39" w:name="_Toc24544697"/>
      <w:bookmarkStart w:id="40" w:name="_Toc24544777"/>
      <w:bookmarkStart w:id="41" w:name="_Toc208480477"/>
      <w:r w:rsidRPr="002A7707">
        <w:rPr>
          <w:szCs w:val="22"/>
        </w:rPr>
        <w:t>2.</w:t>
      </w:r>
      <w:r w:rsidR="00EA0A56">
        <w:rPr>
          <w:szCs w:val="22"/>
        </w:rPr>
        <w:t>2</w:t>
      </w:r>
      <w:r w:rsidRPr="002A7707">
        <w:rPr>
          <w:szCs w:val="22"/>
        </w:rPr>
        <w:t>.1 – Décomposition en lots</w:t>
      </w:r>
      <w:bookmarkEnd w:id="38"/>
      <w:bookmarkEnd w:id="39"/>
      <w:bookmarkEnd w:id="40"/>
      <w:bookmarkEnd w:id="41"/>
    </w:p>
    <w:p w14:paraId="78DBC1B6" w14:textId="0F108BC1" w:rsidR="00D23CBD" w:rsidRDefault="00FB5C9E" w:rsidP="00A07107">
      <w:pPr>
        <w:spacing w:before="120"/>
        <w:rPr>
          <w:szCs w:val="22"/>
        </w:rPr>
      </w:pPr>
      <w:r w:rsidRPr="002A7707">
        <w:rPr>
          <w:szCs w:val="22"/>
        </w:rPr>
        <w:t xml:space="preserve">Les </w:t>
      </w:r>
      <w:r w:rsidR="00EA0A56">
        <w:rPr>
          <w:szCs w:val="22"/>
        </w:rPr>
        <w:t>prestations</w:t>
      </w:r>
      <w:r w:rsidRPr="002A7707">
        <w:rPr>
          <w:szCs w:val="22"/>
        </w:rPr>
        <w:t xml:space="preserve"> sont </w:t>
      </w:r>
      <w:r w:rsidR="00797A52" w:rsidRPr="002A7707">
        <w:rPr>
          <w:szCs w:val="22"/>
        </w:rPr>
        <w:t>réparties</w:t>
      </w:r>
      <w:r w:rsidRPr="002A7707">
        <w:rPr>
          <w:szCs w:val="22"/>
        </w:rPr>
        <w:t xml:space="preserve"> en lots </w:t>
      </w:r>
      <w:r w:rsidR="00583CC7" w:rsidRPr="002A7707">
        <w:rPr>
          <w:szCs w:val="22"/>
        </w:rPr>
        <w:t xml:space="preserve">définis </w:t>
      </w:r>
      <w:r w:rsidRPr="002A7707">
        <w:rPr>
          <w:szCs w:val="22"/>
        </w:rPr>
        <w:t>ci-après :</w:t>
      </w:r>
    </w:p>
    <w:p w14:paraId="08CE2017" w14:textId="77777777" w:rsidR="00797A52" w:rsidRDefault="00797A52" w:rsidP="00A07107">
      <w:pPr>
        <w:spacing w:before="120"/>
        <w:rPr>
          <w:szCs w:val="22"/>
        </w:rPr>
      </w:pPr>
    </w:p>
    <w:tbl>
      <w:tblPr>
        <w:tblStyle w:val="Grilledutableau1"/>
        <w:tblW w:w="785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3" w:type="dxa"/>
          <w:right w:w="73" w:type="dxa"/>
        </w:tblCellMar>
        <w:tblLook w:val="04A0" w:firstRow="1" w:lastRow="0" w:firstColumn="1" w:lastColumn="0" w:noHBand="0" w:noVBand="1"/>
      </w:tblPr>
      <w:tblGrid>
        <w:gridCol w:w="569"/>
        <w:gridCol w:w="3285"/>
        <w:gridCol w:w="2224"/>
        <w:gridCol w:w="1777"/>
      </w:tblGrid>
      <w:tr w:rsidR="007B5525" w:rsidRPr="006D50EA" w14:paraId="409981B5" w14:textId="7F5C9AF4" w:rsidTr="00E273F9">
        <w:trPr>
          <w:trHeight w:hRule="exact" w:val="680"/>
          <w:jc w:val="center"/>
        </w:trPr>
        <w:tc>
          <w:tcPr>
            <w:tcW w:w="569" w:type="dxa"/>
            <w:shd w:val="clear" w:color="auto" w:fill="D9D9D9" w:themeFill="background1" w:themeFillShade="D9"/>
            <w:vAlign w:val="center"/>
          </w:tcPr>
          <w:p w14:paraId="28990FB2" w14:textId="77777777" w:rsidR="007B5525" w:rsidRPr="006D50EA" w:rsidRDefault="007B5525" w:rsidP="00EA44C7">
            <w:pPr>
              <w:jc w:val="center"/>
              <w:rPr>
                <w:b/>
                <w:bCs/>
              </w:rPr>
            </w:pPr>
            <w:r w:rsidRPr="006D50EA">
              <w:rPr>
                <w:b/>
                <w:bCs/>
              </w:rPr>
              <w:t>LOT</w:t>
            </w:r>
          </w:p>
        </w:tc>
        <w:tc>
          <w:tcPr>
            <w:tcW w:w="3285" w:type="dxa"/>
            <w:shd w:val="clear" w:color="auto" w:fill="D9D9D9" w:themeFill="background1" w:themeFillShade="D9"/>
            <w:vAlign w:val="center"/>
          </w:tcPr>
          <w:p w14:paraId="12FBDD09" w14:textId="77777777" w:rsidR="007B5525" w:rsidRPr="006D50EA" w:rsidRDefault="007B5525" w:rsidP="00EA44C7">
            <w:pPr>
              <w:jc w:val="center"/>
              <w:rPr>
                <w:b/>
                <w:bCs/>
              </w:rPr>
            </w:pPr>
            <w:r w:rsidRPr="006D50EA">
              <w:rPr>
                <w:b/>
                <w:bCs/>
              </w:rPr>
              <w:t>DESIGNATION DU LOT</w:t>
            </w:r>
          </w:p>
        </w:tc>
        <w:tc>
          <w:tcPr>
            <w:tcW w:w="2224" w:type="dxa"/>
            <w:shd w:val="clear" w:color="auto" w:fill="D9D9D9" w:themeFill="background1" w:themeFillShade="D9"/>
            <w:vAlign w:val="center"/>
          </w:tcPr>
          <w:p w14:paraId="635B4CAD" w14:textId="77777777" w:rsidR="007B5525" w:rsidRPr="006D50EA" w:rsidRDefault="007B5525" w:rsidP="00EA44C7">
            <w:pPr>
              <w:jc w:val="center"/>
              <w:rPr>
                <w:b/>
                <w:bCs/>
              </w:rPr>
            </w:pPr>
            <w:r w:rsidRPr="006D50EA">
              <w:rPr>
                <w:b/>
                <w:bCs/>
              </w:rPr>
              <w:t>COMMUNES CONCERNEES</w:t>
            </w:r>
          </w:p>
        </w:tc>
        <w:tc>
          <w:tcPr>
            <w:tcW w:w="1777" w:type="dxa"/>
            <w:shd w:val="clear" w:color="auto" w:fill="D9D9D9" w:themeFill="background1" w:themeFillShade="D9"/>
          </w:tcPr>
          <w:p w14:paraId="66C19F80" w14:textId="77777777" w:rsidR="007B5525" w:rsidRDefault="007B5525" w:rsidP="00EA44C7">
            <w:pPr>
              <w:jc w:val="center"/>
              <w:rPr>
                <w:b/>
                <w:bCs/>
              </w:rPr>
            </w:pPr>
          </w:p>
          <w:p w14:paraId="1EB187A4" w14:textId="1830316C" w:rsidR="007B5525" w:rsidRPr="006D50EA" w:rsidRDefault="007B5525" w:rsidP="00EA44C7">
            <w:pPr>
              <w:jc w:val="center"/>
              <w:rPr>
                <w:b/>
                <w:bCs/>
              </w:rPr>
            </w:pPr>
            <w:r>
              <w:rPr>
                <w:b/>
                <w:bCs/>
              </w:rPr>
              <w:t>TYPE DE PRIX</w:t>
            </w:r>
          </w:p>
        </w:tc>
      </w:tr>
      <w:tr w:rsidR="007B5525" w:rsidRPr="006D50EA" w14:paraId="28D5C536" w14:textId="65931957" w:rsidTr="00E273F9">
        <w:trPr>
          <w:trHeight w:val="385"/>
          <w:jc w:val="center"/>
        </w:trPr>
        <w:tc>
          <w:tcPr>
            <w:tcW w:w="569" w:type="dxa"/>
            <w:vAlign w:val="center"/>
          </w:tcPr>
          <w:p w14:paraId="5C11D611" w14:textId="06FB12AD" w:rsidR="007B5525" w:rsidRPr="00797A52" w:rsidRDefault="007B5525" w:rsidP="00797A52">
            <w:pPr>
              <w:jc w:val="center"/>
              <w:rPr>
                <w:sz w:val="22"/>
                <w:szCs w:val="22"/>
              </w:rPr>
            </w:pPr>
            <w:r w:rsidRPr="00797A52">
              <w:rPr>
                <w:sz w:val="22"/>
                <w:szCs w:val="22"/>
              </w:rPr>
              <w:t>1</w:t>
            </w:r>
          </w:p>
        </w:tc>
        <w:tc>
          <w:tcPr>
            <w:tcW w:w="3285" w:type="dxa"/>
            <w:vAlign w:val="center"/>
          </w:tcPr>
          <w:p w14:paraId="334E37CC" w14:textId="33CCC84E" w:rsidR="007B5525" w:rsidRPr="00797A52" w:rsidRDefault="007B5525" w:rsidP="00E213EE">
            <w:pPr>
              <w:jc w:val="center"/>
              <w:rPr>
                <w:b/>
                <w:sz w:val="22"/>
                <w:szCs w:val="22"/>
              </w:rPr>
            </w:pPr>
            <w:r>
              <w:rPr>
                <w:b/>
                <w:sz w:val="22"/>
                <w:szCs w:val="22"/>
              </w:rPr>
              <w:t>Secteur Sud</w:t>
            </w:r>
          </w:p>
        </w:tc>
        <w:tc>
          <w:tcPr>
            <w:tcW w:w="2224" w:type="dxa"/>
            <w:vAlign w:val="center"/>
          </w:tcPr>
          <w:p w14:paraId="5ABF5CFB" w14:textId="30630952" w:rsidR="007B5525" w:rsidRPr="00797A52" w:rsidRDefault="007B5525" w:rsidP="00797A52">
            <w:pPr>
              <w:jc w:val="center"/>
              <w:rPr>
                <w:sz w:val="22"/>
                <w:szCs w:val="22"/>
              </w:rPr>
            </w:pPr>
            <w:r w:rsidRPr="00797A52">
              <w:rPr>
                <w:sz w:val="22"/>
                <w:szCs w:val="22"/>
              </w:rPr>
              <w:t>Nouméa, Dumbéa, Païta,</w:t>
            </w:r>
          </w:p>
          <w:p w14:paraId="46413C9A" w14:textId="6F1FA33A" w:rsidR="007B5525" w:rsidRDefault="007B5525" w:rsidP="006E48A6">
            <w:pPr>
              <w:jc w:val="center"/>
              <w:rPr>
                <w:sz w:val="22"/>
                <w:szCs w:val="22"/>
              </w:rPr>
            </w:pPr>
            <w:r w:rsidRPr="00797A52">
              <w:rPr>
                <w:sz w:val="22"/>
                <w:szCs w:val="22"/>
              </w:rPr>
              <w:t>Mont-Dore, Yaté</w:t>
            </w:r>
            <w:r>
              <w:rPr>
                <w:sz w:val="22"/>
                <w:szCs w:val="22"/>
              </w:rPr>
              <w:t xml:space="preserve"> </w:t>
            </w:r>
          </w:p>
          <w:p w14:paraId="7A5EFB25" w14:textId="58260957" w:rsidR="007B5525" w:rsidRPr="00797A52" w:rsidRDefault="007B5525" w:rsidP="006E48A6">
            <w:pPr>
              <w:jc w:val="center"/>
              <w:rPr>
                <w:sz w:val="22"/>
                <w:szCs w:val="22"/>
              </w:rPr>
            </w:pPr>
            <w:r w:rsidRPr="00797A52">
              <w:rPr>
                <w:sz w:val="22"/>
                <w:szCs w:val="22"/>
              </w:rPr>
              <w:t>et l’Ile des Pins</w:t>
            </w:r>
          </w:p>
        </w:tc>
        <w:tc>
          <w:tcPr>
            <w:tcW w:w="1777" w:type="dxa"/>
          </w:tcPr>
          <w:p w14:paraId="574000AF" w14:textId="66FDB5BA" w:rsidR="007B5525" w:rsidRPr="00797A52" w:rsidRDefault="007B5525" w:rsidP="00797A52">
            <w:pPr>
              <w:jc w:val="center"/>
              <w:rPr>
                <w:szCs w:val="22"/>
              </w:rPr>
            </w:pPr>
            <w:r>
              <w:rPr>
                <w:szCs w:val="22"/>
              </w:rPr>
              <w:t>Unitaire</w:t>
            </w:r>
          </w:p>
        </w:tc>
      </w:tr>
      <w:tr w:rsidR="007B5525" w:rsidRPr="00C22B30" w14:paraId="3AA0B16F" w14:textId="0ACA485C" w:rsidTr="00E273F9">
        <w:trPr>
          <w:trHeight w:val="866"/>
          <w:jc w:val="center"/>
        </w:trPr>
        <w:tc>
          <w:tcPr>
            <w:tcW w:w="569" w:type="dxa"/>
            <w:vAlign w:val="center"/>
          </w:tcPr>
          <w:p w14:paraId="2BFB6B61" w14:textId="2C845152" w:rsidR="007B5525" w:rsidRPr="00797A52" w:rsidRDefault="007B5525" w:rsidP="00797A52">
            <w:pPr>
              <w:jc w:val="center"/>
              <w:rPr>
                <w:sz w:val="22"/>
                <w:szCs w:val="22"/>
              </w:rPr>
            </w:pPr>
            <w:r w:rsidRPr="00797A52">
              <w:rPr>
                <w:sz w:val="22"/>
                <w:szCs w:val="22"/>
              </w:rPr>
              <w:t>2</w:t>
            </w:r>
          </w:p>
        </w:tc>
        <w:tc>
          <w:tcPr>
            <w:tcW w:w="3285" w:type="dxa"/>
            <w:vAlign w:val="center"/>
          </w:tcPr>
          <w:p w14:paraId="67533C02" w14:textId="2A1E5DF2" w:rsidR="007B5525" w:rsidRPr="00797A52" w:rsidRDefault="007B5525" w:rsidP="007B5525">
            <w:pPr>
              <w:jc w:val="center"/>
              <w:rPr>
                <w:sz w:val="22"/>
                <w:szCs w:val="22"/>
              </w:rPr>
            </w:pPr>
            <w:r>
              <w:rPr>
                <w:b/>
                <w:sz w:val="22"/>
                <w:szCs w:val="22"/>
              </w:rPr>
              <w:t>Secteur Nord</w:t>
            </w:r>
          </w:p>
        </w:tc>
        <w:tc>
          <w:tcPr>
            <w:tcW w:w="2224" w:type="dxa"/>
            <w:vAlign w:val="center"/>
          </w:tcPr>
          <w:p w14:paraId="7F31F569" w14:textId="43E558D3" w:rsidR="007B5525" w:rsidRPr="00797A52" w:rsidRDefault="007B5525" w:rsidP="006E48A6">
            <w:pPr>
              <w:jc w:val="center"/>
              <w:rPr>
                <w:sz w:val="22"/>
                <w:szCs w:val="22"/>
              </w:rPr>
            </w:pPr>
            <w:r w:rsidRPr="00797A52">
              <w:rPr>
                <w:sz w:val="22"/>
                <w:szCs w:val="22"/>
              </w:rPr>
              <w:t xml:space="preserve">La Foa, </w:t>
            </w:r>
            <w:r>
              <w:rPr>
                <w:sz w:val="22"/>
                <w:szCs w:val="22"/>
              </w:rPr>
              <w:t>Bourail, Thio et Farino</w:t>
            </w:r>
          </w:p>
        </w:tc>
        <w:tc>
          <w:tcPr>
            <w:tcW w:w="1777" w:type="dxa"/>
          </w:tcPr>
          <w:p w14:paraId="0D469C22" w14:textId="43DBF746" w:rsidR="007B5525" w:rsidRPr="00797A52" w:rsidRDefault="007B5525" w:rsidP="006E48A6">
            <w:pPr>
              <w:jc w:val="center"/>
              <w:rPr>
                <w:szCs w:val="22"/>
              </w:rPr>
            </w:pPr>
            <w:r>
              <w:rPr>
                <w:szCs w:val="22"/>
              </w:rPr>
              <w:t>Unitaire</w:t>
            </w:r>
          </w:p>
        </w:tc>
      </w:tr>
    </w:tbl>
    <w:p w14:paraId="13F427B0" w14:textId="73E8E307" w:rsidR="009B0C11" w:rsidRPr="002A7707" w:rsidRDefault="009B0C11" w:rsidP="00A07107">
      <w:pPr>
        <w:pStyle w:val="Titre3"/>
        <w:rPr>
          <w:szCs w:val="22"/>
        </w:rPr>
      </w:pPr>
      <w:bookmarkStart w:id="42" w:name="_Toc23168162"/>
      <w:bookmarkStart w:id="43" w:name="_Toc24544698"/>
      <w:bookmarkStart w:id="44" w:name="_Toc24544778"/>
      <w:bookmarkStart w:id="45" w:name="_Toc208480478"/>
      <w:r w:rsidRPr="002A7707">
        <w:rPr>
          <w:szCs w:val="22"/>
        </w:rPr>
        <w:t>2.</w:t>
      </w:r>
      <w:r w:rsidR="00EA0A56">
        <w:rPr>
          <w:szCs w:val="22"/>
        </w:rPr>
        <w:t>2</w:t>
      </w:r>
      <w:r w:rsidRPr="002A7707">
        <w:rPr>
          <w:szCs w:val="22"/>
        </w:rPr>
        <w:t>.2 – Soumission et attribution pour plusieurs lots</w:t>
      </w:r>
      <w:bookmarkEnd w:id="42"/>
      <w:bookmarkEnd w:id="43"/>
      <w:bookmarkEnd w:id="44"/>
      <w:bookmarkEnd w:id="45"/>
    </w:p>
    <w:p w14:paraId="4CE5946B" w14:textId="6045B88B" w:rsidR="00420102" w:rsidRPr="002A7707" w:rsidRDefault="00A565AB" w:rsidP="00A07107">
      <w:pPr>
        <w:pStyle w:val="texte"/>
        <w:spacing w:before="120"/>
        <w:ind w:firstLine="0"/>
        <w:rPr>
          <w:szCs w:val="22"/>
        </w:rPr>
      </w:pPr>
      <w:r w:rsidRPr="002A7707">
        <w:rPr>
          <w:szCs w:val="22"/>
        </w:rPr>
        <w:t>Les candidats</w:t>
      </w:r>
      <w:r w:rsidR="00FB5C9E" w:rsidRPr="002A7707">
        <w:rPr>
          <w:szCs w:val="22"/>
        </w:rPr>
        <w:t xml:space="preserve"> ont la faculté de soumissionner </w:t>
      </w:r>
      <w:r w:rsidR="00F170D1" w:rsidRPr="002A7707">
        <w:rPr>
          <w:szCs w:val="22"/>
        </w:rPr>
        <w:t>pour</w:t>
      </w:r>
      <w:r w:rsidR="001D0307" w:rsidRPr="002A7707">
        <w:rPr>
          <w:szCs w:val="22"/>
        </w:rPr>
        <w:t xml:space="preserve"> </w:t>
      </w:r>
      <w:r w:rsidR="00FB5C9E" w:rsidRPr="002A7707">
        <w:rPr>
          <w:szCs w:val="22"/>
        </w:rPr>
        <w:t>un ou plusieurs des lots ci-dessus.</w:t>
      </w:r>
    </w:p>
    <w:p w14:paraId="7902E5D1" w14:textId="07BF7895" w:rsidR="00420102" w:rsidRPr="002A7707" w:rsidRDefault="00862E1B" w:rsidP="00B508B3">
      <w:pPr>
        <w:pStyle w:val="texte"/>
        <w:spacing w:before="120"/>
        <w:ind w:firstLine="0"/>
        <w:rPr>
          <w:szCs w:val="22"/>
        </w:rPr>
      </w:pPr>
      <w:r w:rsidRPr="002A7707">
        <w:rPr>
          <w:szCs w:val="22"/>
        </w:rPr>
        <w:t xml:space="preserve">Toutefois, un seul lot </w:t>
      </w:r>
      <w:r w:rsidR="00724531" w:rsidRPr="002A7707">
        <w:rPr>
          <w:szCs w:val="22"/>
        </w:rPr>
        <w:t>sera</w:t>
      </w:r>
      <w:r w:rsidRPr="002A7707">
        <w:rPr>
          <w:szCs w:val="22"/>
        </w:rPr>
        <w:t xml:space="preserve"> attribué par soumissionnaire</w:t>
      </w:r>
      <w:r w:rsidR="005C4A18" w:rsidRPr="002A7707">
        <w:rPr>
          <w:szCs w:val="22"/>
        </w:rPr>
        <w:t>, dans l’ordre d</w:t>
      </w:r>
      <w:r w:rsidR="00DE686A" w:rsidRPr="002A7707">
        <w:rPr>
          <w:szCs w:val="22"/>
        </w:rPr>
        <w:t>’importance dé</w:t>
      </w:r>
      <w:r w:rsidR="005C4A18" w:rsidRPr="002A7707">
        <w:rPr>
          <w:szCs w:val="22"/>
        </w:rPr>
        <w:t>croissant</w:t>
      </w:r>
      <w:r w:rsidR="00E2578D" w:rsidRPr="002A7707">
        <w:rPr>
          <w:szCs w:val="22"/>
        </w:rPr>
        <w:t>e</w:t>
      </w:r>
      <w:r w:rsidR="005C4A18" w:rsidRPr="002A7707">
        <w:rPr>
          <w:szCs w:val="22"/>
        </w:rPr>
        <w:t xml:space="preserve"> des lots</w:t>
      </w:r>
      <w:r w:rsidR="00724531" w:rsidRPr="002A7707">
        <w:rPr>
          <w:szCs w:val="22"/>
        </w:rPr>
        <w:t>. En conséquence</w:t>
      </w:r>
      <w:r w:rsidR="005C4A18" w:rsidRPr="002A7707">
        <w:rPr>
          <w:szCs w:val="22"/>
        </w:rPr>
        <w:t>, un soumissionnaire qui aura été retenu pour un lot ne pourra être attributaire pour les lots suivants.</w:t>
      </w:r>
    </w:p>
    <w:p w14:paraId="762C70EF" w14:textId="7BE2BE1D" w:rsidR="00724531" w:rsidRDefault="00A565AB" w:rsidP="00A07107">
      <w:pPr>
        <w:pStyle w:val="texte"/>
        <w:spacing w:before="120"/>
        <w:ind w:firstLine="0"/>
        <w:rPr>
          <w:color w:val="000000" w:themeColor="text1"/>
          <w:szCs w:val="22"/>
        </w:rPr>
      </w:pPr>
      <w:r w:rsidRPr="002A7707">
        <w:rPr>
          <w:color w:val="000000" w:themeColor="text1"/>
          <w:szCs w:val="22"/>
        </w:rPr>
        <w:t xml:space="preserve">Pour des raisons de simplification, et pour toutes les formes de réponse possibles, il est admis dans la présente procédure d’appel </w:t>
      </w:r>
      <w:r w:rsidR="00F8248A">
        <w:rPr>
          <w:color w:val="000000" w:themeColor="text1"/>
          <w:szCs w:val="22"/>
        </w:rPr>
        <w:t>public à concurrence</w:t>
      </w:r>
      <w:r w:rsidR="00F8248A" w:rsidRPr="002A7707">
        <w:rPr>
          <w:color w:val="000000" w:themeColor="text1"/>
          <w:szCs w:val="22"/>
        </w:rPr>
        <w:t xml:space="preserve"> </w:t>
      </w:r>
      <w:r w:rsidRPr="002A7707">
        <w:rPr>
          <w:color w:val="000000" w:themeColor="text1"/>
          <w:szCs w:val="22"/>
        </w:rPr>
        <w:t xml:space="preserve">que la </w:t>
      </w:r>
      <w:r w:rsidR="00337A16" w:rsidRPr="002A7707">
        <w:rPr>
          <w:color w:val="000000" w:themeColor="text1"/>
          <w:szCs w:val="22"/>
        </w:rPr>
        <w:t>présentation d</w:t>
      </w:r>
      <w:r w:rsidR="00E26F32">
        <w:rPr>
          <w:color w:val="000000" w:themeColor="text1"/>
          <w:szCs w:val="22"/>
        </w:rPr>
        <w:t xml:space="preserve">’offres pour plusieurs lots </w:t>
      </w:r>
      <w:r w:rsidR="00337A16" w:rsidRPr="002A7707">
        <w:rPr>
          <w:color w:val="000000" w:themeColor="text1"/>
          <w:szCs w:val="22"/>
        </w:rPr>
        <w:t>dans</w:t>
      </w:r>
      <w:r w:rsidRPr="002A7707">
        <w:rPr>
          <w:color w:val="000000" w:themeColor="text1"/>
          <w:szCs w:val="22"/>
        </w:rPr>
        <w:t xml:space="preserve"> </w:t>
      </w:r>
      <w:r w:rsidR="00337A16" w:rsidRPr="002A7707">
        <w:rPr>
          <w:color w:val="000000" w:themeColor="text1"/>
          <w:szCs w:val="22"/>
        </w:rPr>
        <w:t>le même formulaire d</w:t>
      </w:r>
      <w:r w:rsidR="00875936">
        <w:rPr>
          <w:color w:val="000000" w:themeColor="text1"/>
          <w:szCs w:val="22"/>
        </w:rPr>
        <w:t>e contrat</w:t>
      </w:r>
      <w:r w:rsidRPr="002A7707">
        <w:rPr>
          <w:color w:val="000000" w:themeColor="text1"/>
          <w:szCs w:val="22"/>
        </w:rPr>
        <w:t xml:space="preserve"> n’emporte pas obligation de considérer </w:t>
      </w:r>
      <w:r w:rsidR="00337A16" w:rsidRPr="002A7707">
        <w:rPr>
          <w:color w:val="000000" w:themeColor="text1"/>
          <w:szCs w:val="22"/>
        </w:rPr>
        <w:t>ces offres comme liées</w:t>
      </w:r>
      <w:r w:rsidRPr="002A7707">
        <w:rPr>
          <w:color w:val="000000" w:themeColor="text1"/>
          <w:szCs w:val="22"/>
        </w:rPr>
        <w:t xml:space="preserve"> lors de l’analyse ou de l’attribution </w:t>
      </w:r>
      <w:r w:rsidR="00337A16" w:rsidRPr="002A7707">
        <w:rPr>
          <w:color w:val="000000" w:themeColor="text1"/>
          <w:szCs w:val="22"/>
        </w:rPr>
        <w:t>desdits</w:t>
      </w:r>
      <w:r w:rsidRPr="002A7707">
        <w:rPr>
          <w:color w:val="000000" w:themeColor="text1"/>
          <w:szCs w:val="22"/>
        </w:rPr>
        <w:t xml:space="preserve"> lots</w:t>
      </w:r>
      <w:r w:rsidR="0065045A" w:rsidRPr="002A7707">
        <w:rPr>
          <w:color w:val="000000" w:themeColor="text1"/>
          <w:szCs w:val="22"/>
        </w:rPr>
        <w:t>.</w:t>
      </w:r>
    </w:p>
    <w:p w14:paraId="500D9920" w14:textId="770D7EBB" w:rsidR="00ED2C2D" w:rsidRPr="00CE3A75" w:rsidRDefault="006A6197" w:rsidP="00CE3A75">
      <w:pPr>
        <w:pStyle w:val="Titre2"/>
      </w:pPr>
      <w:bookmarkStart w:id="46" w:name="_Toc497230966"/>
      <w:bookmarkStart w:id="47" w:name="_Toc23168164"/>
      <w:bookmarkStart w:id="48" w:name="_Toc24544700"/>
      <w:bookmarkStart w:id="49" w:name="_Toc24544780"/>
      <w:bookmarkStart w:id="50" w:name="_Toc208480479"/>
      <w:r w:rsidRPr="00EA0A56">
        <w:t>2.</w:t>
      </w:r>
      <w:r w:rsidR="00EA0A56" w:rsidRPr="009D0752">
        <w:t>3</w:t>
      </w:r>
      <w:r w:rsidR="00EA0A56" w:rsidRPr="00EA0A56">
        <w:t xml:space="preserve"> </w:t>
      </w:r>
      <w:r w:rsidR="009104D3" w:rsidRPr="00EA0A56">
        <w:t>–</w:t>
      </w:r>
      <w:r w:rsidR="00FB5C9E" w:rsidRPr="00EA0A56">
        <w:t xml:space="preserve"> Forme des soumissions et de la passation du </w:t>
      </w:r>
      <w:bookmarkEnd w:id="46"/>
      <w:bookmarkEnd w:id="47"/>
      <w:bookmarkEnd w:id="48"/>
      <w:bookmarkEnd w:id="49"/>
      <w:r w:rsidR="00F8248A" w:rsidRPr="00EA0A56">
        <w:t>contrat</w:t>
      </w:r>
      <w:bookmarkEnd w:id="50"/>
    </w:p>
    <w:p w14:paraId="7F4DCC22" w14:textId="5AB04F94" w:rsidR="0057547E" w:rsidRDefault="0057547E" w:rsidP="009D0752">
      <w:pPr>
        <w:spacing w:before="120"/>
        <w:rPr>
          <w:szCs w:val="22"/>
        </w:rPr>
      </w:pPr>
      <w:r>
        <w:rPr>
          <w:szCs w:val="22"/>
        </w:rPr>
        <w:lastRenderedPageBreak/>
        <w:t xml:space="preserve">La forme des soumissions n’est pas imposée à la remise des offres, toutefois, afin d’assurer la bonne exécution des prestations, le pouvoir adjudicateur se réserve la possibilité d’imposer une forme juridique particulière à l’attribution du </w:t>
      </w:r>
      <w:r w:rsidR="00A61E40">
        <w:rPr>
          <w:szCs w:val="22"/>
        </w:rPr>
        <w:t>contrat</w:t>
      </w:r>
      <w:r w:rsidR="001358CA">
        <w:rPr>
          <w:szCs w:val="22"/>
        </w:rPr>
        <w:t>.</w:t>
      </w:r>
    </w:p>
    <w:p w14:paraId="0BCF4431" w14:textId="78B595DD" w:rsidR="00D73FC8" w:rsidRPr="002A7707" w:rsidRDefault="00D73FC8" w:rsidP="00A07107">
      <w:pPr>
        <w:pStyle w:val="Titre2"/>
      </w:pPr>
      <w:bookmarkStart w:id="51" w:name="_Toc23168165"/>
      <w:bookmarkStart w:id="52" w:name="_Toc24544701"/>
      <w:bookmarkStart w:id="53" w:name="_Toc24544781"/>
      <w:bookmarkStart w:id="54" w:name="_Toc208480480"/>
      <w:r w:rsidRPr="002A7707">
        <w:t>2.</w:t>
      </w:r>
      <w:r w:rsidR="00CE3A75">
        <w:t>4</w:t>
      </w:r>
      <w:r w:rsidRPr="002A7707">
        <w:t xml:space="preserve"> – Sous-traitance</w:t>
      </w:r>
      <w:bookmarkEnd w:id="51"/>
      <w:bookmarkEnd w:id="52"/>
      <w:bookmarkEnd w:id="53"/>
      <w:bookmarkEnd w:id="54"/>
    </w:p>
    <w:p w14:paraId="2977B131" w14:textId="33785E97" w:rsidR="00D73FC8" w:rsidRPr="002A7707" w:rsidRDefault="00D73FC8" w:rsidP="00A07107">
      <w:pPr>
        <w:spacing w:before="120"/>
        <w:rPr>
          <w:szCs w:val="22"/>
        </w:rPr>
      </w:pPr>
      <w:r w:rsidRPr="002A7707">
        <w:rPr>
          <w:szCs w:val="22"/>
        </w:rPr>
        <w:t xml:space="preserve">La sous-traitance est définie comme l’opération par laquelle le titulaire d’un </w:t>
      </w:r>
      <w:r w:rsidR="00EA0A56">
        <w:rPr>
          <w:szCs w:val="22"/>
        </w:rPr>
        <w:t>contrat</w:t>
      </w:r>
      <w:r w:rsidR="00EA0A56" w:rsidRPr="002A7707">
        <w:rPr>
          <w:szCs w:val="22"/>
        </w:rPr>
        <w:t xml:space="preserve"> </w:t>
      </w:r>
      <w:r w:rsidRPr="002A7707">
        <w:rPr>
          <w:szCs w:val="22"/>
        </w:rPr>
        <w:t xml:space="preserve">confie, sous sa responsabilité, à une autre personne l’exécution d’une partie d’un </w:t>
      </w:r>
      <w:r w:rsidR="00D202CE">
        <w:rPr>
          <w:szCs w:val="22"/>
        </w:rPr>
        <w:t>contrat</w:t>
      </w:r>
      <w:r w:rsidRPr="002A7707">
        <w:rPr>
          <w:szCs w:val="22"/>
        </w:rPr>
        <w:t xml:space="preserve"> c</w:t>
      </w:r>
      <w:r w:rsidR="00E757E1" w:rsidRPr="002A7707">
        <w:rPr>
          <w:szCs w:val="22"/>
        </w:rPr>
        <w:t xml:space="preserve">onclu avec un </w:t>
      </w:r>
      <w:r w:rsidR="00F058CD">
        <w:rPr>
          <w:szCs w:val="22"/>
        </w:rPr>
        <w:t>pouvoir adjudicateur</w:t>
      </w:r>
      <w:r w:rsidR="00E757E1" w:rsidRPr="002A7707">
        <w:rPr>
          <w:szCs w:val="22"/>
        </w:rPr>
        <w:t>.</w:t>
      </w:r>
    </w:p>
    <w:p w14:paraId="6A54632C" w14:textId="6FD11FFA" w:rsidR="00053DB3" w:rsidRPr="002A7707" w:rsidRDefault="00A848E6" w:rsidP="00A07107">
      <w:pPr>
        <w:spacing w:before="120"/>
        <w:rPr>
          <w:szCs w:val="22"/>
        </w:rPr>
      </w:pPr>
      <w:r w:rsidRPr="002A7707">
        <w:rPr>
          <w:szCs w:val="22"/>
        </w:rPr>
        <w:t>Par ailleurs</w:t>
      </w:r>
      <w:r w:rsidR="00053DB3" w:rsidRPr="002A7707">
        <w:rPr>
          <w:szCs w:val="22"/>
        </w:rPr>
        <w:t>, les prestataires auxquels fera</w:t>
      </w:r>
      <w:r w:rsidR="004046C1" w:rsidRPr="002A7707">
        <w:rPr>
          <w:szCs w:val="22"/>
        </w:rPr>
        <w:t>it</w:t>
      </w:r>
      <w:r w:rsidR="00053DB3" w:rsidRPr="002A7707">
        <w:rPr>
          <w:szCs w:val="22"/>
        </w:rPr>
        <w:t xml:space="preserve"> appel l’entreprise </w:t>
      </w:r>
      <w:r w:rsidR="00937494" w:rsidRPr="002A7707">
        <w:rPr>
          <w:szCs w:val="22"/>
        </w:rPr>
        <w:t>candidate</w:t>
      </w:r>
      <w:r w:rsidR="00053DB3" w:rsidRPr="002A7707">
        <w:rPr>
          <w:szCs w:val="22"/>
        </w:rPr>
        <w:t xml:space="preserve"> en vertu de commandes ou contrats de vente, de location ou de dépôt, comportant une simple obligation de donner (cas des </w:t>
      </w:r>
      <w:r w:rsidR="00053DB3" w:rsidRPr="002A7707">
        <w:rPr>
          <w:b/>
          <w:szCs w:val="22"/>
        </w:rPr>
        <w:t>fournisseurs</w:t>
      </w:r>
      <w:r w:rsidRPr="002A7707">
        <w:rPr>
          <w:szCs w:val="22"/>
        </w:rPr>
        <w:t xml:space="preserve"> pour la</w:t>
      </w:r>
      <w:r w:rsidR="00053DB3" w:rsidRPr="002A7707">
        <w:rPr>
          <w:szCs w:val="22"/>
        </w:rPr>
        <w:t xml:space="preserve"> fourniture de matériaux standardisés) et non une obligation de réaliser l’objet du </w:t>
      </w:r>
      <w:r w:rsidR="007E0E7A" w:rsidRPr="009D0752">
        <w:rPr>
          <w:szCs w:val="22"/>
        </w:rPr>
        <w:t>contrat</w:t>
      </w:r>
      <w:r w:rsidR="007E0E7A" w:rsidRPr="007E0E7A" w:rsidDel="007E0E7A">
        <w:rPr>
          <w:sz w:val="21"/>
          <w:szCs w:val="21"/>
        </w:rPr>
        <w:t xml:space="preserve"> </w:t>
      </w:r>
      <w:r w:rsidR="00053DB3" w:rsidRPr="002A7707">
        <w:rPr>
          <w:szCs w:val="22"/>
        </w:rPr>
        <w:t xml:space="preserve">(selon les spécifications techniques particulières imposées par l’entreprise), </w:t>
      </w:r>
      <w:r w:rsidR="00053DB3" w:rsidRPr="002A7707">
        <w:rPr>
          <w:b/>
          <w:szCs w:val="22"/>
        </w:rPr>
        <w:t>ne peuvent pas être considérés comme des sous-traitants</w:t>
      </w:r>
      <w:r w:rsidR="00053DB3" w:rsidRPr="002A7707">
        <w:rPr>
          <w:szCs w:val="22"/>
        </w:rPr>
        <w:t>.</w:t>
      </w:r>
    </w:p>
    <w:p w14:paraId="426D89F1" w14:textId="1FC48FBE" w:rsidR="00D73FC8" w:rsidRPr="002A7707" w:rsidRDefault="00D73FC8" w:rsidP="00A07107">
      <w:pPr>
        <w:spacing w:before="120"/>
        <w:rPr>
          <w:szCs w:val="22"/>
        </w:rPr>
      </w:pPr>
      <w:r w:rsidRPr="002A7707">
        <w:rPr>
          <w:szCs w:val="22"/>
        </w:rPr>
        <w:t xml:space="preserve">Toute sous-traitance doit faire l’objet d’une acceptation préalable du </w:t>
      </w:r>
      <w:r w:rsidR="00F058CD">
        <w:rPr>
          <w:szCs w:val="22"/>
        </w:rPr>
        <w:t>pouvoir adjudicateur</w:t>
      </w:r>
      <w:r w:rsidRPr="002A7707">
        <w:rPr>
          <w:szCs w:val="22"/>
        </w:rPr>
        <w:t xml:space="preserve"> selon les modalités prévues aux articles 3 et 76-1 de la délibération </w:t>
      </w:r>
      <w:r w:rsidR="00CF471B" w:rsidRPr="002A7707">
        <w:rPr>
          <w:szCs w:val="22"/>
        </w:rPr>
        <w:t>n°424 du 20 mars 2019</w:t>
      </w:r>
      <w:r w:rsidR="0065045A" w:rsidRPr="002A7707">
        <w:rPr>
          <w:szCs w:val="22"/>
        </w:rPr>
        <w:t xml:space="preserve"> </w:t>
      </w:r>
      <w:r w:rsidRPr="002A7707">
        <w:rPr>
          <w:szCs w:val="22"/>
        </w:rPr>
        <w:t xml:space="preserve">portant réglementation des </w:t>
      </w:r>
      <w:r w:rsidR="007E0E7A" w:rsidRPr="0051618D">
        <w:rPr>
          <w:szCs w:val="22"/>
        </w:rPr>
        <w:t>contrat</w:t>
      </w:r>
      <w:r w:rsidR="007E0E7A">
        <w:rPr>
          <w:szCs w:val="22"/>
        </w:rPr>
        <w:t>s</w:t>
      </w:r>
      <w:r w:rsidR="007E0E7A" w:rsidRPr="002A7707" w:rsidDel="007E0E7A">
        <w:rPr>
          <w:szCs w:val="22"/>
        </w:rPr>
        <w:t xml:space="preserve"> </w:t>
      </w:r>
      <w:r w:rsidRPr="002A7707">
        <w:rPr>
          <w:szCs w:val="22"/>
        </w:rPr>
        <w:t>publics.</w:t>
      </w:r>
    </w:p>
    <w:p w14:paraId="7E1F7536" w14:textId="7D30BF3B" w:rsidR="00243C46" w:rsidRDefault="00243C46" w:rsidP="00A07107">
      <w:pPr>
        <w:pStyle w:val="Titre2"/>
      </w:pPr>
      <w:bookmarkStart w:id="55" w:name="_Toc148431419"/>
      <w:bookmarkStart w:id="56" w:name="_Toc176086013"/>
      <w:bookmarkStart w:id="57" w:name="_Toc497230996"/>
      <w:bookmarkStart w:id="58" w:name="_Toc23168166"/>
      <w:bookmarkStart w:id="59" w:name="_Toc24544702"/>
      <w:bookmarkStart w:id="60" w:name="_Toc24544782"/>
      <w:bookmarkStart w:id="61" w:name="_Toc208480481"/>
      <w:r w:rsidRPr="008C0584">
        <w:t>2.</w:t>
      </w:r>
      <w:r w:rsidR="00ED1317">
        <w:t>5</w:t>
      </w:r>
      <w:r w:rsidRPr="00396218">
        <w:t xml:space="preserve"> </w:t>
      </w:r>
      <w:r w:rsidR="009104D3" w:rsidRPr="00F96BD5">
        <w:t>–</w:t>
      </w:r>
      <w:r w:rsidRPr="00F96BD5">
        <w:t xml:space="preserve"> </w:t>
      </w:r>
      <w:r w:rsidR="00F96BD5" w:rsidRPr="009D0752">
        <w:t>Pièces financières</w:t>
      </w:r>
      <w:bookmarkEnd w:id="55"/>
      <w:bookmarkEnd w:id="56"/>
      <w:bookmarkEnd w:id="57"/>
      <w:bookmarkEnd w:id="58"/>
      <w:bookmarkEnd w:id="59"/>
      <w:bookmarkEnd w:id="60"/>
      <w:bookmarkEnd w:id="61"/>
    </w:p>
    <w:p w14:paraId="3617F864" w14:textId="0E56880B" w:rsidR="00681FCB" w:rsidRPr="00B779FF" w:rsidRDefault="00681FCB" w:rsidP="00681FCB">
      <w:pPr>
        <w:spacing w:before="120"/>
        <w:rPr>
          <w:szCs w:val="22"/>
        </w:rPr>
      </w:pPr>
      <w:r w:rsidRPr="00B779FF">
        <w:rPr>
          <w:szCs w:val="22"/>
        </w:rPr>
        <w:t xml:space="preserve">Les candidats doivent inclure dans leur offre le bordereau des prix unitaires (BPU) et compléter tous les prix unitaires sans exception, chacun d’entre eux étant indispensable à l’exécution du </w:t>
      </w:r>
      <w:r w:rsidR="00A61E40" w:rsidRPr="00B779FF">
        <w:rPr>
          <w:szCs w:val="22"/>
        </w:rPr>
        <w:t>contrat</w:t>
      </w:r>
      <w:r w:rsidRPr="00B779FF">
        <w:rPr>
          <w:szCs w:val="22"/>
        </w:rPr>
        <w:t>, à la formation du prix global servant à la comparaison des offres, et à l’appréciation par le pouvoir adjudicateur de la teneur de l'offre.</w:t>
      </w:r>
    </w:p>
    <w:p w14:paraId="50A0F523" w14:textId="66AEF35F" w:rsidR="00681FCB" w:rsidRDefault="00681FCB" w:rsidP="00681FCB">
      <w:pPr>
        <w:pStyle w:val="texte"/>
        <w:spacing w:before="120"/>
        <w:ind w:firstLine="0"/>
        <w:rPr>
          <w:szCs w:val="22"/>
        </w:rPr>
      </w:pPr>
      <w:r w:rsidRPr="00B779FF">
        <w:rPr>
          <w:szCs w:val="22"/>
        </w:rPr>
        <w:t>Comme indiqué</w:t>
      </w:r>
      <w:r w:rsidR="00C81AA7" w:rsidRPr="00B779FF">
        <w:rPr>
          <w:szCs w:val="22"/>
        </w:rPr>
        <w:t xml:space="preserve"> à l'article 5.3 du présent RPAPC</w:t>
      </w:r>
      <w:r w:rsidRPr="00B779FF">
        <w:rPr>
          <w:szCs w:val="22"/>
        </w:rPr>
        <w:t xml:space="preserve">, le prix unitaire indiqué dans le BPU prévaut sur toutes les autres indications de l'offre. Il est par ailleurs précisé que ces indications, notamment celles du détail </w:t>
      </w:r>
      <w:r w:rsidR="00B779FF">
        <w:rPr>
          <w:szCs w:val="22"/>
        </w:rPr>
        <w:t xml:space="preserve">quantitatif </w:t>
      </w:r>
      <w:r w:rsidRPr="00B779FF">
        <w:rPr>
          <w:szCs w:val="22"/>
        </w:rPr>
        <w:t>estimatif (D</w:t>
      </w:r>
      <w:r w:rsidR="00B779FF">
        <w:rPr>
          <w:szCs w:val="22"/>
        </w:rPr>
        <w:t>Q</w:t>
      </w:r>
      <w:r w:rsidRPr="00B779FF">
        <w:rPr>
          <w:szCs w:val="22"/>
        </w:rPr>
        <w:t>E</w:t>
      </w:r>
      <w:r w:rsidR="00B779FF">
        <w:rPr>
          <w:szCs w:val="22"/>
        </w:rPr>
        <w:t>)</w:t>
      </w:r>
      <w:r w:rsidRPr="00B779FF">
        <w:rPr>
          <w:szCs w:val="22"/>
        </w:rPr>
        <w:t xml:space="preserve"> ne pourront être utilisées pour reconstituer les prix unitaires manquants dans le BPU.</w:t>
      </w:r>
    </w:p>
    <w:p w14:paraId="0DFF1F2B" w14:textId="77777777" w:rsidR="00DA5B17" w:rsidRPr="00DA5B17" w:rsidRDefault="00DA5B17" w:rsidP="00DA5B17">
      <w:pPr>
        <w:spacing w:before="320" w:after="240"/>
        <w:ind w:firstLine="425"/>
        <w:outlineLvl w:val="1"/>
        <w:rPr>
          <w:b/>
          <w:bCs/>
          <w:iCs/>
          <w:szCs w:val="22"/>
          <w:u w:val="single"/>
        </w:rPr>
      </w:pPr>
      <w:bookmarkStart w:id="62" w:name="_Toc497230978"/>
      <w:bookmarkStart w:id="63" w:name="_Toc23168169"/>
      <w:bookmarkStart w:id="64" w:name="_Toc24544705"/>
      <w:bookmarkStart w:id="65" w:name="_Toc24544785"/>
      <w:bookmarkStart w:id="66" w:name="_Toc191642947"/>
      <w:r w:rsidRPr="00DA5B17">
        <w:rPr>
          <w:b/>
          <w:bCs/>
          <w:iCs/>
          <w:szCs w:val="22"/>
          <w:u w:val="single"/>
        </w:rPr>
        <w:t>2.6 – Variantes</w:t>
      </w:r>
      <w:bookmarkEnd w:id="62"/>
      <w:bookmarkEnd w:id="63"/>
      <w:bookmarkEnd w:id="64"/>
      <w:bookmarkEnd w:id="65"/>
      <w:bookmarkEnd w:id="66"/>
    </w:p>
    <w:p w14:paraId="0F5B6002" w14:textId="77777777" w:rsidR="00DA5B17" w:rsidRPr="00DA5B17" w:rsidRDefault="00DA5B17" w:rsidP="00DA5B17">
      <w:pPr>
        <w:widowControl w:val="0"/>
        <w:spacing w:before="120"/>
        <w:rPr>
          <w:szCs w:val="22"/>
        </w:rPr>
      </w:pPr>
      <w:r w:rsidRPr="00DA5B17">
        <w:rPr>
          <w:szCs w:val="22"/>
        </w:rPr>
        <w:t>Les variantes sont des propositions qui viennent en substitution totale ou partielle de la solution prévue par le dossier de consultation (solution de base).</w:t>
      </w:r>
    </w:p>
    <w:p w14:paraId="60BB6EA8" w14:textId="44A17409" w:rsidR="00DA5B17" w:rsidRPr="002A7707" w:rsidRDefault="00DA5B17" w:rsidP="00DA5B17">
      <w:pPr>
        <w:widowControl w:val="0"/>
        <w:spacing w:before="120"/>
        <w:rPr>
          <w:szCs w:val="22"/>
        </w:rPr>
      </w:pPr>
      <w:r w:rsidRPr="00DA5B17">
        <w:rPr>
          <w:szCs w:val="22"/>
        </w:rPr>
        <w:t>Les variantes ne sont pas autorisées.</w:t>
      </w:r>
    </w:p>
    <w:p w14:paraId="782AD64D" w14:textId="117F8A1F" w:rsidR="00243C46" w:rsidRPr="002A7707" w:rsidRDefault="002028DE" w:rsidP="00A07107">
      <w:pPr>
        <w:pStyle w:val="Titre2"/>
      </w:pPr>
      <w:bookmarkStart w:id="67" w:name="_Toc497230986"/>
      <w:bookmarkStart w:id="68" w:name="_Toc23168179"/>
      <w:bookmarkStart w:id="69" w:name="_Toc24544713"/>
      <w:bookmarkStart w:id="70" w:name="_Toc24544793"/>
      <w:bookmarkStart w:id="71" w:name="_Toc208480482"/>
      <w:bookmarkStart w:id="72" w:name="_Toc497230981"/>
      <w:bookmarkStart w:id="73" w:name="_Toc497230976"/>
      <w:r w:rsidRPr="002A7707">
        <w:t>2.</w:t>
      </w:r>
      <w:r w:rsidR="00DA5B17">
        <w:t>7</w:t>
      </w:r>
      <w:r w:rsidRPr="002A7707">
        <w:t xml:space="preserve"> </w:t>
      </w:r>
      <w:r w:rsidR="00CD4E1B" w:rsidRPr="002A7707">
        <w:t>–</w:t>
      </w:r>
      <w:r w:rsidRPr="002A7707">
        <w:t xml:space="preserve"> </w:t>
      </w:r>
      <w:bookmarkEnd w:id="67"/>
      <w:r w:rsidR="000833A2" w:rsidRPr="002A7707">
        <w:t>Confidentialité des documents remis par un soumissionnaire</w:t>
      </w:r>
      <w:bookmarkEnd w:id="68"/>
      <w:bookmarkEnd w:id="69"/>
      <w:bookmarkEnd w:id="70"/>
      <w:bookmarkEnd w:id="71"/>
    </w:p>
    <w:p w14:paraId="1E6C518B" w14:textId="64E277AA" w:rsidR="008863F4" w:rsidRPr="002A7707" w:rsidRDefault="002028DE" w:rsidP="00A07107">
      <w:pPr>
        <w:pStyle w:val="texte"/>
        <w:spacing w:before="120"/>
        <w:ind w:firstLine="0"/>
        <w:rPr>
          <w:szCs w:val="22"/>
        </w:rPr>
      </w:pPr>
      <w:r w:rsidRPr="002A7707">
        <w:rPr>
          <w:szCs w:val="22"/>
        </w:rPr>
        <w:t xml:space="preserve">Les </w:t>
      </w:r>
      <w:r w:rsidR="000833A2" w:rsidRPr="002A7707">
        <w:rPr>
          <w:szCs w:val="22"/>
        </w:rPr>
        <w:t xml:space="preserve">mémoires techniques, </w:t>
      </w:r>
      <w:r w:rsidR="008863F4" w:rsidRPr="002A7707">
        <w:rPr>
          <w:szCs w:val="22"/>
        </w:rPr>
        <w:t>notes méthodologiques</w:t>
      </w:r>
      <w:r w:rsidR="00DA5B17">
        <w:rPr>
          <w:szCs w:val="22"/>
        </w:rPr>
        <w:t xml:space="preserve"> ou</w:t>
      </w:r>
      <w:r w:rsidR="00BC3116">
        <w:rPr>
          <w:szCs w:val="22"/>
        </w:rPr>
        <w:t xml:space="preserve"> </w:t>
      </w:r>
      <w:r w:rsidRPr="002A7707">
        <w:rPr>
          <w:szCs w:val="22"/>
        </w:rPr>
        <w:t>propositions techniques</w:t>
      </w:r>
      <w:r w:rsidR="000833A2" w:rsidRPr="002A7707">
        <w:rPr>
          <w:szCs w:val="22"/>
        </w:rPr>
        <w:t>,</w:t>
      </w:r>
      <w:r w:rsidRPr="002A7707">
        <w:rPr>
          <w:szCs w:val="22"/>
        </w:rPr>
        <w:t xml:space="preserve"> </w:t>
      </w:r>
      <w:r w:rsidR="00CD4E1B" w:rsidRPr="002A7707">
        <w:rPr>
          <w:szCs w:val="22"/>
        </w:rPr>
        <w:t xml:space="preserve">élaborés et </w:t>
      </w:r>
      <w:r w:rsidRPr="002A7707">
        <w:rPr>
          <w:szCs w:val="22"/>
        </w:rPr>
        <w:t xml:space="preserve">présentés par </w:t>
      </w:r>
      <w:r w:rsidR="000833A2" w:rsidRPr="002A7707">
        <w:rPr>
          <w:szCs w:val="22"/>
        </w:rPr>
        <w:t>un</w:t>
      </w:r>
      <w:r w:rsidRPr="002A7707">
        <w:rPr>
          <w:szCs w:val="22"/>
        </w:rPr>
        <w:t xml:space="preserve"> </w:t>
      </w:r>
      <w:r w:rsidR="000833A2" w:rsidRPr="002A7707">
        <w:rPr>
          <w:szCs w:val="22"/>
        </w:rPr>
        <w:t>soumissionnaire</w:t>
      </w:r>
      <w:r w:rsidRPr="002A7707">
        <w:rPr>
          <w:szCs w:val="22"/>
        </w:rPr>
        <w:t xml:space="preserve"> </w:t>
      </w:r>
      <w:r w:rsidR="000833A2" w:rsidRPr="002A7707">
        <w:rPr>
          <w:szCs w:val="22"/>
        </w:rPr>
        <w:t xml:space="preserve">ont un caractère confidentiel </w:t>
      </w:r>
      <w:r w:rsidR="008863F4" w:rsidRPr="002A7707">
        <w:rPr>
          <w:szCs w:val="22"/>
        </w:rPr>
        <w:t>dans la mesure où ils</w:t>
      </w:r>
      <w:r w:rsidR="000833A2" w:rsidRPr="002A7707">
        <w:rPr>
          <w:szCs w:val="22"/>
        </w:rPr>
        <w:t xml:space="preserve"> contiennent des informations couvertes par le secret en matière industrielle et commerciale,</w:t>
      </w:r>
      <w:r w:rsidR="008863F4" w:rsidRPr="002A7707">
        <w:rPr>
          <w:szCs w:val="22"/>
        </w:rPr>
        <w:t xml:space="preserve"> lequel recouvre le secret des procédés, le secret des informations économiques et financières et le secret des stratégies commerciales.</w:t>
      </w:r>
    </w:p>
    <w:p w14:paraId="5D0B5574" w14:textId="5F159BA2" w:rsidR="002028DE" w:rsidRPr="002A7707" w:rsidRDefault="00243C46" w:rsidP="00A07107">
      <w:pPr>
        <w:pStyle w:val="Titre2"/>
      </w:pPr>
      <w:bookmarkStart w:id="74" w:name="_Toc23168182"/>
      <w:bookmarkStart w:id="75" w:name="_Toc24544716"/>
      <w:bookmarkStart w:id="76" w:name="_Toc24544796"/>
      <w:bookmarkStart w:id="77" w:name="_Toc208480483"/>
      <w:r w:rsidRPr="002A7707">
        <w:t>2.</w:t>
      </w:r>
      <w:r w:rsidR="00DA5B17">
        <w:t>8</w:t>
      </w:r>
      <w:r w:rsidR="009104D3" w:rsidRPr="002A7707">
        <w:t xml:space="preserve"> –</w:t>
      </w:r>
      <w:r w:rsidR="002028DE" w:rsidRPr="002A7707">
        <w:t xml:space="preserve"> Délai d'exécution</w:t>
      </w:r>
      <w:bookmarkEnd w:id="72"/>
      <w:bookmarkEnd w:id="74"/>
      <w:bookmarkEnd w:id="75"/>
      <w:bookmarkEnd w:id="76"/>
      <w:bookmarkEnd w:id="77"/>
    </w:p>
    <w:p w14:paraId="16DA2214" w14:textId="0B060695" w:rsidR="002028DE" w:rsidRPr="002A7707" w:rsidRDefault="002028DE" w:rsidP="00A07107">
      <w:pPr>
        <w:pStyle w:val="texte"/>
        <w:spacing w:before="120"/>
        <w:ind w:firstLine="0"/>
        <w:rPr>
          <w:szCs w:val="22"/>
        </w:rPr>
      </w:pPr>
      <w:r w:rsidRPr="002A7707">
        <w:rPr>
          <w:szCs w:val="22"/>
        </w:rPr>
        <w:t xml:space="preserve">Les délais d'exécution sont fixés dans le </w:t>
      </w:r>
      <w:r w:rsidR="005713EC">
        <w:rPr>
          <w:szCs w:val="22"/>
        </w:rPr>
        <w:t xml:space="preserve">cahier des charges par lot (annexe B du </w:t>
      </w:r>
      <w:r w:rsidRPr="002A7707">
        <w:rPr>
          <w:szCs w:val="22"/>
        </w:rPr>
        <w:t>c</w:t>
      </w:r>
      <w:r w:rsidR="00DC71B2">
        <w:rPr>
          <w:szCs w:val="22"/>
        </w:rPr>
        <w:t>ontrat</w:t>
      </w:r>
      <w:r w:rsidR="005713EC">
        <w:rPr>
          <w:szCs w:val="22"/>
        </w:rPr>
        <w:t>)</w:t>
      </w:r>
      <w:r w:rsidRPr="002A7707">
        <w:rPr>
          <w:szCs w:val="22"/>
        </w:rPr>
        <w:t xml:space="preserve"> et ne peuven</w:t>
      </w:r>
      <w:r w:rsidR="000A6746" w:rsidRPr="002A7707">
        <w:rPr>
          <w:szCs w:val="22"/>
        </w:rPr>
        <w:t>t en aucun cas être changés.</w:t>
      </w:r>
    </w:p>
    <w:p w14:paraId="2327A451" w14:textId="5B007EC0" w:rsidR="00CC789D" w:rsidRPr="002A7707" w:rsidRDefault="00B513D9" w:rsidP="00A07107">
      <w:pPr>
        <w:pStyle w:val="Titre2"/>
      </w:pPr>
      <w:bookmarkStart w:id="78" w:name="_Toc497230983"/>
      <w:bookmarkStart w:id="79" w:name="_Toc23168183"/>
      <w:bookmarkStart w:id="80" w:name="_Toc24544717"/>
      <w:bookmarkStart w:id="81" w:name="_Toc24544797"/>
      <w:bookmarkStart w:id="82" w:name="_Toc208480484"/>
      <w:bookmarkEnd w:id="73"/>
      <w:r w:rsidRPr="002A7707">
        <w:t>2.</w:t>
      </w:r>
      <w:r w:rsidR="00DA5B17">
        <w:t>9</w:t>
      </w:r>
      <w:r w:rsidR="009104D3" w:rsidRPr="002A7707">
        <w:t xml:space="preserve"> –</w:t>
      </w:r>
      <w:r w:rsidR="00FB5C9E" w:rsidRPr="002A7707">
        <w:t xml:space="preserve"> </w:t>
      </w:r>
      <w:r w:rsidR="00C70783" w:rsidRPr="002A7707">
        <w:t>D</w:t>
      </w:r>
      <w:r w:rsidR="00FB5C9E" w:rsidRPr="002A7707">
        <w:t>ossier de consultation</w:t>
      </w:r>
      <w:bookmarkEnd w:id="78"/>
      <w:r w:rsidR="00E140DD" w:rsidRPr="002A7707">
        <w:t xml:space="preserve"> des entreprises </w:t>
      </w:r>
      <w:r w:rsidR="00CC789D" w:rsidRPr="002A7707">
        <w:t>(DCE)</w:t>
      </w:r>
      <w:bookmarkEnd w:id="79"/>
      <w:bookmarkEnd w:id="80"/>
      <w:bookmarkEnd w:id="81"/>
      <w:bookmarkEnd w:id="82"/>
    </w:p>
    <w:p w14:paraId="42D773F8" w14:textId="0E240978" w:rsidR="00CC789D" w:rsidRPr="002A7707" w:rsidRDefault="00ED1317" w:rsidP="00A07107">
      <w:pPr>
        <w:pStyle w:val="Titre3"/>
        <w:rPr>
          <w:szCs w:val="22"/>
        </w:rPr>
      </w:pPr>
      <w:bookmarkStart w:id="83" w:name="_Toc23168184"/>
      <w:bookmarkStart w:id="84" w:name="_Toc24544718"/>
      <w:bookmarkStart w:id="85" w:name="_Toc24544798"/>
      <w:bookmarkStart w:id="86" w:name="_Toc208480485"/>
      <w:r>
        <w:rPr>
          <w:szCs w:val="22"/>
        </w:rPr>
        <w:t>2.</w:t>
      </w:r>
      <w:r w:rsidR="00DA5B17">
        <w:rPr>
          <w:szCs w:val="22"/>
        </w:rPr>
        <w:t>9</w:t>
      </w:r>
      <w:r w:rsidR="00CC789D" w:rsidRPr="002A7707">
        <w:rPr>
          <w:szCs w:val="22"/>
        </w:rPr>
        <w:t>.1 – Mise à disposition</w:t>
      </w:r>
      <w:r w:rsidR="00AE2DDF" w:rsidRPr="002A7707">
        <w:rPr>
          <w:szCs w:val="22"/>
        </w:rPr>
        <w:t xml:space="preserve"> du DCE</w:t>
      </w:r>
      <w:bookmarkEnd w:id="83"/>
      <w:bookmarkEnd w:id="84"/>
      <w:bookmarkEnd w:id="85"/>
      <w:bookmarkEnd w:id="86"/>
    </w:p>
    <w:p w14:paraId="5E88C1F1" w14:textId="65D016A9" w:rsidR="006A6197" w:rsidRPr="002A7707" w:rsidRDefault="00C70783" w:rsidP="00A07107">
      <w:pPr>
        <w:spacing w:before="120"/>
        <w:rPr>
          <w:szCs w:val="22"/>
        </w:rPr>
      </w:pPr>
      <w:r w:rsidRPr="002A7707">
        <w:rPr>
          <w:szCs w:val="22"/>
        </w:rPr>
        <w:t xml:space="preserve">Le DCE est mis à disposition des candidats conformément aux indications de l’avis d’appel </w:t>
      </w:r>
      <w:r w:rsidR="005A61B4">
        <w:rPr>
          <w:szCs w:val="22"/>
        </w:rPr>
        <w:t>public à concurrence</w:t>
      </w:r>
      <w:r w:rsidRPr="002A7707">
        <w:rPr>
          <w:szCs w:val="22"/>
        </w:rPr>
        <w:t xml:space="preserve"> et ses éventuels modificatifs.</w:t>
      </w:r>
    </w:p>
    <w:p w14:paraId="5B135574" w14:textId="1FB83213" w:rsidR="00B012D0" w:rsidRDefault="00C70783" w:rsidP="00A07107">
      <w:pPr>
        <w:spacing w:before="120"/>
        <w:rPr>
          <w:szCs w:val="22"/>
        </w:rPr>
      </w:pPr>
      <w:r w:rsidRPr="002A7707">
        <w:rPr>
          <w:szCs w:val="22"/>
        </w:rPr>
        <w:t>Le DCE est constitué des pièces suivantes :</w:t>
      </w:r>
    </w:p>
    <w:p w14:paraId="57A99878" w14:textId="6A6E5D4B" w:rsidR="00ED1FE8" w:rsidRDefault="00ED1FE8" w:rsidP="00ED19AF">
      <w:pPr>
        <w:pStyle w:val="texte"/>
        <w:keepNext/>
        <w:widowControl w:val="0"/>
        <w:numPr>
          <w:ilvl w:val="0"/>
          <w:numId w:val="32"/>
        </w:numPr>
        <w:spacing w:before="120"/>
        <w:ind w:left="426" w:firstLine="0"/>
        <w:rPr>
          <w:szCs w:val="22"/>
        </w:rPr>
      </w:pPr>
      <w:r>
        <w:rPr>
          <w:szCs w:val="22"/>
        </w:rPr>
        <w:t xml:space="preserve">Présent règlement particulier de l’appel public à concurrence (RPAPC) </w:t>
      </w:r>
      <w:r w:rsidR="009D78AB">
        <w:rPr>
          <w:szCs w:val="22"/>
        </w:rPr>
        <w:t xml:space="preserve">et ses annexes </w:t>
      </w:r>
      <w:r>
        <w:rPr>
          <w:szCs w:val="22"/>
        </w:rPr>
        <w:t>– Pièce n°0</w:t>
      </w:r>
    </w:p>
    <w:p w14:paraId="204B13BB" w14:textId="69FFC32A" w:rsidR="00ED1FE8" w:rsidRDefault="00ED1FE8" w:rsidP="00ED19AF">
      <w:pPr>
        <w:pStyle w:val="texte"/>
        <w:keepNext/>
        <w:widowControl w:val="0"/>
        <w:numPr>
          <w:ilvl w:val="0"/>
          <w:numId w:val="32"/>
        </w:numPr>
        <w:spacing w:before="120"/>
        <w:ind w:left="426" w:firstLine="0"/>
        <w:rPr>
          <w:szCs w:val="22"/>
        </w:rPr>
      </w:pPr>
      <w:r>
        <w:rPr>
          <w:szCs w:val="22"/>
        </w:rPr>
        <w:t>Contrat</w:t>
      </w:r>
      <w:r w:rsidRPr="00B77FB4">
        <w:rPr>
          <w:szCs w:val="22"/>
        </w:rPr>
        <w:t xml:space="preserve"> </w:t>
      </w:r>
      <w:r>
        <w:rPr>
          <w:szCs w:val="22"/>
        </w:rPr>
        <w:t xml:space="preserve">et ses annexes </w:t>
      </w:r>
      <w:r w:rsidRPr="00ED1FE8">
        <w:rPr>
          <w:szCs w:val="22"/>
        </w:rPr>
        <w:t>– Pièce n°1</w:t>
      </w:r>
    </w:p>
    <w:p w14:paraId="4561BD29" w14:textId="40A968E9" w:rsidR="00DB769E" w:rsidRDefault="00927DE0" w:rsidP="00A07107">
      <w:pPr>
        <w:spacing w:before="120"/>
        <w:rPr>
          <w:szCs w:val="22"/>
        </w:rPr>
      </w:pPr>
      <w:r w:rsidRPr="002A7707">
        <w:rPr>
          <w:szCs w:val="22"/>
        </w:rPr>
        <w:t xml:space="preserve">Tout candidat au présent appel </w:t>
      </w:r>
      <w:r w:rsidR="005A61B4">
        <w:rPr>
          <w:szCs w:val="22"/>
        </w:rPr>
        <w:t>public à concurrence</w:t>
      </w:r>
      <w:r w:rsidRPr="002A7707">
        <w:rPr>
          <w:szCs w:val="22"/>
        </w:rPr>
        <w:t xml:space="preserve"> est réputé avoir consulté tous les documents cités ci-dessus pour établir son offre.</w:t>
      </w:r>
    </w:p>
    <w:p w14:paraId="3C84D6FF" w14:textId="3E2A97A6" w:rsidR="00CC789D" w:rsidRPr="002A7707" w:rsidRDefault="00ED1317" w:rsidP="00A07107">
      <w:pPr>
        <w:pStyle w:val="Titre3"/>
        <w:rPr>
          <w:szCs w:val="22"/>
        </w:rPr>
      </w:pPr>
      <w:bookmarkStart w:id="87" w:name="_Toc23168185"/>
      <w:bookmarkStart w:id="88" w:name="_Toc24544719"/>
      <w:bookmarkStart w:id="89" w:name="_Toc24544799"/>
      <w:bookmarkStart w:id="90" w:name="_Toc208480486"/>
      <w:r>
        <w:rPr>
          <w:szCs w:val="22"/>
        </w:rPr>
        <w:lastRenderedPageBreak/>
        <w:t>2.</w:t>
      </w:r>
      <w:r w:rsidR="00DA5B17">
        <w:rPr>
          <w:szCs w:val="22"/>
        </w:rPr>
        <w:t>9</w:t>
      </w:r>
      <w:r w:rsidR="00CC789D" w:rsidRPr="002A7707">
        <w:rPr>
          <w:szCs w:val="22"/>
        </w:rPr>
        <w:t>.2 – Demandes de renseignements / observations / questions</w:t>
      </w:r>
      <w:bookmarkEnd w:id="87"/>
      <w:bookmarkEnd w:id="88"/>
      <w:bookmarkEnd w:id="89"/>
      <w:bookmarkEnd w:id="90"/>
    </w:p>
    <w:p w14:paraId="4F38CF00" w14:textId="77777777" w:rsidR="00CC789D" w:rsidRDefault="004046C1" w:rsidP="00177D8A">
      <w:pPr>
        <w:spacing w:before="120" w:after="120"/>
        <w:rPr>
          <w:rStyle w:val="Lienhypertexte"/>
          <w:color w:val="auto"/>
          <w:szCs w:val="22"/>
          <w:u w:val="none"/>
        </w:rPr>
      </w:pPr>
      <w:r w:rsidRPr="002A7707">
        <w:rPr>
          <w:iCs/>
          <w:szCs w:val="22"/>
        </w:rPr>
        <w:t>Toutes l</w:t>
      </w:r>
      <w:r w:rsidR="00CC789D" w:rsidRPr="002A7707">
        <w:rPr>
          <w:iCs/>
          <w:szCs w:val="22"/>
        </w:rPr>
        <w:t xml:space="preserve">es demandes de renseignements, observations ou questions éventuelles concernant le DCE devront impérativement être </w:t>
      </w:r>
      <w:r w:rsidR="00725F9F" w:rsidRPr="002A7707">
        <w:rPr>
          <w:iCs/>
          <w:szCs w:val="22"/>
        </w:rPr>
        <w:t>transmises</w:t>
      </w:r>
      <w:r w:rsidR="00CC789D" w:rsidRPr="002A7707">
        <w:rPr>
          <w:iCs/>
          <w:szCs w:val="22"/>
        </w:rPr>
        <w:t xml:space="preserve"> </w:t>
      </w:r>
      <w:r w:rsidR="00177D8A" w:rsidRPr="002A7707">
        <w:rPr>
          <w:szCs w:val="22"/>
        </w:rPr>
        <w:t xml:space="preserve">via </w:t>
      </w:r>
      <w:r w:rsidR="00CC789D" w:rsidRPr="002A7707">
        <w:rPr>
          <w:szCs w:val="22"/>
        </w:rPr>
        <w:t>la plateforme de dématérialisation de la Nouvelle-Calédonie (</w:t>
      </w:r>
      <w:hyperlink r:id="rId9" w:history="1">
        <w:r w:rsidR="00CC789D" w:rsidRPr="002A7707">
          <w:rPr>
            <w:rStyle w:val="Lienhypertexte"/>
            <w:b/>
            <w:szCs w:val="22"/>
          </w:rPr>
          <w:t>www.marchespublics.nc</w:t>
        </w:r>
      </w:hyperlink>
      <w:r w:rsidR="00CC789D" w:rsidRPr="002A7707">
        <w:rPr>
          <w:rStyle w:val="Lienhypertexte"/>
          <w:color w:val="auto"/>
          <w:szCs w:val="22"/>
          <w:u w:val="none"/>
        </w:rPr>
        <w:t xml:space="preserve">), </w:t>
      </w:r>
      <w:r w:rsidR="00CE6385" w:rsidRPr="002A7707">
        <w:rPr>
          <w:rStyle w:val="Lienhypertexte"/>
          <w:color w:val="auto"/>
          <w:szCs w:val="22"/>
          <w:u w:val="none"/>
        </w:rPr>
        <w:t>par l’intermédiaire de</w:t>
      </w:r>
      <w:r w:rsidR="00CC789D" w:rsidRPr="002A7707">
        <w:rPr>
          <w:rStyle w:val="Lienhypertexte"/>
          <w:color w:val="auto"/>
          <w:szCs w:val="22"/>
          <w:u w:val="none"/>
        </w:rPr>
        <w:t xml:space="preserve"> l</w:t>
      </w:r>
      <w:r w:rsidR="00CE6385" w:rsidRPr="002A7707">
        <w:rPr>
          <w:rStyle w:val="Lienhypertexte"/>
          <w:color w:val="auto"/>
          <w:szCs w:val="22"/>
          <w:u w:val="none"/>
        </w:rPr>
        <w:t>’onglet « </w:t>
      </w:r>
      <w:r w:rsidR="002424DF" w:rsidRPr="002A7707">
        <w:rPr>
          <w:rStyle w:val="Lienhypertexte"/>
          <w:color w:val="auto"/>
          <w:szCs w:val="22"/>
          <w:u w:val="none"/>
        </w:rPr>
        <w:t xml:space="preserve">2 - </w:t>
      </w:r>
      <w:r w:rsidR="00CE6385" w:rsidRPr="002A7707">
        <w:rPr>
          <w:rStyle w:val="Lienhypertexte"/>
          <w:color w:val="auto"/>
          <w:szCs w:val="22"/>
          <w:u w:val="none"/>
        </w:rPr>
        <w:t>Question » lorsque la consultation concernée est sélectionnée.</w:t>
      </w:r>
    </w:p>
    <w:p w14:paraId="516A0F16" w14:textId="77777777" w:rsidR="00A40A57" w:rsidRPr="00A40A57" w:rsidRDefault="00A40A57" w:rsidP="00A40A57">
      <w:pPr>
        <w:spacing w:before="120" w:after="120"/>
        <w:rPr>
          <w:szCs w:val="22"/>
        </w:rPr>
      </w:pPr>
      <w:r w:rsidRPr="00A40A57">
        <w:rPr>
          <w:szCs w:val="22"/>
        </w:rPr>
        <w:t>Les candidats sont informés qu’ils ont la possibilité de joindre des fichiers aux messages qu’ils souhaitent transmettre à l’administration via la plateforme de dématérialisation de la Nouvelle-Calédonie en cas de questions multiples.</w:t>
      </w:r>
    </w:p>
    <w:p w14:paraId="6CD1A1E5" w14:textId="77777777" w:rsidR="00A40A57" w:rsidRPr="00A40A57" w:rsidRDefault="00A40A57" w:rsidP="00A40A57">
      <w:pPr>
        <w:spacing w:before="120" w:after="120"/>
        <w:rPr>
          <w:szCs w:val="22"/>
        </w:rPr>
      </w:pPr>
      <w:r w:rsidRPr="00A40A57">
        <w:rPr>
          <w:szCs w:val="22"/>
        </w:rPr>
        <w:t>Afin de faciliter les réponses à apporter, les candidats veilleront à identifier le(s) document(s) de la consultation visé(s) par leur(s) question(s).</w:t>
      </w:r>
    </w:p>
    <w:p w14:paraId="413CC567" w14:textId="04DDBA6E" w:rsidR="00CE6385" w:rsidRPr="002A7707" w:rsidRDefault="00725F9F" w:rsidP="00A07107">
      <w:pPr>
        <w:spacing w:before="120"/>
        <w:rPr>
          <w:b/>
          <w:szCs w:val="22"/>
        </w:rPr>
      </w:pPr>
      <w:r w:rsidRPr="002A7707">
        <w:rPr>
          <w:iCs/>
          <w:szCs w:val="22"/>
        </w:rPr>
        <w:t xml:space="preserve">Elles doivent parvenir au plus tard </w:t>
      </w:r>
      <w:r w:rsidR="00DC71B2">
        <w:rPr>
          <w:b/>
          <w:iCs/>
          <w:szCs w:val="22"/>
        </w:rPr>
        <w:t>cinq</w:t>
      </w:r>
      <w:r w:rsidR="00DC71B2" w:rsidRPr="002A7707">
        <w:rPr>
          <w:b/>
          <w:iCs/>
          <w:szCs w:val="22"/>
        </w:rPr>
        <w:t xml:space="preserve"> </w:t>
      </w:r>
      <w:r w:rsidR="00CD3167" w:rsidRPr="002A7707">
        <w:rPr>
          <w:b/>
          <w:iCs/>
          <w:szCs w:val="22"/>
        </w:rPr>
        <w:t>jours</w:t>
      </w:r>
      <w:r w:rsidRPr="002A7707">
        <w:rPr>
          <w:b/>
          <w:iCs/>
          <w:szCs w:val="22"/>
        </w:rPr>
        <w:t xml:space="preserve"> calendaires</w:t>
      </w:r>
      <w:r w:rsidRPr="002A7707">
        <w:rPr>
          <w:iCs/>
          <w:szCs w:val="22"/>
        </w:rPr>
        <w:t xml:space="preserve"> </w:t>
      </w:r>
      <w:r w:rsidRPr="002A7707">
        <w:rPr>
          <w:szCs w:val="22"/>
        </w:rPr>
        <w:t xml:space="preserve">avant la date limite de remise des offres fixée par l’avis d’appel </w:t>
      </w:r>
      <w:r w:rsidR="00205FE9">
        <w:rPr>
          <w:szCs w:val="22"/>
        </w:rPr>
        <w:t>public à concurrence</w:t>
      </w:r>
      <w:r w:rsidR="00205FE9" w:rsidRPr="002A7707">
        <w:rPr>
          <w:szCs w:val="22"/>
        </w:rPr>
        <w:t xml:space="preserve"> </w:t>
      </w:r>
      <w:r w:rsidRPr="002A7707">
        <w:rPr>
          <w:szCs w:val="22"/>
        </w:rPr>
        <w:t>et ses modificatifs</w:t>
      </w:r>
      <w:r w:rsidRPr="002A7707">
        <w:rPr>
          <w:iCs/>
          <w:szCs w:val="22"/>
        </w:rPr>
        <w:t>.</w:t>
      </w:r>
    </w:p>
    <w:p w14:paraId="536DD9F5" w14:textId="4945B00E" w:rsidR="004046C1" w:rsidRDefault="00725F9F" w:rsidP="00A07107">
      <w:pPr>
        <w:pStyle w:val="texte"/>
        <w:spacing w:before="120"/>
        <w:ind w:firstLine="0"/>
        <w:rPr>
          <w:szCs w:val="22"/>
        </w:rPr>
      </w:pPr>
      <w:r w:rsidRPr="002A7707">
        <w:rPr>
          <w:szCs w:val="22"/>
        </w:rPr>
        <w:t xml:space="preserve">Une réponse sera alors adressée en temps utile à toutes les entreprises </w:t>
      </w:r>
      <w:r w:rsidR="004046C1" w:rsidRPr="002A7707">
        <w:rPr>
          <w:szCs w:val="22"/>
        </w:rPr>
        <w:t>qui ont</w:t>
      </w:r>
      <w:r w:rsidRPr="002A7707">
        <w:rPr>
          <w:szCs w:val="22"/>
        </w:rPr>
        <w:t xml:space="preserve"> retiré le dossier</w:t>
      </w:r>
      <w:r w:rsidR="004046C1" w:rsidRPr="002A7707">
        <w:rPr>
          <w:szCs w:val="22"/>
        </w:rPr>
        <w:t xml:space="preserve"> en laissant leurs coordonnées</w:t>
      </w:r>
      <w:r w:rsidRPr="002A7707">
        <w:rPr>
          <w:szCs w:val="22"/>
        </w:rPr>
        <w:t>.</w:t>
      </w:r>
      <w:r w:rsidR="004046C1" w:rsidRPr="002A7707">
        <w:rPr>
          <w:szCs w:val="22"/>
        </w:rPr>
        <w:t xml:space="preserve"> L’ensemble des réponses successives forme de fait un </w:t>
      </w:r>
      <w:r w:rsidR="00970A09" w:rsidRPr="002A7707">
        <w:rPr>
          <w:szCs w:val="22"/>
        </w:rPr>
        <w:t>supplément</w:t>
      </w:r>
      <w:r w:rsidR="004046C1" w:rsidRPr="002A7707">
        <w:rPr>
          <w:szCs w:val="22"/>
        </w:rPr>
        <w:t xml:space="preserve"> au DCE, sans nécessité d’avis d’appel </w:t>
      </w:r>
      <w:r w:rsidR="00205FE9">
        <w:rPr>
          <w:szCs w:val="22"/>
        </w:rPr>
        <w:t>public à concurrence</w:t>
      </w:r>
      <w:r w:rsidR="00205FE9" w:rsidRPr="002A7707">
        <w:rPr>
          <w:szCs w:val="22"/>
        </w:rPr>
        <w:t xml:space="preserve"> </w:t>
      </w:r>
      <w:r w:rsidR="004046C1" w:rsidRPr="002A7707">
        <w:rPr>
          <w:szCs w:val="22"/>
        </w:rPr>
        <w:t>complémentaire.</w:t>
      </w:r>
    </w:p>
    <w:p w14:paraId="384F682B" w14:textId="75D0D3BE" w:rsidR="00E40B2D" w:rsidRPr="002A7707" w:rsidRDefault="00E40B2D" w:rsidP="00E40B2D">
      <w:pPr>
        <w:pStyle w:val="texte"/>
        <w:spacing w:before="120"/>
        <w:ind w:firstLine="0"/>
        <w:rPr>
          <w:szCs w:val="22"/>
        </w:rPr>
      </w:pPr>
      <w:r>
        <w:rPr>
          <w:szCs w:val="22"/>
        </w:rPr>
        <w:t xml:space="preserve">Nota : Un récapitulatif des échanges questions-réponses d’ordre technique durant la période de consultation pourra être annexé au </w:t>
      </w:r>
      <w:r w:rsidR="00D91DBD">
        <w:rPr>
          <w:szCs w:val="22"/>
        </w:rPr>
        <w:t>contrat lors de</w:t>
      </w:r>
      <w:r>
        <w:rPr>
          <w:szCs w:val="22"/>
        </w:rPr>
        <w:t xml:space="preserve"> la mise au point. </w:t>
      </w:r>
    </w:p>
    <w:p w14:paraId="595BFD21" w14:textId="7E1053CD" w:rsidR="00CE6385" w:rsidRPr="002A7707" w:rsidRDefault="00ED1317" w:rsidP="00A07107">
      <w:pPr>
        <w:pStyle w:val="Titre3"/>
        <w:rPr>
          <w:szCs w:val="22"/>
        </w:rPr>
      </w:pPr>
      <w:bookmarkStart w:id="91" w:name="_Toc23168186"/>
      <w:bookmarkStart w:id="92" w:name="_Toc24544720"/>
      <w:bookmarkStart w:id="93" w:name="_Toc24544800"/>
      <w:bookmarkStart w:id="94" w:name="_Toc208480487"/>
      <w:r>
        <w:rPr>
          <w:szCs w:val="22"/>
        </w:rPr>
        <w:t>2.</w:t>
      </w:r>
      <w:r w:rsidR="00DA5B17">
        <w:rPr>
          <w:szCs w:val="22"/>
        </w:rPr>
        <w:t>9</w:t>
      </w:r>
      <w:r w:rsidR="00CE6385" w:rsidRPr="002A7707">
        <w:rPr>
          <w:szCs w:val="22"/>
        </w:rPr>
        <w:t xml:space="preserve">.3 – </w:t>
      </w:r>
      <w:r w:rsidR="00725F9F" w:rsidRPr="002A7707">
        <w:rPr>
          <w:szCs w:val="22"/>
        </w:rPr>
        <w:t>Intégrité</w:t>
      </w:r>
      <w:r w:rsidR="00AE2DDF" w:rsidRPr="002A7707">
        <w:rPr>
          <w:szCs w:val="22"/>
        </w:rPr>
        <w:t xml:space="preserve"> du DCE</w:t>
      </w:r>
      <w:bookmarkEnd w:id="91"/>
      <w:bookmarkEnd w:id="92"/>
      <w:bookmarkEnd w:id="93"/>
      <w:bookmarkEnd w:id="94"/>
    </w:p>
    <w:p w14:paraId="390ACE14" w14:textId="510896D2" w:rsidR="00CE6385" w:rsidRDefault="00C70783" w:rsidP="00A07107">
      <w:pPr>
        <w:spacing w:before="120"/>
        <w:rPr>
          <w:szCs w:val="22"/>
        </w:rPr>
      </w:pPr>
      <w:r w:rsidRPr="002A7707">
        <w:rPr>
          <w:szCs w:val="22"/>
        </w:rPr>
        <w:t>Aucune modification ne p</w:t>
      </w:r>
      <w:r w:rsidR="00725F9F" w:rsidRPr="002A7707">
        <w:rPr>
          <w:szCs w:val="22"/>
        </w:rPr>
        <w:t xml:space="preserve">eut être apportée au DCE </w:t>
      </w:r>
      <w:r w:rsidR="00552E5D" w:rsidRPr="002A7707">
        <w:rPr>
          <w:szCs w:val="22"/>
        </w:rPr>
        <w:t xml:space="preserve">et ses annexes </w:t>
      </w:r>
      <w:r w:rsidR="00725F9F" w:rsidRPr="002A7707">
        <w:rPr>
          <w:szCs w:val="22"/>
        </w:rPr>
        <w:t>par le</w:t>
      </w:r>
      <w:r w:rsidRPr="002A7707">
        <w:rPr>
          <w:szCs w:val="22"/>
        </w:rPr>
        <w:t xml:space="preserve"> </w:t>
      </w:r>
      <w:r w:rsidR="004046C1" w:rsidRPr="002A7707">
        <w:rPr>
          <w:szCs w:val="22"/>
        </w:rPr>
        <w:t>candidat</w:t>
      </w:r>
      <w:r w:rsidR="00552E5D" w:rsidRPr="002A7707">
        <w:rPr>
          <w:szCs w:val="22"/>
        </w:rPr>
        <w:t>,</w:t>
      </w:r>
      <w:r w:rsidRPr="002A7707">
        <w:rPr>
          <w:szCs w:val="22"/>
        </w:rPr>
        <w:t xml:space="preserve"> hormis les cas expressément prévus dans le présent règlement</w:t>
      </w:r>
      <w:r w:rsidR="00552E5D" w:rsidRPr="002A7707">
        <w:rPr>
          <w:szCs w:val="22"/>
        </w:rPr>
        <w:t>, faute de quoi son offre sera considérée comme irrégulière.</w:t>
      </w:r>
    </w:p>
    <w:p w14:paraId="3BF5B438" w14:textId="57A49B23" w:rsidR="004B64E3" w:rsidRPr="002A7707" w:rsidRDefault="004B64E3" w:rsidP="004B64E3">
      <w:pPr>
        <w:pStyle w:val="texte"/>
        <w:spacing w:before="120"/>
        <w:ind w:firstLine="0"/>
        <w:rPr>
          <w:szCs w:val="22"/>
        </w:rPr>
      </w:pPr>
      <w:r w:rsidRPr="002A7707">
        <w:rPr>
          <w:szCs w:val="22"/>
        </w:rPr>
        <w:t xml:space="preserve">Les candidats ne sont pas autorisés à apporter de complément au cahier des </w:t>
      </w:r>
      <w:r w:rsidR="00ED19AF">
        <w:rPr>
          <w:szCs w:val="22"/>
        </w:rPr>
        <w:t>charges</w:t>
      </w:r>
      <w:r w:rsidRPr="002A7707">
        <w:rPr>
          <w:szCs w:val="22"/>
        </w:rPr>
        <w:t xml:space="preserve"> (C</w:t>
      </w:r>
      <w:r w:rsidR="00ED19AF">
        <w:rPr>
          <w:szCs w:val="22"/>
        </w:rPr>
        <w:t>D</w:t>
      </w:r>
      <w:r w:rsidRPr="002A7707">
        <w:rPr>
          <w:szCs w:val="22"/>
        </w:rPr>
        <w:t>C).</w:t>
      </w:r>
    </w:p>
    <w:p w14:paraId="6E90AF1A" w14:textId="20D24EE8" w:rsidR="00CE6385" w:rsidRPr="002A7707" w:rsidRDefault="00ED1317" w:rsidP="00A07107">
      <w:pPr>
        <w:pStyle w:val="Titre3"/>
        <w:rPr>
          <w:szCs w:val="22"/>
        </w:rPr>
      </w:pPr>
      <w:bookmarkStart w:id="95" w:name="_Toc23168187"/>
      <w:bookmarkStart w:id="96" w:name="_Toc24544721"/>
      <w:bookmarkStart w:id="97" w:name="_Toc24544801"/>
      <w:bookmarkStart w:id="98" w:name="_Toc208480488"/>
      <w:r>
        <w:rPr>
          <w:szCs w:val="22"/>
        </w:rPr>
        <w:t>2.</w:t>
      </w:r>
      <w:r w:rsidR="00DA5B17">
        <w:rPr>
          <w:szCs w:val="22"/>
        </w:rPr>
        <w:t>9</w:t>
      </w:r>
      <w:r w:rsidR="00CE6385" w:rsidRPr="002A7707">
        <w:rPr>
          <w:szCs w:val="22"/>
        </w:rPr>
        <w:t>.</w:t>
      </w:r>
      <w:r w:rsidR="00725F9F" w:rsidRPr="002A7707">
        <w:rPr>
          <w:szCs w:val="22"/>
        </w:rPr>
        <w:t>4</w:t>
      </w:r>
      <w:r w:rsidR="00CE6385" w:rsidRPr="002A7707">
        <w:rPr>
          <w:szCs w:val="22"/>
        </w:rPr>
        <w:t xml:space="preserve"> – </w:t>
      </w:r>
      <w:r w:rsidR="00725F9F" w:rsidRPr="002A7707">
        <w:rPr>
          <w:szCs w:val="22"/>
        </w:rPr>
        <w:t>Modifications mineures</w:t>
      </w:r>
      <w:r w:rsidR="00AE2DDF" w:rsidRPr="002A7707">
        <w:rPr>
          <w:szCs w:val="22"/>
        </w:rPr>
        <w:t xml:space="preserve"> du DCE</w:t>
      </w:r>
      <w:bookmarkEnd w:id="95"/>
      <w:bookmarkEnd w:id="96"/>
      <w:bookmarkEnd w:id="97"/>
      <w:bookmarkEnd w:id="98"/>
    </w:p>
    <w:p w14:paraId="3F9A707B" w14:textId="39CC4FFF" w:rsidR="00725F9F" w:rsidRPr="002A7707" w:rsidRDefault="00FB5C9E" w:rsidP="00A07107">
      <w:pPr>
        <w:pStyle w:val="texte"/>
        <w:spacing w:before="120"/>
        <w:ind w:firstLine="0"/>
        <w:rPr>
          <w:szCs w:val="22"/>
        </w:rPr>
      </w:pPr>
      <w:r w:rsidRPr="002A7707">
        <w:rPr>
          <w:szCs w:val="22"/>
        </w:rPr>
        <w:t xml:space="preserve">Le </w:t>
      </w:r>
      <w:r w:rsidR="00F058CD">
        <w:rPr>
          <w:szCs w:val="22"/>
        </w:rPr>
        <w:t>pouvoir adjudicateur</w:t>
      </w:r>
      <w:r w:rsidRPr="002A7707">
        <w:rPr>
          <w:szCs w:val="22"/>
        </w:rPr>
        <w:t xml:space="preserve"> se réserve le droit d'apporter </w:t>
      </w:r>
      <w:r w:rsidR="001B1D2E" w:rsidRPr="002A7707">
        <w:rPr>
          <w:szCs w:val="22"/>
        </w:rPr>
        <w:t xml:space="preserve">des modifications mineures au dossier de consultation </w:t>
      </w:r>
      <w:r w:rsidRPr="002A7707">
        <w:rPr>
          <w:szCs w:val="22"/>
        </w:rPr>
        <w:t xml:space="preserve">au plus tard </w:t>
      </w:r>
      <w:r w:rsidR="00632E30">
        <w:rPr>
          <w:b/>
          <w:szCs w:val="22"/>
        </w:rPr>
        <w:t>le jour</w:t>
      </w:r>
      <w:r w:rsidRPr="002A7707">
        <w:rPr>
          <w:szCs w:val="22"/>
        </w:rPr>
        <w:t xml:space="preserve"> </w:t>
      </w:r>
      <w:r w:rsidR="00725F9F" w:rsidRPr="009D0752">
        <w:rPr>
          <w:b/>
          <w:szCs w:val="22"/>
        </w:rPr>
        <w:t xml:space="preserve">de </w:t>
      </w:r>
      <w:r w:rsidR="00632E30" w:rsidRPr="009D0752">
        <w:rPr>
          <w:b/>
          <w:szCs w:val="22"/>
        </w:rPr>
        <w:t xml:space="preserve">la </w:t>
      </w:r>
      <w:r w:rsidR="00725F9F" w:rsidRPr="009D0752">
        <w:rPr>
          <w:b/>
          <w:szCs w:val="22"/>
        </w:rPr>
        <w:t>remise</w:t>
      </w:r>
      <w:r w:rsidR="00725F9F" w:rsidRPr="002A7707">
        <w:rPr>
          <w:szCs w:val="22"/>
        </w:rPr>
        <w:t xml:space="preserve"> des offres fixée par l’avis d’appel </w:t>
      </w:r>
      <w:r w:rsidR="00205FE9">
        <w:rPr>
          <w:szCs w:val="22"/>
        </w:rPr>
        <w:t>public à concurrence</w:t>
      </w:r>
      <w:r w:rsidR="00205FE9" w:rsidRPr="002A7707">
        <w:rPr>
          <w:szCs w:val="22"/>
        </w:rPr>
        <w:t xml:space="preserve"> </w:t>
      </w:r>
      <w:r w:rsidR="00725F9F" w:rsidRPr="002A7707">
        <w:rPr>
          <w:szCs w:val="22"/>
        </w:rPr>
        <w:t>et ses modificatifs.</w:t>
      </w:r>
    </w:p>
    <w:p w14:paraId="22D9F83A" w14:textId="4613E922" w:rsidR="00FB5C9E" w:rsidRDefault="00FB5C9E" w:rsidP="00A07107">
      <w:pPr>
        <w:pStyle w:val="texte"/>
        <w:spacing w:before="120"/>
        <w:ind w:firstLine="0"/>
        <w:rPr>
          <w:szCs w:val="22"/>
        </w:rPr>
      </w:pPr>
      <w:r w:rsidRPr="002A7707">
        <w:rPr>
          <w:szCs w:val="22"/>
        </w:rPr>
        <w:t xml:space="preserve">Les </w:t>
      </w:r>
      <w:r w:rsidR="004046C1" w:rsidRPr="002A7707">
        <w:rPr>
          <w:szCs w:val="22"/>
        </w:rPr>
        <w:t>candidats</w:t>
      </w:r>
      <w:r w:rsidRPr="002A7707">
        <w:rPr>
          <w:szCs w:val="22"/>
        </w:rPr>
        <w:t xml:space="preserve"> devront alors répondre sur la base du dossier modifié sans pouvoir élever aucune réclamation à ce sujet.</w:t>
      </w:r>
    </w:p>
    <w:p w14:paraId="1F147EDF" w14:textId="46FE7708" w:rsidR="00CE6385" w:rsidRPr="002A7707" w:rsidRDefault="00ED1317" w:rsidP="00A07107">
      <w:pPr>
        <w:pStyle w:val="Titre3"/>
        <w:rPr>
          <w:szCs w:val="22"/>
        </w:rPr>
      </w:pPr>
      <w:bookmarkStart w:id="99" w:name="_Toc23168188"/>
      <w:bookmarkStart w:id="100" w:name="_Toc24544722"/>
      <w:bookmarkStart w:id="101" w:name="_Toc24544802"/>
      <w:bookmarkStart w:id="102" w:name="_Toc208480489"/>
      <w:r>
        <w:rPr>
          <w:szCs w:val="22"/>
        </w:rPr>
        <w:t>2.</w:t>
      </w:r>
      <w:r w:rsidR="00DA5B17">
        <w:rPr>
          <w:szCs w:val="22"/>
        </w:rPr>
        <w:t>9</w:t>
      </w:r>
      <w:r w:rsidR="00CE6385" w:rsidRPr="002A7707">
        <w:rPr>
          <w:szCs w:val="22"/>
        </w:rPr>
        <w:t xml:space="preserve">.5 </w:t>
      </w:r>
      <w:r w:rsidR="009104D3" w:rsidRPr="002A7707">
        <w:rPr>
          <w:szCs w:val="22"/>
        </w:rPr>
        <w:t>–</w:t>
      </w:r>
      <w:r w:rsidR="00D042A2" w:rsidRPr="002A7707">
        <w:rPr>
          <w:szCs w:val="22"/>
        </w:rPr>
        <w:t xml:space="preserve"> </w:t>
      </w:r>
      <w:r w:rsidR="007D4479" w:rsidRPr="002A7707">
        <w:rPr>
          <w:szCs w:val="22"/>
        </w:rPr>
        <w:t>Échanges</w:t>
      </w:r>
      <w:r w:rsidR="00CE6385" w:rsidRPr="002A7707">
        <w:rPr>
          <w:szCs w:val="22"/>
        </w:rPr>
        <w:t xml:space="preserve"> électroniques</w:t>
      </w:r>
      <w:bookmarkEnd w:id="99"/>
      <w:bookmarkEnd w:id="100"/>
      <w:bookmarkEnd w:id="101"/>
      <w:bookmarkEnd w:id="102"/>
    </w:p>
    <w:p w14:paraId="7053F485" w14:textId="77777777" w:rsidR="00CE6385" w:rsidRPr="009E1731" w:rsidRDefault="00CE6385" w:rsidP="00A07107">
      <w:pPr>
        <w:spacing w:before="120"/>
        <w:rPr>
          <w:szCs w:val="22"/>
        </w:rPr>
      </w:pPr>
      <w:r w:rsidRPr="002A7707">
        <w:rPr>
          <w:iCs/>
          <w:szCs w:val="22"/>
        </w:rPr>
        <w:t xml:space="preserve">Il est recommandé aux candidats de s’inscrire sur la plateforme </w:t>
      </w:r>
      <w:r w:rsidRPr="002A7707">
        <w:rPr>
          <w:szCs w:val="22"/>
        </w:rPr>
        <w:t>de dématérialisation de la Nouvelle-Calédonie (</w:t>
      </w:r>
      <w:hyperlink r:id="rId10" w:history="1">
        <w:r w:rsidRPr="002A7707">
          <w:rPr>
            <w:rStyle w:val="Lienhypertexte"/>
            <w:b/>
            <w:szCs w:val="22"/>
          </w:rPr>
          <w:t>www.marchespublics.nc</w:t>
        </w:r>
      </w:hyperlink>
      <w:r w:rsidRPr="002A7707">
        <w:rPr>
          <w:rStyle w:val="Lienhypertexte"/>
          <w:color w:val="auto"/>
          <w:szCs w:val="22"/>
          <w:u w:val="none"/>
        </w:rPr>
        <w:t xml:space="preserve">) </w:t>
      </w:r>
      <w:r w:rsidRPr="002A7707">
        <w:rPr>
          <w:iCs/>
          <w:szCs w:val="22"/>
        </w:rPr>
        <w:t xml:space="preserve">afin </w:t>
      </w:r>
      <w:r w:rsidR="006662A9" w:rsidRPr="002A7707">
        <w:rPr>
          <w:iCs/>
          <w:szCs w:val="22"/>
        </w:rPr>
        <w:t xml:space="preserve">de pouvoir poser leurs questions plus facilement et </w:t>
      </w:r>
      <w:r w:rsidRPr="002A7707">
        <w:rPr>
          <w:iCs/>
          <w:szCs w:val="22"/>
        </w:rPr>
        <w:t xml:space="preserve">d’être rendus destinataires </w:t>
      </w:r>
      <w:r w:rsidRPr="009E1731">
        <w:rPr>
          <w:szCs w:val="22"/>
        </w:rPr>
        <w:t>directs et en temps réel, par courrier électronique :</w:t>
      </w:r>
    </w:p>
    <w:p w14:paraId="5FD88568" w14:textId="274D433C" w:rsidR="00CE6385" w:rsidRPr="002A7707" w:rsidRDefault="00EE496C" w:rsidP="009E1731">
      <w:pPr>
        <w:pStyle w:val="texte"/>
        <w:keepNext/>
        <w:widowControl w:val="0"/>
        <w:numPr>
          <w:ilvl w:val="0"/>
          <w:numId w:val="32"/>
        </w:numPr>
        <w:spacing w:before="120"/>
        <w:ind w:left="426" w:firstLine="0"/>
        <w:rPr>
          <w:szCs w:val="22"/>
        </w:rPr>
      </w:pPr>
      <w:r w:rsidRPr="002A7707">
        <w:rPr>
          <w:szCs w:val="22"/>
        </w:rPr>
        <w:t>Des</w:t>
      </w:r>
      <w:r w:rsidR="00CE6385" w:rsidRPr="002A7707">
        <w:rPr>
          <w:szCs w:val="22"/>
        </w:rPr>
        <w:t xml:space="preserve"> éventuel</w:t>
      </w:r>
      <w:r w:rsidR="00725F9F" w:rsidRPr="002A7707">
        <w:rPr>
          <w:szCs w:val="22"/>
        </w:rPr>
        <w:t>le</w:t>
      </w:r>
      <w:r w:rsidR="00CE6385" w:rsidRPr="002A7707">
        <w:rPr>
          <w:szCs w:val="22"/>
        </w:rPr>
        <w:t>s modificati</w:t>
      </w:r>
      <w:r w:rsidR="00725F9F" w:rsidRPr="002A7707">
        <w:rPr>
          <w:szCs w:val="22"/>
        </w:rPr>
        <w:t>on</w:t>
      </w:r>
      <w:r w:rsidR="00CE6385" w:rsidRPr="002A7707">
        <w:rPr>
          <w:szCs w:val="22"/>
        </w:rPr>
        <w:t>s apporté</w:t>
      </w:r>
      <w:r w:rsidR="00725F9F" w:rsidRPr="002A7707">
        <w:rPr>
          <w:szCs w:val="22"/>
        </w:rPr>
        <w:t>e</w:t>
      </w:r>
      <w:r w:rsidR="00CE6385" w:rsidRPr="002A7707">
        <w:rPr>
          <w:szCs w:val="22"/>
        </w:rPr>
        <w:t>s au dossier de consultation des entreprises ;</w:t>
      </w:r>
    </w:p>
    <w:p w14:paraId="1082C0A0" w14:textId="4C883112" w:rsidR="00CE6385" w:rsidRDefault="00EE496C" w:rsidP="00881401">
      <w:pPr>
        <w:pStyle w:val="texte"/>
        <w:numPr>
          <w:ilvl w:val="0"/>
          <w:numId w:val="1"/>
        </w:numPr>
        <w:tabs>
          <w:tab w:val="clear" w:pos="720"/>
        </w:tabs>
        <w:spacing w:before="120"/>
        <w:ind w:left="426" w:firstLine="0"/>
        <w:rPr>
          <w:szCs w:val="22"/>
        </w:rPr>
      </w:pPr>
      <w:r w:rsidRPr="002A7707">
        <w:rPr>
          <w:szCs w:val="22"/>
        </w:rPr>
        <w:t>Des</w:t>
      </w:r>
      <w:r w:rsidR="00CE6385" w:rsidRPr="002A7707">
        <w:rPr>
          <w:szCs w:val="22"/>
        </w:rPr>
        <w:t xml:space="preserve"> réponses aux questions posées par les </w:t>
      </w:r>
      <w:r w:rsidR="00937494" w:rsidRPr="002A7707">
        <w:rPr>
          <w:szCs w:val="22"/>
        </w:rPr>
        <w:t>candidats</w:t>
      </w:r>
      <w:r w:rsidR="00CE6385" w:rsidRPr="002A7707">
        <w:rPr>
          <w:szCs w:val="22"/>
        </w:rPr>
        <w:t>.</w:t>
      </w:r>
    </w:p>
    <w:p w14:paraId="3B82792C" w14:textId="12496749" w:rsidR="00386890" w:rsidRPr="002A7707" w:rsidRDefault="00386890" w:rsidP="00386890">
      <w:pPr>
        <w:pStyle w:val="Titre2"/>
      </w:pPr>
      <w:bookmarkStart w:id="103" w:name="_Toc23168189"/>
      <w:bookmarkStart w:id="104" w:name="_Toc24544723"/>
      <w:bookmarkStart w:id="105" w:name="_Toc24544803"/>
      <w:bookmarkStart w:id="106" w:name="_Toc191642956"/>
      <w:r w:rsidRPr="002A7707">
        <w:t>2.1</w:t>
      </w:r>
      <w:r>
        <w:t>0</w:t>
      </w:r>
      <w:r w:rsidRPr="002A7707">
        <w:t xml:space="preserve"> –</w:t>
      </w:r>
      <w:bookmarkEnd w:id="103"/>
      <w:bookmarkEnd w:id="104"/>
      <w:bookmarkEnd w:id="105"/>
      <w:bookmarkEnd w:id="106"/>
      <w:r w:rsidR="0002121A" w:rsidRPr="0002121A">
        <w:t xml:space="preserve"> </w:t>
      </w:r>
      <w:r w:rsidR="0002121A">
        <w:t>P</w:t>
      </w:r>
      <w:r w:rsidR="0002121A" w:rsidRPr="002A7707">
        <w:t>résentation du projet</w:t>
      </w:r>
      <w:r w:rsidRPr="002A7707">
        <w:t xml:space="preserve"> </w:t>
      </w:r>
    </w:p>
    <w:p w14:paraId="176F6A33" w14:textId="173583EB" w:rsidR="00386890" w:rsidRPr="002A7707" w:rsidRDefault="00386890" w:rsidP="00386890">
      <w:pPr>
        <w:pStyle w:val="texte"/>
        <w:spacing w:before="120"/>
        <w:ind w:firstLine="0"/>
        <w:rPr>
          <w:szCs w:val="22"/>
        </w:rPr>
      </w:pPr>
      <w:r w:rsidRPr="002A7707">
        <w:rPr>
          <w:szCs w:val="22"/>
        </w:rPr>
        <w:t>Une présentation du projet non obligatoire sera faite aux date, heure et lieu indiqu</w:t>
      </w:r>
      <w:r>
        <w:rPr>
          <w:szCs w:val="22"/>
        </w:rPr>
        <w:t>és dans l’avis d’appels public à concurrence</w:t>
      </w:r>
      <w:r w:rsidRPr="002A7707">
        <w:rPr>
          <w:szCs w:val="22"/>
        </w:rPr>
        <w:t xml:space="preserve"> ou ses modificatifs.</w:t>
      </w:r>
      <w:r w:rsidRPr="002A7707">
        <w:rPr>
          <w:b/>
          <w:color w:val="0070C0"/>
          <w:szCs w:val="22"/>
        </w:rPr>
        <w:t xml:space="preserve"> </w:t>
      </w:r>
      <w:r w:rsidRPr="002A7707">
        <w:rPr>
          <w:szCs w:val="22"/>
        </w:rPr>
        <w:t>Les candidats qui souhaitent y participer devront confirmer leur présence 48 heures à l’avance auprès d</w:t>
      </w:r>
      <w:r w:rsidR="0044033F">
        <w:rPr>
          <w:szCs w:val="22"/>
        </w:rPr>
        <w:t>u</w:t>
      </w:r>
      <w:r w:rsidRPr="002A7707">
        <w:rPr>
          <w:szCs w:val="22"/>
        </w:rPr>
        <w:t> </w:t>
      </w:r>
      <w:sdt>
        <w:sdtPr>
          <w:rPr>
            <w:szCs w:val="22"/>
          </w:rPr>
          <w:alias w:val="Service à contacter"/>
          <w:tag w:val="Service à contacter"/>
          <w:id w:val="203227551"/>
          <w:placeholder>
            <w:docPart w:val="55A719A059D4498E992ABD461652708E"/>
          </w:placeholder>
          <w:comboBox>
            <w:listItem w:displayText="Choisissez un élément" w:value="Choisissez un élément"/>
            <w:listItem w:displayText="du chef de la subdivision Sud à Dumbéa (Tél : 20.40.92 - Courriel : " w:value="du chef de la subdivision Sud à Dumbéa (Tél : 20.40.92 - Courriel : "/>
            <w:listItem w:displayText="du chef de la subdivision Nord à La Foa (Tél : 20.41.41 - Courriel : " w:value="du chef de la subdivision Nord à La Foa (Tél : 20.41.41 - Courriel : "/>
            <w:listItem w:displayText="du chef du service des Constructions Publiques (Tél : 20.41.22 - Courriel : " w:value="du chef du service des Constructions Publiques (Tél : 20.41.22 - Courriel : "/>
            <w:listItem w:displayText="du chef du service Technique d'Intervention et Logistique (Tél : 20.40.40 - Courriel : " w:value="du chef du service Technique d'Intervention et Logistique (Tél : 20.40.40 - Courriel : "/>
            <w:listItem w:displayText="du ched du service du Management des Achats et des Ressources Transverses (Tél:20.40.00)" w:value="du ched du service du Management des Achats et des Ressources Transverses (Tél:20.40.00)"/>
          </w:comboBox>
        </w:sdtPr>
        <w:sdtEndPr/>
        <w:sdtContent>
          <w:r w:rsidR="0044033F">
            <w:rPr>
              <w:szCs w:val="22"/>
            </w:rPr>
            <w:t xml:space="preserve">service Technique d'Intervention et Logistique (Courriel :  </w:t>
          </w:r>
        </w:sdtContent>
      </w:sdt>
      <w:r w:rsidRPr="002A7707">
        <w:rPr>
          <w:szCs w:val="22"/>
        </w:rPr>
        <w:t xml:space="preserve"> </w:t>
      </w:r>
      <w:sdt>
        <w:sdtPr>
          <w:id w:val="680475049"/>
          <w:placeholder>
            <w:docPart w:val="CB9D6B70FA134BE3A2B44C35E060EBCD"/>
          </w:placeholder>
        </w:sdtPr>
        <w:sdtEndPr/>
        <w:sdtContent>
          <w:hyperlink r:id="rId11" w:history="1">
            <w:r w:rsidR="0044033F" w:rsidRPr="00637E00">
              <w:rPr>
                <w:rStyle w:val="Lienhypertexte"/>
              </w:rPr>
              <w:t>daem.stil.vehicules@province-sud.nc</w:t>
            </w:r>
          </w:hyperlink>
        </w:sdtContent>
      </w:sdt>
      <w:r w:rsidRPr="002A7707">
        <w:rPr>
          <w:szCs w:val="22"/>
        </w:rPr>
        <w:t>).</w:t>
      </w:r>
    </w:p>
    <w:p w14:paraId="2849D882" w14:textId="0FEE6613" w:rsidR="00386890" w:rsidRPr="002A7707" w:rsidRDefault="00386890" w:rsidP="00386890">
      <w:pPr>
        <w:pStyle w:val="texte"/>
        <w:spacing w:before="120"/>
        <w:ind w:firstLine="0"/>
        <w:rPr>
          <w:szCs w:val="22"/>
        </w:rPr>
      </w:pPr>
      <w:r w:rsidRPr="002A7707">
        <w:rPr>
          <w:szCs w:val="22"/>
        </w:rPr>
        <w:t>Lors de la présentation de l'opération, il ne sera délivré aucune information qui ne soit déjà incluse dans le DCE. Toutes les questions des candidats devront être formulées par écrit dans les con</w:t>
      </w:r>
      <w:r w:rsidR="00C7081B">
        <w:rPr>
          <w:szCs w:val="22"/>
        </w:rPr>
        <w:t>ditions décrites à l’article 2.9</w:t>
      </w:r>
      <w:r>
        <w:rPr>
          <w:szCs w:val="22"/>
        </w:rPr>
        <w:t>.2 du présent règlement.</w:t>
      </w:r>
    </w:p>
    <w:p w14:paraId="1FCF5961" w14:textId="18943635" w:rsidR="00386890" w:rsidRPr="002A7707" w:rsidRDefault="00386890" w:rsidP="00386890">
      <w:pPr>
        <w:pStyle w:val="texte"/>
        <w:spacing w:before="120"/>
        <w:ind w:firstLine="0"/>
        <w:rPr>
          <w:szCs w:val="22"/>
        </w:rPr>
      </w:pPr>
      <w:r w:rsidRPr="002A7707">
        <w:rPr>
          <w:szCs w:val="22"/>
        </w:rPr>
        <w:t>Les candidats qui souhaiteraient éventuellement prendre des photographies devront prendre soin de ne pas léser le droit à l’image des personnes présentes sur les lieux.</w:t>
      </w:r>
    </w:p>
    <w:p w14:paraId="79AE30B1" w14:textId="214D33F7" w:rsidR="00FB5C9E" w:rsidRPr="002A7707" w:rsidRDefault="0009373D" w:rsidP="00A07107">
      <w:pPr>
        <w:pStyle w:val="Titre2"/>
      </w:pPr>
      <w:bookmarkStart w:id="107" w:name="_Toc208480490"/>
      <w:bookmarkStart w:id="108" w:name="_Toc497230985"/>
      <w:bookmarkStart w:id="109" w:name="_Toc23168190"/>
      <w:bookmarkStart w:id="110" w:name="_Toc24544724"/>
      <w:bookmarkStart w:id="111" w:name="_Toc24544804"/>
      <w:r w:rsidRPr="002A7707">
        <w:t>2.</w:t>
      </w:r>
      <w:r w:rsidR="00DA5B17">
        <w:t>11</w:t>
      </w:r>
      <w:r w:rsidR="00FB5C9E" w:rsidRPr="002A7707">
        <w:t xml:space="preserve"> </w:t>
      </w:r>
      <w:r w:rsidR="009104D3" w:rsidRPr="002A7707">
        <w:t>–</w:t>
      </w:r>
      <w:r w:rsidR="00FB5C9E" w:rsidRPr="002A7707">
        <w:t xml:space="preserve"> Délai </w:t>
      </w:r>
      <w:r w:rsidR="00987775" w:rsidRPr="002A7707">
        <w:t>d’engagement</w:t>
      </w:r>
      <w:r w:rsidR="00FB5C9E" w:rsidRPr="002A7707">
        <w:t xml:space="preserve"> </w:t>
      </w:r>
      <w:r w:rsidR="00433461">
        <w:t>et suite à donner à la consultation</w:t>
      </w:r>
      <w:bookmarkEnd w:id="107"/>
      <w:r w:rsidR="00433461">
        <w:t xml:space="preserve"> </w:t>
      </w:r>
      <w:bookmarkEnd w:id="108"/>
      <w:bookmarkEnd w:id="109"/>
      <w:bookmarkEnd w:id="110"/>
      <w:bookmarkEnd w:id="111"/>
    </w:p>
    <w:p w14:paraId="2A8EF11C" w14:textId="1331C322" w:rsidR="00FB5C9E" w:rsidRDefault="00987775" w:rsidP="00A07107">
      <w:pPr>
        <w:pStyle w:val="texte"/>
        <w:spacing w:before="120"/>
        <w:ind w:firstLine="0"/>
        <w:rPr>
          <w:szCs w:val="22"/>
        </w:rPr>
      </w:pPr>
      <w:r w:rsidRPr="002A7707">
        <w:rPr>
          <w:szCs w:val="22"/>
        </w:rPr>
        <w:t xml:space="preserve">Les soumissionnaires restent engagés par leur offre </w:t>
      </w:r>
      <w:r w:rsidR="00381CFE" w:rsidRPr="002A7707">
        <w:rPr>
          <w:szCs w:val="22"/>
        </w:rPr>
        <w:t xml:space="preserve">pendant un délai de </w:t>
      </w:r>
      <w:r w:rsidR="00381CFE" w:rsidRPr="002A7707">
        <w:rPr>
          <w:b/>
          <w:szCs w:val="22"/>
        </w:rPr>
        <w:t xml:space="preserve">cent </w:t>
      </w:r>
      <w:r w:rsidR="00381CFE" w:rsidRPr="00EE4C49">
        <w:rPr>
          <w:b/>
          <w:szCs w:val="22"/>
        </w:rPr>
        <w:t xml:space="preserve">vingt (120) jours </w:t>
      </w:r>
      <w:r w:rsidR="00381CFE" w:rsidRPr="002A7707">
        <w:rPr>
          <w:b/>
          <w:szCs w:val="22"/>
        </w:rPr>
        <w:t>calendaires</w:t>
      </w:r>
      <w:r w:rsidR="004626C0" w:rsidRPr="002A7707">
        <w:rPr>
          <w:szCs w:val="22"/>
        </w:rPr>
        <w:t xml:space="preserve"> </w:t>
      </w:r>
      <w:r w:rsidRPr="002A7707">
        <w:rPr>
          <w:szCs w:val="22"/>
        </w:rPr>
        <w:t>à compter de la date limite de remise des offres précisée dans l’avis d’appel</w:t>
      </w:r>
      <w:r w:rsidR="002C6B99">
        <w:rPr>
          <w:szCs w:val="22"/>
        </w:rPr>
        <w:t xml:space="preserve"> public à concurrence </w:t>
      </w:r>
      <w:r w:rsidRPr="002A7707">
        <w:rPr>
          <w:szCs w:val="22"/>
        </w:rPr>
        <w:t>ou ses modificatifs.</w:t>
      </w:r>
      <w:r w:rsidR="00CC44E2">
        <w:rPr>
          <w:szCs w:val="22"/>
        </w:rPr>
        <w:t xml:space="preserve"> </w:t>
      </w:r>
    </w:p>
    <w:p w14:paraId="3684F57C" w14:textId="7FEDF791" w:rsidR="00CC44E2" w:rsidRPr="002A7707" w:rsidRDefault="00CC44E2" w:rsidP="00A07107">
      <w:pPr>
        <w:pStyle w:val="texte"/>
        <w:spacing w:before="120"/>
        <w:ind w:firstLine="0"/>
        <w:rPr>
          <w:szCs w:val="22"/>
        </w:rPr>
      </w:pPr>
      <w:r>
        <w:rPr>
          <w:szCs w:val="22"/>
        </w:rPr>
        <w:lastRenderedPageBreak/>
        <w:t>Le maître de l’ouvrage se réserve le droit de ne pas donner suite ou de ne donner qu’une suite partielle à la consultation.</w:t>
      </w:r>
    </w:p>
    <w:p w14:paraId="03A722A2" w14:textId="44BF93FF" w:rsidR="00FB5C9E" w:rsidRPr="002A7707" w:rsidRDefault="00FB5C9E" w:rsidP="00A07107">
      <w:pPr>
        <w:pStyle w:val="Titre1"/>
      </w:pPr>
      <w:bookmarkStart w:id="112" w:name="_Toc497231001"/>
      <w:bookmarkStart w:id="113" w:name="_Toc23168192"/>
      <w:bookmarkStart w:id="114" w:name="_Toc24544726"/>
      <w:bookmarkStart w:id="115" w:name="_Toc24544806"/>
      <w:bookmarkStart w:id="116" w:name="_Toc208480491"/>
      <w:r w:rsidRPr="002A7707">
        <w:t xml:space="preserve">ARTICLE 3 </w:t>
      </w:r>
      <w:r w:rsidR="009104D3" w:rsidRPr="002A7707">
        <w:t>–</w:t>
      </w:r>
      <w:r w:rsidRPr="002A7707">
        <w:t xml:space="preserve"> CONTENANCE ET </w:t>
      </w:r>
      <w:r w:rsidR="0086516C" w:rsidRPr="002A7707">
        <w:t>PRÉSENTATION</w:t>
      </w:r>
      <w:r w:rsidRPr="002A7707">
        <w:t xml:space="preserve"> DES OFFRES</w:t>
      </w:r>
      <w:bookmarkEnd w:id="112"/>
      <w:bookmarkEnd w:id="113"/>
      <w:bookmarkEnd w:id="114"/>
      <w:bookmarkEnd w:id="115"/>
      <w:bookmarkEnd w:id="116"/>
    </w:p>
    <w:p w14:paraId="14B8AF09" w14:textId="49012B88" w:rsidR="006D1AE7" w:rsidRPr="002A7707" w:rsidRDefault="009763FD" w:rsidP="00A07107">
      <w:pPr>
        <w:spacing w:before="120"/>
        <w:rPr>
          <w:szCs w:val="22"/>
        </w:rPr>
      </w:pPr>
      <w:r w:rsidRPr="002A7707">
        <w:rPr>
          <w:szCs w:val="22"/>
        </w:rPr>
        <w:t>Chaque</w:t>
      </w:r>
      <w:r w:rsidR="006D1AE7" w:rsidRPr="002A7707">
        <w:rPr>
          <w:szCs w:val="22"/>
        </w:rPr>
        <w:t xml:space="preserve"> candidat doit fournir les pièces ci-dessous</w:t>
      </w:r>
      <w:r w:rsidR="002C6B99">
        <w:rPr>
          <w:szCs w:val="22"/>
        </w:rPr>
        <w:t xml:space="preserve"> </w:t>
      </w:r>
      <w:r w:rsidRPr="002A7707">
        <w:rPr>
          <w:szCs w:val="22"/>
        </w:rPr>
        <w:t>en un seul exemplaire original</w:t>
      </w:r>
      <w:r w:rsidR="006D1AE7" w:rsidRPr="002A7707">
        <w:rPr>
          <w:szCs w:val="22"/>
        </w:rPr>
        <w:t>.</w:t>
      </w:r>
    </w:p>
    <w:p w14:paraId="18007672" w14:textId="77777777" w:rsidR="009823B6" w:rsidRDefault="009823B6" w:rsidP="009823B6">
      <w:pPr>
        <w:spacing w:before="120"/>
        <w:rPr>
          <w:szCs w:val="22"/>
        </w:rPr>
      </w:pPr>
      <w:r w:rsidRPr="002A7707">
        <w:rPr>
          <w:szCs w:val="22"/>
        </w:rPr>
        <w:t xml:space="preserve">Les candidats </w:t>
      </w:r>
      <w:r>
        <w:rPr>
          <w:szCs w:val="22"/>
        </w:rPr>
        <w:t>peuvent transmettre</w:t>
      </w:r>
      <w:r w:rsidRPr="002A7707">
        <w:rPr>
          <w:szCs w:val="22"/>
        </w:rPr>
        <w:t xml:space="preserve"> leur</w:t>
      </w:r>
      <w:r>
        <w:rPr>
          <w:szCs w:val="22"/>
        </w:rPr>
        <w:t>s</w:t>
      </w:r>
      <w:r w:rsidRPr="002A7707">
        <w:rPr>
          <w:szCs w:val="22"/>
        </w:rPr>
        <w:t xml:space="preserve"> offre</w:t>
      </w:r>
      <w:r>
        <w:rPr>
          <w:szCs w:val="22"/>
        </w:rPr>
        <w:t>s</w:t>
      </w:r>
      <w:r w:rsidRPr="002A7707">
        <w:rPr>
          <w:szCs w:val="22"/>
        </w:rPr>
        <w:t xml:space="preserve"> par voie électronique sur la plateforme de dématérialisation de la Nouvelle-Calédonie, en se connectant au profil </w:t>
      </w:r>
      <w:r>
        <w:rPr>
          <w:szCs w:val="22"/>
        </w:rPr>
        <w:t>entreprise</w:t>
      </w:r>
      <w:r w:rsidRPr="002A7707">
        <w:rPr>
          <w:szCs w:val="22"/>
        </w:rPr>
        <w:t xml:space="preserve"> : </w:t>
      </w:r>
      <w:hyperlink r:id="rId12" w:history="1">
        <w:r w:rsidRPr="002A7707">
          <w:rPr>
            <w:rStyle w:val="Lienhypertexte"/>
            <w:szCs w:val="22"/>
          </w:rPr>
          <w:t>www.marchespublics.nc</w:t>
        </w:r>
      </w:hyperlink>
      <w:r w:rsidRPr="002A7707">
        <w:rPr>
          <w:szCs w:val="22"/>
        </w:rPr>
        <w:t>.</w:t>
      </w:r>
    </w:p>
    <w:p w14:paraId="6C69CC59" w14:textId="77777777" w:rsidR="004B64E3" w:rsidRPr="00911195" w:rsidRDefault="004B64E3" w:rsidP="004B64E3">
      <w:pPr>
        <w:pStyle w:val="Commentaire"/>
        <w:rPr>
          <w:szCs w:val="22"/>
        </w:rPr>
      </w:pPr>
    </w:p>
    <w:p w14:paraId="64CCBEB7" w14:textId="599F25D0" w:rsidR="009823B6" w:rsidRDefault="009823B6" w:rsidP="004B64E3">
      <w:pPr>
        <w:pStyle w:val="Commentaire"/>
      </w:pPr>
      <w:r>
        <w:t>En cas de dépôt physique, l</w:t>
      </w:r>
      <w:r w:rsidRPr="002A7707">
        <w:t>’offre</w:t>
      </w:r>
      <w:r>
        <w:t xml:space="preserve"> des candidats</w:t>
      </w:r>
      <w:r w:rsidRPr="002A7707">
        <w:t xml:space="preserve"> sera placée sous enveloppe cachetée comme décrit ci-dessous.</w:t>
      </w:r>
    </w:p>
    <w:p w14:paraId="095D3736" w14:textId="123F1421" w:rsidR="004105B4" w:rsidRPr="002A7707" w:rsidRDefault="004105B4" w:rsidP="009823B6">
      <w:pPr>
        <w:spacing w:before="120"/>
        <w:rPr>
          <w:szCs w:val="22"/>
        </w:rPr>
      </w:pPr>
      <w:r>
        <w:rPr>
          <w:b/>
          <w:szCs w:val="22"/>
          <w:u w:val="single"/>
        </w:rPr>
        <w:t>L</w:t>
      </w:r>
      <w:r w:rsidRPr="00202AD3">
        <w:rPr>
          <w:b/>
          <w:szCs w:val="22"/>
          <w:u w:val="single"/>
        </w:rPr>
        <w:t>’enveloppe sera revêtue de l’étiquette en annexe 0 au présent règlement.</w:t>
      </w:r>
    </w:p>
    <w:p w14:paraId="6EB1C616" w14:textId="5E06D3CD" w:rsidR="00F64894" w:rsidRPr="004105B4" w:rsidRDefault="00F64894" w:rsidP="00CE3A75">
      <w:pPr>
        <w:pStyle w:val="Corpsdetexte"/>
        <w:spacing w:before="120" w:after="0"/>
        <w:rPr>
          <w:szCs w:val="22"/>
        </w:rPr>
      </w:pPr>
      <w:r w:rsidRPr="002A7707">
        <w:rPr>
          <w:szCs w:val="22"/>
        </w:rPr>
        <w:t xml:space="preserve">Aucun tampon ou inscription </w:t>
      </w:r>
      <w:r>
        <w:rPr>
          <w:szCs w:val="22"/>
        </w:rPr>
        <w:t xml:space="preserve">désignant l’expéditeur </w:t>
      </w:r>
      <w:r w:rsidRPr="002A7707">
        <w:rPr>
          <w:szCs w:val="22"/>
        </w:rPr>
        <w:t xml:space="preserve">autre que celle liée à l'enregistrement de l'offre ne sera toléré, exception faite des éléments de récépissé au verso de l’enveloppe, en cas d’envoi par la voie </w:t>
      </w:r>
      <w:r w:rsidR="004105B4" w:rsidRPr="002A7707">
        <w:rPr>
          <w:szCs w:val="22"/>
        </w:rPr>
        <w:t>postale.</w:t>
      </w:r>
      <w:r w:rsidR="004105B4" w:rsidRPr="008B4A62">
        <w:rPr>
          <w:b/>
          <w:color w:val="0070C0"/>
          <w:sz w:val="16"/>
          <w:szCs w:val="22"/>
        </w:rPr>
        <w:t xml:space="preserve"> </w:t>
      </w:r>
    </w:p>
    <w:p w14:paraId="0CF1FB1B" w14:textId="77777777" w:rsidR="00BE02F8" w:rsidRDefault="00BE02F8" w:rsidP="00BE02F8">
      <w:pPr>
        <w:pStyle w:val="Commentaire"/>
        <w:rPr>
          <w:szCs w:val="22"/>
        </w:rPr>
      </w:pPr>
    </w:p>
    <w:p w14:paraId="201F0D91" w14:textId="7717B149" w:rsidR="00BE02F8" w:rsidRPr="00911195" w:rsidRDefault="00BE02F8" w:rsidP="00BE02F8">
      <w:pPr>
        <w:pStyle w:val="Commentaire"/>
        <w:rPr>
          <w:szCs w:val="22"/>
        </w:rPr>
      </w:pPr>
      <w:r w:rsidRPr="004E212D">
        <w:rPr>
          <w:szCs w:val="22"/>
        </w:rPr>
        <w:t xml:space="preserve">Pour les offres transmises par voie papier, une transmission numérique de l’offre complète </w:t>
      </w:r>
      <w:r>
        <w:rPr>
          <w:szCs w:val="22"/>
        </w:rPr>
        <w:t>pourra être</w:t>
      </w:r>
      <w:r w:rsidRPr="004E212D">
        <w:rPr>
          <w:szCs w:val="22"/>
        </w:rPr>
        <w:t xml:space="preserve"> exigée à l’issue de la phase d’ouverture des offres. Chaque soumissionnaire recevra un courriel lui indiquant la marche à suivre pour réaliser la transmission </w:t>
      </w:r>
      <w:r>
        <w:rPr>
          <w:szCs w:val="22"/>
        </w:rPr>
        <w:t>qui interviendra dans les 2 jours ouvrés suivants la demande</w:t>
      </w:r>
      <w:r w:rsidRPr="004E212D">
        <w:rPr>
          <w:szCs w:val="22"/>
        </w:rPr>
        <w:t>.</w:t>
      </w:r>
      <w:r>
        <w:rPr>
          <w:szCs w:val="22"/>
        </w:rPr>
        <w:t xml:space="preserve"> Les pièces financières (BPU</w:t>
      </w:r>
      <w:r w:rsidR="00381CFE">
        <w:rPr>
          <w:szCs w:val="22"/>
        </w:rPr>
        <w:t xml:space="preserve"> /</w:t>
      </w:r>
      <w:r>
        <w:rPr>
          <w:szCs w:val="22"/>
        </w:rPr>
        <w:t xml:space="preserve"> D</w:t>
      </w:r>
      <w:r w:rsidR="00911195">
        <w:rPr>
          <w:szCs w:val="22"/>
        </w:rPr>
        <w:t>QE</w:t>
      </w:r>
      <w:r>
        <w:rPr>
          <w:szCs w:val="22"/>
        </w:rPr>
        <w:t>) seront transmises en format modifiable (Excel</w:t>
      </w:r>
      <w:r w:rsidR="00DB769E">
        <w:rPr>
          <w:szCs w:val="22"/>
        </w:rPr>
        <w:t xml:space="preserve"> </w:t>
      </w:r>
      <w:r>
        <w:rPr>
          <w:szCs w:val="22"/>
        </w:rPr>
        <w:t xml:space="preserve">ou Open office). </w:t>
      </w:r>
      <w:r w:rsidRPr="004E212D">
        <w:rPr>
          <w:szCs w:val="22"/>
        </w:rPr>
        <w:t>L’attention des soumissionnaires est attirée sur le fait que l’offre remise au format papier prime en cas de divergence entre l’offre papier et l’offre numérique</w:t>
      </w:r>
      <w:r w:rsidRPr="00911195">
        <w:rPr>
          <w:szCs w:val="22"/>
        </w:rPr>
        <w:t>.</w:t>
      </w:r>
    </w:p>
    <w:p w14:paraId="3D09283A" w14:textId="652BC2EB" w:rsidR="004105B4" w:rsidRPr="00CE3A75" w:rsidRDefault="004105B4" w:rsidP="00F64894">
      <w:pPr>
        <w:spacing w:before="120"/>
        <w:rPr>
          <w:b/>
          <w:szCs w:val="22"/>
        </w:rPr>
      </w:pPr>
      <w:r w:rsidRPr="002A7707">
        <w:rPr>
          <w:b/>
          <w:szCs w:val="22"/>
        </w:rPr>
        <w:t>Toute offre non accompagnée des pièces prévues ci-dessous ou présentée de façon non conforme aux stipulations du présent</w:t>
      </w:r>
      <w:r>
        <w:rPr>
          <w:b/>
          <w:szCs w:val="22"/>
        </w:rPr>
        <w:t xml:space="preserve"> règlement</w:t>
      </w:r>
      <w:r w:rsidRPr="002A7707">
        <w:rPr>
          <w:b/>
          <w:szCs w:val="22"/>
        </w:rPr>
        <w:t xml:space="preserve"> pourra être rejetée.</w:t>
      </w:r>
    </w:p>
    <w:p w14:paraId="35093CF8" w14:textId="1A795D9E" w:rsidR="00F64894" w:rsidRPr="002A7707" w:rsidRDefault="00F64894" w:rsidP="00F64894">
      <w:pPr>
        <w:spacing w:before="120"/>
        <w:rPr>
          <w:szCs w:val="22"/>
        </w:rPr>
      </w:pPr>
      <w:r w:rsidRPr="002A7707">
        <w:rPr>
          <w:szCs w:val="22"/>
        </w:rPr>
        <w:t xml:space="preserve">Les offres seront entièrement rédigées en langue française ainsi que les documents de présentation associés. </w:t>
      </w:r>
    </w:p>
    <w:p w14:paraId="198CE02D" w14:textId="77777777" w:rsidR="00F058CD" w:rsidRPr="009449E2" w:rsidRDefault="00F64894" w:rsidP="00CE3A75">
      <w:pPr>
        <w:pStyle w:val="Corpsdetexte"/>
        <w:spacing w:before="120" w:after="0"/>
      </w:pPr>
      <w:r w:rsidRPr="002A7707">
        <w:rPr>
          <w:szCs w:val="22"/>
        </w:rPr>
        <w:t>Les offres financières seront exprimées en francs pacifique.</w:t>
      </w:r>
      <w:bookmarkStart w:id="117" w:name="_Toc23168193"/>
      <w:bookmarkStart w:id="118" w:name="_Toc24544727"/>
      <w:bookmarkStart w:id="119" w:name="_Toc24544807"/>
      <w:bookmarkStart w:id="120" w:name="_Toc497231002"/>
    </w:p>
    <w:p w14:paraId="086FF729" w14:textId="0DD4033C" w:rsidR="00FB5C9E" w:rsidRPr="002A7707" w:rsidRDefault="00FB5C9E" w:rsidP="001F4D30">
      <w:pPr>
        <w:pStyle w:val="Titre2"/>
      </w:pPr>
      <w:bookmarkStart w:id="121" w:name="_Toc208480492"/>
      <w:r w:rsidRPr="002A7707">
        <w:t xml:space="preserve">3.1 </w:t>
      </w:r>
      <w:r w:rsidR="00C917D9" w:rsidRPr="002A7707">
        <w:t>–</w:t>
      </w:r>
      <w:r w:rsidRPr="002A7707">
        <w:t xml:space="preserve"> </w:t>
      </w:r>
      <w:r w:rsidR="002306DC" w:rsidRPr="002A7707">
        <w:t>Soumission</w:t>
      </w:r>
      <w:bookmarkEnd w:id="117"/>
      <w:bookmarkEnd w:id="118"/>
      <w:bookmarkEnd w:id="119"/>
      <w:bookmarkEnd w:id="121"/>
      <w:r w:rsidR="00C764C3" w:rsidRPr="002A7707" w:rsidDel="00C917D9">
        <w:t xml:space="preserve"> </w:t>
      </w:r>
      <w:bookmarkEnd w:id="120"/>
    </w:p>
    <w:p w14:paraId="70560575" w14:textId="6E6AE0CB" w:rsidR="00120DA0" w:rsidRPr="002A7707" w:rsidRDefault="00120DA0" w:rsidP="009763FD">
      <w:pPr>
        <w:pStyle w:val="Corpsdetexte"/>
        <w:spacing w:before="120" w:after="0"/>
        <w:rPr>
          <w:szCs w:val="22"/>
        </w:rPr>
      </w:pPr>
      <w:r w:rsidRPr="002A7707">
        <w:rPr>
          <w:b/>
          <w:i/>
          <w:szCs w:val="22"/>
        </w:rPr>
        <w:t>L'attention des candidats est attirée sur le fait que la signature d</w:t>
      </w:r>
      <w:r w:rsidR="00A9123A">
        <w:rPr>
          <w:b/>
          <w:i/>
          <w:szCs w:val="22"/>
        </w:rPr>
        <w:t xml:space="preserve">u contrat </w:t>
      </w:r>
      <w:r w:rsidRPr="002A7707">
        <w:rPr>
          <w:b/>
          <w:i/>
          <w:szCs w:val="22"/>
        </w:rPr>
        <w:t>et ses annexes ainsi que le paraphe de l’ensemble des pièces sont conseillés mais non exigés au moment du dépôt de leur offre. Ils seront en revanche exigés de l'attributaire</w:t>
      </w:r>
      <w:r w:rsidR="00A9123A">
        <w:rPr>
          <w:b/>
          <w:i/>
          <w:szCs w:val="22"/>
        </w:rPr>
        <w:t xml:space="preserve"> au moment de l'attribution</w:t>
      </w:r>
      <w:r w:rsidRPr="002A7707">
        <w:rPr>
          <w:b/>
          <w:i/>
          <w:szCs w:val="22"/>
        </w:rPr>
        <w:t>.</w:t>
      </w:r>
    </w:p>
    <w:p w14:paraId="4EFDB9C5" w14:textId="766846AA" w:rsidR="00775AB7" w:rsidRDefault="00FB5C9E" w:rsidP="009D0752">
      <w:pPr>
        <w:pStyle w:val="Corpsdetexte"/>
        <w:spacing w:before="120" w:after="0"/>
        <w:rPr>
          <w:szCs w:val="22"/>
        </w:rPr>
      </w:pPr>
      <w:r w:rsidRPr="00856144">
        <w:rPr>
          <w:szCs w:val="22"/>
        </w:rPr>
        <w:t>Cette enveloppe contiendra</w:t>
      </w:r>
      <w:r w:rsidR="004B32D7" w:rsidRPr="00856144">
        <w:rPr>
          <w:szCs w:val="22"/>
        </w:rPr>
        <w:t xml:space="preserve"> les </w:t>
      </w:r>
      <w:r w:rsidR="000D26C3" w:rsidRPr="00856144">
        <w:rPr>
          <w:szCs w:val="22"/>
        </w:rPr>
        <w:t>éléments suivants :</w:t>
      </w:r>
    </w:p>
    <w:p w14:paraId="196BE7F6" w14:textId="77777777" w:rsidR="00DB769E" w:rsidRDefault="00DB769E" w:rsidP="009D0752">
      <w:pPr>
        <w:pStyle w:val="Corpsdetexte"/>
        <w:spacing w:before="120" w:after="0"/>
        <w:rPr>
          <w:szCs w:val="22"/>
        </w:rPr>
      </w:pPr>
    </w:p>
    <w:tbl>
      <w:tblPr>
        <w:tblStyle w:val="Grilledutableau"/>
        <w:tblW w:w="9497" w:type="dxa"/>
        <w:jc w:val="center"/>
        <w:tblLook w:val="04A0" w:firstRow="1" w:lastRow="0" w:firstColumn="1" w:lastColumn="0" w:noHBand="0" w:noVBand="1"/>
      </w:tblPr>
      <w:tblGrid>
        <w:gridCol w:w="695"/>
        <w:gridCol w:w="8802"/>
      </w:tblGrid>
      <w:tr w:rsidR="000D26C3" w:rsidRPr="002A7707" w14:paraId="1E70B5E4" w14:textId="77777777" w:rsidTr="00DB769E">
        <w:trPr>
          <w:jc w:val="center"/>
        </w:trPr>
        <w:tc>
          <w:tcPr>
            <w:tcW w:w="695" w:type="dxa"/>
            <w:shd w:val="clear" w:color="auto" w:fill="D9D9D9" w:themeFill="background1" w:themeFillShade="D9"/>
          </w:tcPr>
          <w:p w14:paraId="68079BC1" w14:textId="77777777" w:rsidR="000D26C3" w:rsidRPr="002B73A3" w:rsidRDefault="000D26C3" w:rsidP="007027F8">
            <w:pPr>
              <w:pStyle w:val="Corpsdetexte"/>
              <w:spacing w:before="120"/>
              <w:jc w:val="center"/>
              <w:rPr>
                <w:szCs w:val="22"/>
              </w:rPr>
            </w:pPr>
            <w:r w:rsidRPr="002B73A3">
              <w:rPr>
                <w:b/>
                <w:szCs w:val="22"/>
              </w:rPr>
              <w:t>N°</w:t>
            </w:r>
          </w:p>
        </w:tc>
        <w:tc>
          <w:tcPr>
            <w:tcW w:w="8802" w:type="dxa"/>
            <w:shd w:val="clear" w:color="auto" w:fill="D9D9D9" w:themeFill="background1" w:themeFillShade="D9"/>
          </w:tcPr>
          <w:p w14:paraId="06EF1E79" w14:textId="7F663B31" w:rsidR="000D26C3" w:rsidRPr="002B73A3" w:rsidRDefault="000D26C3" w:rsidP="007027F8">
            <w:pPr>
              <w:pStyle w:val="Corpsdetexte"/>
              <w:spacing w:before="120"/>
              <w:jc w:val="center"/>
              <w:rPr>
                <w:b/>
                <w:szCs w:val="22"/>
              </w:rPr>
            </w:pPr>
            <w:r w:rsidRPr="002B73A3">
              <w:rPr>
                <w:b/>
                <w:szCs w:val="22"/>
              </w:rPr>
              <w:t>Pièce</w:t>
            </w:r>
            <w:r w:rsidR="003B21E1" w:rsidRPr="002B73A3">
              <w:rPr>
                <w:b/>
                <w:szCs w:val="22"/>
              </w:rPr>
              <w:t xml:space="preserve"> relative au candidat et sous-traitant éventuel</w:t>
            </w:r>
          </w:p>
        </w:tc>
      </w:tr>
      <w:tr w:rsidR="000D26C3" w:rsidRPr="002A7707" w14:paraId="7C41A7B0" w14:textId="77777777" w:rsidTr="00DB769E">
        <w:trPr>
          <w:jc w:val="center"/>
        </w:trPr>
        <w:tc>
          <w:tcPr>
            <w:tcW w:w="695" w:type="dxa"/>
            <w:vAlign w:val="center"/>
          </w:tcPr>
          <w:p w14:paraId="64FEAC90" w14:textId="77777777" w:rsidR="000D26C3" w:rsidRPr="002A7707" w:rsidRDefault="000D26C3" w:rsidP="009A32B3">
            <w:pPr>
              <w:pStyle w:val="Corpsdetexte"/>
              <w:spacing w:before="60" w:after="60"/>
              <w:jc w:val="center"/>
              <w:rPr>
                <w:szCs w:val="22"/>
              </w:rPr>
            </w:pPr>
            <w:r w:rsidRPr="002A7707">
              <w:rPr>
                <w:szCs w:val="22"/>
              </w:rPr>
              <w:t>1</w:t>
            </w:r>
          </w:p>
        </w:tc>
        <w:tc>
          <w:tcPr>
            <w:tcW w:w="8802" w:type="dxa"/>
            <w:vAlign w:val="center"/>
          </w:tcPr>
          <w:p w14:paraId="192F0E1F" w14:textId="72BDFE72" w:rsidR="000D26C3" w:rsidRPr="002A7707" w:rsidRDefault="00673A69" w:rsidP="009A32B3">
            <w:pPr>
              <w:pStyle w:val="Corpsdetexte"/>
              <w:spacing w:before="60" w:after="60"/>
              <w:jc w:val="left"/>
              <w:rPr>
                <w:b/>
                <w:szCs w:val="22"/>
              </w:rPr>
            </w:pPr>
            <w:r>
              <w:rPr>
                <w:szCs w:val="22"/>
              </w:rPr>
              <w:t xml:space="preserve">Une </w:t>
            </w:r>
            <w:r w:rsidRPr="009D0752">
              <w:rPr>
                <w:b/>
                <w:szCs w:val="22"/>
              </w:rPr>
              <w:t>attestation sur l’honneur</w:t>
            </w:r>
            <w:r>
              <w:rPr>
                <w:szCs w:val="22"/>
              </w:rPr>
              <w:t xml:space="preserve"> (AH</w:t>
            </w:r>
            <w:r w:rsidR="000D26C3" w:rsidRPr="002A7707">
              <w:rPr>
                <w:szCs w:val="22"/>
              </w:rPr>
              <w:t>) dûment remplie</w:t>
            </w:r>
            <w:r w:rsidR="000D26C3">
              <w:rPr>
                <w:szCs w:val="22"/>
              </w:rPr>
              <w:t xml:space="preserve"> et signée</w:t>
            </w:r>
            <w:r w:rsidR="000D26C3" w:rsidRPr="002A7707">
              <w:rPr>
                <w:szCs w:val="22"/>
              </w:rPr>
              <w:t xml:space="preserve"> par </w:t>
            </w:r>
            <w:r w:rsidR="000D26C3">
              <w:rPr>
                <w:szCs w:val="22"/>
              </w:rPr>
              <w:t>un représentant habilité du</w:t>
            </w:r>
            <w:r w:rsidR="000D26C3" w:rsidRPr="002A7707">
              <w:rPr>
                <w:szCs w:val="22"/>
              </w:rPr>
              <w:t xml:space="preserve"> candidat, conforme au modèle joint en </w:t>
            </w:r>
            <w:r w:rsidR="000D26C3" w:rsidRPr="002A7707">
              <w:rPr>
                <w:szCs w:val="22"/>
                <w:u w:val="single"/>
              </w:rPr>
              <w:t>annexe</w:t>
            </w:r>
            <w:r w:rsidR="000D26C3" w:rsidRPr="002A7707">
              <w:rPr>
                <w:b/>
                <w:szCs w:val="22"/>
              </w:rPr>
              <w:t>.</w:t>
            </w:r>
          </w:p>
          <w:p w14:paraId="3D3D6DC4" w14:textId="4C55FD8A" w:rsidR="000D26C3" w:rsidRDefault="000D26C3" w:rsidP="009A32B3">
            <w:pPr>
              <w:pStyle w:val="Corpsdetexte"/>
              <w:numPr>
                <w:ilvl w:val="0"/>
                <w:numId w:val="16"/>
              </w:numPr>
              <w:spacing w:before="60" w:after="60"/>
              <w:jc w:val="left"/>
              <w:rPr>
                <w:i/>
                <w:szCs w:val="22"/>
              </w:rPr>
            </w:pPr>
            <w:r>
              <w:rPr>
                <w:i/>
                <w:szCs w:val="22"/>
              </w:rPr>
              <w:t xml:space="preserve">Si </w:t>
            </w:r>
            <w:r w:rsidRPr="00394201">
              <w:rPr>
                <w:i/>
                <w:szCs w:val="22"/>
              </w:rPr>
              <w:t>le signataire d</w:t>
            </w:r>
            <w:r>
              <w:rPr>
                <w:i/>
                <w:szCs w:val="22"/>
              </w:rPr>
              <w:t>e l</w:t>
            </w:r>
            <w:r w:rsidR="00673A69">
              <w:rPr>
                <w:i/>
                <w:szCs w:val="22"/>
              </w:rPr>
              <w:t>’AH</w:t>
            </w:r>
            <w:r>
              <w:rPr>
                <w:i/>
                <w:szCs w:val="22"/>
              </w:rPr>
              <w:t xml:space="preserve"> </w:t>
            </w:r>
            <w:r w:rsidRPr="00394201">
              <w:rPr>
                <w:i/>
                <w:szCs w:val="22"/>
              </w:rPr>
              <w:t>n’est pas cité comme gérant dans l’extrait K-bis, il doit obligatoirement fournir une délégation de signature de la gérance</w:t>
            </w:r>
            <w:r>
              <w:rPr>
                <w:i/>
                <w:szCs w:val="22"/>
              </w:rPr>
              <w:t>. Si vous n’en disposez pas, un modèle est proposé en annexe au présent</w:t>
            </w:r>
            <w:r w:rsidR="00673A69">
              <w:rPr>
                <w:i/>
                <w:szCs w:val="22"/>
              </w:rPr>
              <w:t xml:space="preserve"> règlement</w:t>
            </w:r>
            <w:r>
              <w:rPr>
                <w:i/>
                <w:szCs w:val="22"/>
              </w:rPr>
              <w:t>.</w:t>
            </w:r>
          </w:p>
          <w:p w14:paraId="78A8BC03" w14:textId="03E269EB" w:rsidR="000D26C3" w:rsidRPr="002A7707" w:rsidRDefault="000D26C3" w:rsidP="009A32B3">
            <w:pPr>
              <w:pStyle w:val="Corpsdetexte"/>
              <w:numPr>
                <w:ilvl w:val="0"/>
                <w:numId w:val="16"/>
              </w:numPr>
              <w:spacing w:before="60" w:after="60"/>
              <w:jc w:val="left"/>
              <w:rPr>
                <w:i/>
                <w:szCs w:val="22"/>
              </w:rPr>
            </w:pPr>
            <w:r w:rsidRPr="002A7707">
              <w:rPr>
                <w:i/>
                <w:szCs w:val="22"/>
              </w:rPr>
              <w:t>Si le candidat est en situation de redressement judiciaire, il doit impérativement fournir la copie du ou des jugements,</w:t>
            </w:r>
            <w:r w:rsidRPr="002A7707">
              <w:rPr>
                <w:szCs w:val="22"/>
              </w:rPr>
              <w:t xml:space="preserve"> </w:t>
            </w:r>
            <w:r w:rsidRPr="002A7707">
              <w:rPr>
                <w:i/>
                <w:szCs w:val="22"/>
              </w:rPr>
              <w:t xml:space="preserve">ou de tout justificatif démontrant qu’il est autorisé à poursuivre son activité à la date de la remise de l’offre et pendant la durée prévisible d’exécution du </w:t>
            </w:r>
            <w:r w:rsidR="007E0E7A" w:rsidRPr="009D0752">
              <w:rPr>
                <w:i/>
                <w:szCs w:val="22"/>
              </w:rPr>
              <w:t>contrat</w:t>
            </w:r>
            <w:r w:rsidRPr="007E0E7A">
              <w:rPr>
                <w:i/>
                <w:szCs w:val="22"/>
              </w:rPr>
              <w:t>.</w:t>
            </w:r>
          </w:p>
        </w:tc>
      </w:tr>
      <w:tr w:rsidR="000D26C3" w:rsidRPr="002A7707" w14:paraId="100C9F7D" w14:textId="77777777" w:rsidTr="00DB769E">
        <w:trPr>
          <w:jc w:val="center"/>
        </w:trPr>
        <w:tc>
          <w:tcPr>
            <w:tcW w:w="695" w:type="dxa"/>
            <w:vAlign w:val="center"/>
          </w:tcPr>
          <w:p w14:paraId="72AB72B4" w14:textId="2EE9B04B" w:rsidR="000D26C3" w:rsidRPr="002A7707" w:rsidRDefault="002B73A3" w:rsidP="009A32B3">
            <w:pPr>
              <w:pStyle w:val="Corpsdetexte"/>
              <w:spacing w:before="60" w:after="60"/>
              <w:jc w:val="center"/>
              <w:rPr>
                <w:szCs w:val="22"/>
              </w:rPr>
            </w:pPr>
            <w:r>
              <w:rPr>
                <w:szCs w:val="22"/>
              </w:rPr>
              <w:t>2</w:t>
            </w:r>
          </w:p>
        </w:tc>
        <w:tc>
          <w:tcPr>
            <w:tcW w:w="8802" w:type="dxa"/>
          </w:tcPr>
          <w:p w14:paraId="365C5A9A" w14:textId="2BCF7EEC" w:rsidR="000D26C3" w:rsidRPr="00881401" w:rsidRDefault="000D26C3" w:rsidP="009A32B3">
            <w:pPr>
              <w:pStyle w:val="Corpsdetexte"/>
              <w:spacing w:before="60" w:afterLines="60" w:after="144"/>
              <w:rPr>
                <w:szCs w:val="22"/>
              </w:rPr>
            </w:pPr>
            <w:r w:rsidRPr="00881401">
              <w:rPr>
                <w:szCs w:val="22"/>
              </w:rPr>
              <w:t xml:space="preserve">Une note indiquant ses </w:t>
            </w:r>
            <w:r w:rsidRPr="00881401">
              <w:rPr>
                <w:b/>
                <w:szCs w:val="22"/>
              </w:rPr>
              <w:t>moyens techniques</w:t>
            </w:r>
            <w:r w:rsidR="00673A69" w:rsidRPr="00881401">
              <w:rPr>
                <w:szCs w:val="22"/>
              </w:rPr>
              <w:t xml:space="preserve"> et les </w:t>
            </w:r>
            <w:r w:rsidR="00673A69" w:rsidRPr="00881401">
              <w:rPr>
                <w:b/>
                <w:szCs w:val="22"/>
              </w:rPr>
              <w:t>effectifs</w:t>
            </w:r>
            <w:r w:rsidR="00673A69" w:rsidRPr="00881401">
              <w:rPr>
                <w:szCs w:val="22"/>
              </w:rPr>
              <w:t xml:space="preserve"> avec mention de la classification professionnelle du personnel salarié que le candidat projette d'occuper pour l'exécution des prestations</w:t>
            </w:r>
          </w:p>
        </w:tc>
      </w:tr>
      <w:tr w:rsidR="000D26C3" w:rsidRPr="002A7707" w14:paraId="41FBF242" w14:textId="77777777" w:rsidTr="00DB769E">
        <w:trPr>
          <w:jc w:val="center"/>
        </w:trPr>
        <w:tc>
          <w:tcPr>
            <w:tcW w:w="695" w:type="dxa"/>
            <w:vAlign w:val="center"/>
          </w:tcPr>
          <w:p w14:paraId="6A094351" w14:textId="62DA0B63" w:rsidR="000D26C3" w:rsidRPr="002A7707" w:rsidRDefault="002B73A3" w:rsidP="009A32B3">
            <w:pPr>
              <w:pStyle w:val="Corpsdetexte"/>
              <w:spacing w:before="60" w:after="60"/>
              <w:jc w:val="center"/>
              <w:rPr>
                <w:szCs w:val="22"/>
              </w:rPr>
            </w:pPr>
            <w:r>
              <w:rPr>
                <w:szCs w:val="22"/>
              </w:rPr>
              <w:t>3</w:t>
            </w:r>
          </w:p>
        </w:tc>
        <w:tc>
          <w:tcPr>
            <w:tcW w:w="8802" w:type="dxa"/>
          </w:tcPr>
          <w:p w14:paraId="1270151D" w14:textId="77777777" w:rsidR="002B73A3" w:rsidRDefault="000D26C3" w:rsidP="009A32B3">
            <w:pPr>
              <w:pStyle w:val="Corpsdetexte"/>
              <w:spacing w:before="60" w:afterLines="60" w:after="144"/>
              <w:rPr>
                <w:szCs w:val="22"/>
              </w:rPr>
            </w:pPr>
            <w:r w:rsidRPr="00881401">
              <w:rPr>
                <w:szCs w:val="22"/>
              </w:rPr>
              <w:t xml:space="preserve">Une </w:t>
            </w:r>
            <w:r w:rsidRPr="00881401">
              <w:rPr>
                <w:b/>
                <w:szCs w:val="22"/>
              </w:rPr>
              <w:t>attestation d’assurance</w:t>
            </w:r>
            <w:r w:rsidRPr="00881401">
              <w:rPr>
                <w:szCs w:val="22"/>
              </w:rPr>
              <w:t xml:space="preserve"> en responsabilité civile professionnelle à jour concernant le domaine d’activités qui correspond aux prestations pour lesquelles le candidat soumissionne</w:t>
            </w:r>
            <w:r w:rsidR="00C72585" w:rsidRPr="00881401">
              <w:rPr>
                <w:szCs w:val="22"/>
              </w:rPr>
              <w:t xml:space="preserve">. </w:t>
            </w:r>
          </w:p>
          <w:p w14:paraId="00687277" w14:textId="396E856A" w:rsidR="000D26C3" w:rsidRPr="00881401" w:rsidRDefault="00C72585" w:rsidP="009A32B3">
            <w:pPr>
              <w:pStyle w:val="Corpsdetexte"/>
              <w:spacing w:before="60" w:afterLines="60" w:after="144"/>
              <w:rPr>
                <w:szCs w:val="22"/>
              </w:rPr>
            </w:pPr>
            <w:r w:rsidRPr="00881401">
              <w:rPr>
                <w:szCs w:val="20"/>
              </w:rPr>
              <w:t xml:space="preserve">Une </w:t>
            </w:r>
            <w:r w:rsidRPr="00881401">
              <w:rPr>
                <w:b/>
                <w:szCs w:val="20"/>
              </w:rPr>
              <w:t>attestation d’assurance</w:t>
            </w:r>
            <w:r w:rsidRPr="00881401">
              <w:rPr>
                <w:szCs w:val="20"/>
              </w:rPr>
              <w:t xml:space="preserve"> en responsabilité civile professionnelle à jour concernant le domaine d’activités qui correspond aux prestations sous traitées</w:t>
            </w:r>
            <w:r w:rsidR="00856144">
              <w:rPr>
                <w:szCs w:val="20"/>
              </w:rPr>
              <w:t>.</w:t>
            </w:r>
            <w:r w:rsidR="000D26C3" w:rsidRPr="00881401">
              <w:rPr>
                <w:szCs w:val="22"/>
              </w:rPr>
              <w:t xml:space="preserve"> </w:t>
            </w:r>
          </w:p>
        </w:tc>
      </w:tr>
      <w:tr w:rsidR="000D26C3" w:rsidRPr="002A7707" w14:paraId="0E1A9588" w14:textId="77777777" w:rsidTr="00DB769E">
        <w:trPr>
          <w:jc w:val="center"/>
        </w:trPr>
        <w:tc>
          <w:tcPr>
            <w:tcW w:w="695" w:type="dxa"/>
            <w:vAlign w:val="center"/>
          </w:tcPr>
          <w:p w14:paraId="7144193F" w14:textId="4423EB2E" w:rsidR="000D26C3" w:rsidRPr="009A32B3" w:rsidRDefault="009A32B3" w:rsidP="009A32B3">
            <w:pPr>
              <w:pStyle w:val="Corpsdetexte"/>
              <w:spacing w:before="60" w:after="60"/>
              <w:jc w:val="center"/>
              <w:rPr>
                <w:szCs w:val="22"/>
              </w:rPr>
            </w:pPr>
            <w:r w:rsidRPr="009A32B3">
              <w:rPr>
                <w:szCs w:val="22"/>
              </w:rPr>
              <w:t>4</w:t>
            </w:r>
          </w:p>
        </w:tc>
        <w:tc>
          <w:tcPr>
            <w:tcW w:w="8802" w:type="dxa"/>
          </w:tcPr>
          <w:p w14:paraId="214924EE" w14:textId="5AD7E420" w:rsidR="000D26C3" w:rsidRPr="002A7707" w:rsidRDefault="000D26C3" w:rsidP="009A32B3">
            <w:pPr>
              <w:pStyle w:val="Corpsdetexte"/>
              <w:spacing w:before="60" w:afterLines="60" w:after="144"/>
              <w:rPr>
                <w:szCs w:val="22"/>
              </w:rPr>
            </w:pPr>
            <w:r w:rsidRPr="00A14055">
              <w:rPr>
                <w:szCs w:val="22"/>
              </w:rPr>
              <w:t>Pour l</w:t>
            </w:r>
            <w:r w:rsidR="009A32B3">
              <w:rPr>
                <w:szCs w:val="22"/>
              </w:rPr>
              <w:t>’ensemble des</w:t>
            </w:r>
            <w:r w:rsidRPr="00A14055">
              <w:rPr>
                <w:szCs w:val="22"/>
              </w:rPr>
              <w:t xml:space="preserve"> lots </w:t>
            </w:r>
            <w:sdt>
              <w:sdtPr>
                <w:rPr>
                  <w:szCs w:val="22"/>
                </w:rPr>
                <w:id w:val="463168570"/>
                <w:placeholder>
                  <w:docPart w:val="77A27FC3C6BB453D922D509AB601646A"/>
                </w:placeholder>
              </w:sdtPr>
              <w:sdtEndPr/>
              <w:sdtContent>
                <w:r w:rsidR="009A32B3">
                  <w:rPr>
                    <w:szCs w:val="22"/>
                  </w:rPr>
                  <w:t>(1 et 2)</w:t>
                </w:r>
              </w:sdtContent>
            </w:sdt>
            <w:r w:rsidRPr="00A14055">
              <w:rPr>
                <w:szCs w:val="22"/>
              </w:rPr>
              <w:t xml:space="preserve">, </w:t>
            </w:r>
            <w:r w:rsidR="00856144">
              <w:rPr>
                <w:szCs w:val="22"/>
              </w:rPr>
              <w:t>u</w:t>
            </w:r>
            <w:r w:rsidRPr="00A14055">
              <w:rPr>
                <w:szCs w:val="22"/>
              </w:rPr>
              <w:t xml:space="preserve">ne </w:t>
            </w:r>
            <w:r w:rsidRPr="00A14055">
              <w:rPr>
                <w:b/>
                <w:szCs w:val="22"/>
              </w:rPr>
              <w:t>attestation de conformité</w:t>
            </w:r>
            <w:r w:rsidRPr="00A14055">
              <w:rPr>
                <w:szCs w:val="22"/>
              </w:rPr>
              <w:t xml:space="preserve"> du candidat au code de l’environnement de la province Sud en matière de plan de gestion des filières réglementées dans le cadre de la </w:t>
            </w:r>
            <w:r w:rsidRPr="00A14055">
              <w:rPr>
                <w:b/>
                <w:szCs w:val="22"/>
              </w:rPr>
              <w:t>responsabilité élargie des producteurs (REP)</w:t>
            </w:r>
            <w:r w:rsidRPr="00A14055">
              <w:rPr>
                <w:szCs w:val="22"/>
              </w:rPr>
              <w:t xml:space="preserve"> délivrée soit par la province Sud dans le cas d’agrément obtenu pour un plan de gestion individuel, soit par un éco-organisme dans le cas d’une adhésion à un plan de gestion collective agréé.</w:t>
            </w:r>
          </w:p>
        </w:tc>
      </w:tr>
      <w:tr w:rsidR="00267752" w:rsidRPr="002A7707" w14:paraId="3FFE01BA" w14:textId="77777777" w:rsidTr="00DB769E">
        <w:trPr>
          <w:jc w:val="center"/>
        </w:trPr>
        <w:tc>
          <w:tcPr>
            <w:tcW w:w="695" w:type="dxa"/>
            <w:vAlign w:val="center"/>
          </w:tcPr>
          <w:p w14:paraId="46117C84" w14:textId="1EDC17AE" w:rsidR="00267752" w:rsidRPr="009A32B3" w:rsidRDefault="00267752" w:rsidP="009A32B3">
            <w:pPr>
              <w:pStyle w:val="Corpsdetexte"/>
              <w:spacing w:before="60" w:after="60"/>
              <w:jc w:val="center"/>
              <w:rPr>
                <w:szCs w:val="22"/>
              </w:rPr>
            </w:pPr>
            <w:r>
              <w:rPr>
                <w:szCs w:val="22"/>
              </w:rPr>
              <w:lastRenderedPageBreak/>
              <w:t>5</w:t>
            </w:r>
          </w:p>
        </w:tc>
        <w:tc>
          <w:tcPr>
            <w:tcW w:w="8802" w:type="dxa"/>
          </w:tcPr>
          <w:p w14:paraId="27E2B9C8" w14:textId="4399D466" w:rsidR="00267752" w:rsidRPr="00A14055" w:rsidRDefault="00267752" w:rsidP="009A32B3">
            <w:pPr>
              <w:pStyle w:val="Corpsdetexte"/>
              <w:spacing w:before="60" w:afterLines="60" w:after="144"/>
              <w:rPr>
                <w:szCs w:val="22"/>
              </w:rPr>
            </w:pPr>
            <w:r w:rsidRPr="004D7F3C">
              <w:rPr>
                <w:szCs w:val="22"/>
              </w:rPr>
              <w:t>L'autorisation d’exploiter une Installations Classées pour la Protection de l'Environnement (ICPE)</w:t>
            </w:r>
          </w:p>
        </w:tc>
      </w:tr>
      <w:tr w:rsidR="00047F33" w:rsidRPr="00047F33" w14:paraId="229D95C8" w14:textId="77777777" w:rsidTr="00DB769E">
        <w:trPr>
          <w:jc w:val="center"/>
        </w:trPr>
        <w:tc>
          <w:tcPr>
            <w:tcW w:w="695" w:type="dxa"/>
            <w:vAlign w:val="center"/>
          </w:tcPr>
          <w:p w14:paraId="3ACADEE9" w14:textId="49CD99E3" w:rsidR="00673A69" w:rsidRPr="009A32B3" w:rsidRDefault="0047185D" w:rsidP="009A32B3">
            <w:pPr>
              <w:pStyle w:val="Corpsdetexte"/>
              <w:spacing w:after="0"/>
              <w:jc w:val="center"/>
              <w:rPr>
                <w:szCs w:val="22"/>
              </w:rPr>
            </w:pPr>
            <w:r>
              <w:rPr>
                <w:szCs w:val="22"/>
              </w:rPr>
              <w:t>A</w:t>
            </w:r>
          </w:p>
        </w:tc>
        <w:tc>
          <w:tcPr>
            <w:tcW w:w="8802" w:type="dxa"/>
            <w:vAlign w:val="center"/>
          </w:tcPr>
          <w:p w14:paraId="13D662EB" w14:textId="5365C49C" w:rsidR="00673A69" w:rsidRPr="009D0752" w:rsidRDefault="00673A69" w:rsidP="009A32B3">
            <w:pPr>
              <w:spacing w:before="60" w:after="60"/>
              <w:jc w:val="left"/>
              <w:rPr>
                <w:szCs w:val="22"/>
              </w:rPr>
            </w:pPr>
            <w:r w:rsidRPr="00396218">
              <w:rPr>
                <w:szCs w:val="20"/>
              </w:rPr>
              <w:t>L</w:t>
            </w:r>
            <w:r w:rsidRPr="007A77D1">
              <w:rPr>
                <w:szCs w:val="20"/>
              </w:rPr>
              <w:t xml:space="preserve">e </w:t>
            </w:r>
            <w:r w:rsidRPr="009D0752">
              <w:rPr>
                <w:b/>
                <w:szCs w:val="20"/>
              </w:rPr>
              <w:t>projet de contrat</w:t>
            </w:r>
            <w:r w:rsidRPr="00396218">
              <w:rPr>
                <w:szCs w:val="20"/>
              </w:rPr>
              <w:t xml:space="preserve"> </w:t>
            </w:r>
            <w:r w:rsidRPr="007A77D1">
              <w:rPr>
                <w:szCs w:val="20"/>
              </w:rPr>
              <w:t>joint au dossier de consultation complété</w:t>
            </w:r>
          </w:p>
        </w:tc>
      </w:tr>
      <w:tr w:rsidR="0047185D" w:rsidRPr="00047F33" w14:paraId="74C7CD22" w14:textId="77777777" w:rsidTr="00DB769E">
        <w:trPr>
          <w:jc w:val="center"/>
        </w:trPr>
        <w:tc>
          <w:tcPr>
            <w:tcW w:w="695" w:type="dxa"/>
            <w:vAlign w:val="center"/>
          </w:tcPr>
          <w:p w14:paraId="0FAF4A09" w14:textId="4C904CAC" w:rsidR="0047185D" w:rsidRPr="00396218" w:rsidRDefault="0047185D" w:rsidP="009A32B3">
            <w:pPr>
              <w:pStyle w:val="Corpsdetexte"/>
              <w:spacing w:after="0"/>
              <w:jc w:val="center"/>
              <w:rPr>
                <w:szCs w:val="22"/>
              </w:rPr>
            </w:pPr>
            <w:r>
              <w:rPr>
                <w:szCs w:val="22"/>
              </w:rPr>
              <w:t>B</w:t>
            </w:r>
          </w:p>
        </w:tc>
        <w:tc>
          <w:tcPr>
            <w:tcW w:w="8802" w:type="dxa"/>
            <w:vAlign w:val="center"/>
          </w:tcPr>
          <w:p w14:paraId="52B7EB39" w14:textId="1A3E4EFB" w:rsidR="0047185D" w:rsidRPr="00396218" w:rsidRDefault="0047185D" w:rsidP="009A32B3">
            <w:pPr>
              <w:spacing w:before="60" w:after="60"/>
              <w:jc w:val="left"/>
              <w:rPr>
                <w:szCs w:val="20"/>
              </w:rPr>
            </w:pPr>
            <w:r>
              <w:rPr>
                <w:szCs w:val="22"/>
              </w:rPr>
              <w:t>Les éventuelles déclarations de</w:t>
            </w:r>
            <w:r w:rsidRPr="002A7707">
              <w:rPr>
                <w:szCs w:val="22"/>
              </w:rPr>
              <w:t xml:space="preserve"> sous-traitance</w:t>
            </w:r>
            <w:r>
              <w:rPr>
                <w:szCs w:val="22"/>
              </w:rPr>
              <w:t xml:space="preserve"> (</w:t>
            </w:r>
            <w:r w:rsidRPr="009D0752">
              <w:rPr>
                <w:b/>
                <w:szCs w:val="22"/>
              </w:rPr>
              <w:t>DST</w:t>
            </w:r>
            <w:r>
              <w:rPr>
                <w:szCs w:val="22"/>
              </w:rPr>
              <w:t>)</w:t>
            </w:r>
            <w:r w:rsidRPr="002A7707">
              <w:rPr>
                <w:szCs w:val="22"/>
              </w:rPr>
              <w:t>, complété</w:t>
            </w:r>
            <w:r>
              <w:rPr>
                <w:szCs w:val="22"/>
              </w:rPr>
              <w:t>es</w:t>
            </w:r>
            <w:r w:rsidRPr="002A7707">
              <w:rPr>
                <w:szCs w:val="22"/>
              </w:rPr>
              <w:t xml:space="preserve"> entièrement</w:t>
            </w:r>
          </w:p>
        </w:tc>
      </w:tr>
      <w:tr w:rsidR="0047185D" w:rsidRPr="00047F33" w14:paraId="72D2742F" w14:textId="77777777" w:rsidTr="00DB769E">
        <w:trPr>
          <w:jc w:val="center"/>
        </w:trPr>
        <w:tc>
          <w:tcPr>
            <w:tcW w:w="695" w:type="dxa"/>
            <w:vAlign w:val="center"/>
          </w:tcPr>
          <w:p w14:paraId="666E95EF" w14:textId="7D635354" w:rsidR="0047185D" w:rsidRDefault="0047185D" w:rsidP="009A32B3">
            <w:pPr>
              <w:pStyle w:val="Corpsdetexte"/>
              <w:spacing w:after="0"/>
              <w:jc w:val="center"/>
              <w:rPr>
                <w:szCs w:val="22"/>
              </w:rPr>
            </w:pPr>
            <w:r>
              <w:rPr>
                <w:szCs w:val="22"/>
              </w:rPr>
              <w:t>C</w:t>
            </w:r>
          </w:p>
        </w:tc>
        <w:tc>
          <w:tcPr>
            <w:tcW w:w="8802" w:type="dxa"/>
            <w:vAlign w:val="center"/>
          </w:tcPr>
          <w:p w14:paraId="3B7AD88D" w14:textId="761730D6" w:rsidR="0047185D" w:rsidRDefault="0047185D" w:rsidP="009A32B3">
            <w:pPr>
              <w:spacing w:before="60" w:after="60"/>
              <w:jc w:val="left"/>
              <w:rPr>
                <w:szCs w:val="22"/>
              </w:rPr>
            </w:pPr>
            <w:r>
              <w:rPr>
                <w:szCs w:val="22"/>
              </w:rPr>
              <w:t xml:space="preserve">Les </w:t>
            </w:r>
            <w:r w:rsidRPr="009D0752">
              <w:rPr>
                <w:b/>
                <w:szCs w:val="22"/>
              </w:rPr>
              <w:t>pièces financières</w:t>
            </w:r>
            <w:r>
              <w:rPr>
                <w:szCs w:val="22"/>
              </w:rPr>
              <w:t> </w:t>
            </w:r>
            <w:r w:rsidRPr="002A7707">
              <w:rPr>
                <w:szCs w:val="22"/>
              </w:rPr>
              <w:t>entièrement complété</w:t>
            </w:r>
            <w:r>
              <w:rPr>
                <w:szCs w:val="22"/>
              </w:rPr>
              <w:t xml:space="preserve">es : </w:t>
            </w:r>
            <w:r w:rsidRPr="002A7707">
              <w:rPr>
                <w:szCs w:val="22"/>
              </w:rPr>
              <w:t>Bordereau des Prix Unitaires (</w:t>
            </w:r>
            <w:r w:rsidRPr="009D0752">
              <w:rPr>
                <w:szCs w:val="22"/>
              </w:rPr>
              <w:t>BPU</w:t>
            </w:r>
            <w:r w:rsidRPr="002A7707">
              <w:rPr>
                <w:szCs w:val="22"/>
              </w:rPr>
              <w:t>) </w:t>
            </w:r>
            <w:r>
              <w:rPr>
                <w:szCs w:val="22"/>
              </w:rPr>
              <w:t xml:space="preserve">/ </w:t>
            </w:r>
            <w:r w:rsidRPr="002A7707">
              <w:rPr>
                <w:szCs w:val="22"/>
              </w:rPr>
              <w:t xml:space="preserve">Détail </w:t>
            </w:r>
            <w:r w:rsidR="009A32B3">
              <w:rPr>
                <w:szCs w:val="22"/>
              </w:rPr>
              <w:t xml:space="preserve">Quantitatif </w:t>
            </w:r>
            <w:r w:rsidRPr="002A7707">
              <w:rPr>
                <w:szCs w:val="22"/>
              </w:rPr>
              <w:t>Estimatif (</w:t>
            </w:r>
            <w:r w:rsidRPr="009D0752">
              <w:rPr>
                <w:szCs w:val="22"/>
              </w:rPr>
              <w:t>D</w:t>
            </w:r>
            <w:r w:rsidR="009A32B3">
              <w:rPr>
                <w:szCs w:val="22"/>
              </w:rPr>
              <w:t>Q</w:t>
            </w:r>
            <w:r w:rsidRPr="009D0752">
              <w:rPr>
                <w:szCs w:val="22"/>
              </w:rPr>
              <w:t>E</w:t>
            </w:r>
            <w:r w:rsidR="009A32B3">
              <w:rPr>
                <w:szCs w:val="22"/>
              </w:rPr>
              <w:t>)</w:t>
            </w:r>
          </w:p>
        </w:tc>
      </w:tr>
      <w:tr w:rsidR="00856144" w:rsidRPr="00047F33" w14:paraId="2DA3D5BC" w14:textId="77777777" w:rsidTr="00DB769E">
        <w:trPr>
          <w:jc w:val="center"/>
        </w:trPr>
        <w:tc>
          <w:tcPr>
            <w:tcW w:w="695" w:type="dxa"/>
            <w:vAlign w:val="center"/>
          </w:tcPr>
          <w:p w14:paraId="73D2BB39" w14:textId="730C3850" w:rsidR="00856144" w:rsidRDefault="00856144" w:rsidP="009A32B3">
            <w:pPr>
              <w:pStyle w:val="Corpsdetexte"/>
              <w:spacing w:after="0"/>
              <w:jc w:val="center"/>
              <w:rPr>
                <w:szCs w:val="22"/>
              </w:rPr>
            </w:pPr>
            <w:r>
              <w:rPr>
                <w:szCs w:val="22"/>
              </w:rPr>
              <w:t>D</w:t>
            </w:r>
          </w:p>
        </w:tc>
        <w:tc>
          <w:tcPr>
            <w:tcW w:w="8802" w:type="dxa"/>
            <w:vAlign w:val="center"/>
          </w:tcPr>
          <w:p w14:paraId="7665776F" w14:textId="61C9639D" w:rsidR="00856144" w:rsidRDefault="00856144" w:rsidP="009A32B3">
            <w:pPr>
              <w:spacing w:before="60" w:after="60"/>
              <w:jc w:val="left"/>
              <w:rPr>
                <w:szCs w:val="22"/>
              </w:rPr>
            </w:pPr>
            <w:r w:rsidRPr="00881401">
              <w:rPr>
                <w:szCs w:val="22"/>
              </w:rPr>
              <w:t xml:space="preserve">Un </w:t>
            </w:r>
            <w:r w:rsidRPr="00881401">
              <w:rPr>
                <w:b/>
                <w:szCs w:val="22"/>
              </w:rPr>
              <w:t>mémoire technique</w:t>
            </w:r>
            <w:r w:rsidRPr="00881401">
              <w:rPr>
                <w:szCs w:val="22"/>
              </w:rPr>
              <w:t xml:space="preserve"> établi par le candidat conformément au guide de rédaction du mémoire technique joint en annexe au présent règlement.</w:t>
            </w:r>
          </w:p>
        </w:tc>
      </w:tr>
    </w:tbl>
    <w:p w14:paraId="0669CE5F" w14:textId="77777777" w:rsidR="00002215" w:rsidRPr="00002215" w:rsidRDefault="00002215" w:rsidP="00002215">
      <w:pPr>
        <w:spacing w:before="120"/>
        <w:rPr>
          <w:szCs w:val="22"/>
        </w:rPr>
      </w:pPr>
      <w:bookmarkStart w:id="122" w:name="_Toc208480493"/>
      <w:bookmarkStart w:id="123" w:name="_Toc497231013"/>
      <w:bookmarkStart w:id="124" w:name="_Toc23168199"/>
      <w:bookmarkStart w:id="125" w:name="_Toc24544733"/>
      <w:bookmarkStart w:id="126" w:name="_Toc24544813"/>
      <w:r w:rsidRPr="00002215">
        <w:rPr>
          <w:szCs w:val="22"/>
        </w:rPr>
        <w:t>Les candidats ont la possibilité :</w:t>
      </w:r>
    </w:p>
    <w:p w14:paraId="241EB402" w14:textId="77777777" w:rsidR="00002215" w:rsidRPr="00002215" w:rsidRDefault="00002215" w:rsidP="00002215">
      <w:pPr>
        <w:numPr>
          <w:ilvl w:val="0"/>
          <w:numId w:val="3"/>
        </w:numPr>
        <w:rPr>
          <w:szCs w:val="22"/>
        </w:rPr>
      </w:pPr>
      <w:r w:rsidRPr="00002215">
        <w:rPr>
          <w:szCs w:val="22"/>
        </w:rPr>
        <w:t>Soit de ne pas faire appel à la sous-traitance ou</w:t>
      </w:r>
      <w:r w:rsidRPr="00002215">
        <w:rPr>
          <w:rFonts w:eastAsia="Calibri"/>
          <w:szCs w:val="22"/>
        </w:rPr>
        <w:t xml:space="preserve"> d’envisager de sous-traiter en cours d’exécution des prestations pour lesquelles ils disposent pourtant des capacités ou références nécessaires </w:t>
      </w:r>
      <w:r w:rsidRPr="00002215">
        <w:rPr>
          <w:szCs w:val="22"/>
        </w:rPr>
        <w:t>(paragraphe E.0 de l’AH) ;</w:t>
      </w:r>
    </w:p>
    <w:p w14:paraId="48EC6B9F" w14:textId="77777777" w:rsidR="00002215" w:rsidRPr="00002215" w:rsidRDefault="00002215" w:rsidP="00002215">
      <w:pPr>
        <w:numPr>
          <w:ilvl w:val="0"/>
          <w:numId w:val="3"/>
        </w:numPr>
        <w:spacing w:before="120"/>
        <w:rPr>
          <w:szCs w:val="22"/>
        </w:rPr>
      </w:pPr>
      <w:r w:rsidRPr="00002215">
        <w:rPr>
          <w:szCs w:val="22"/>
        </w:rPr>
        <w:t xml:space="preserve">Soit de </w:t>
      </w:r>
      <w:r w:rsidRPr="00002215">
        <w:rPr>
          <w:b/>
          <w:szCs w:val="22"/>
        </w:rPr>
        <w:t>s’engager</w:t>
      </w:r>
      <w:r w:rsidRPr="00002215">
        <w:rPr>
          <w:szCs w:val="22"/>
        </w:rPr>
        <w:t xml:space="preserve"> à sous-traiter en cours d’exécution les prestations pour lesquelles ils ne disposent pas des capacités ou références nécessaires : les candidats devront préciser la nature des prestations qu’ils envisagent effectivement de sous-traiter (paragraphe E.1 </w:t>
      </w:r>
      <w:r w:rsidRPr="00002215">
        <w:t>de l’AH</w:t>
      </w:r>
      <w:r w:rsidRPr="00002215">
        <w:rPr>
          <w:szCs w:val="22"/>
        </w:rPr>
        <w:t>) ;</w:t>
      </w:r>
    </w:p>
    <w:p w14:paraId="30E983C3" w14:textId="77777777" w:rsidR="00002215" w:rsidRPr="00002215" w:rsidRDefault="00002215" w:rsidP="00002215">
      <w:pPr>
        <w:numPr>
          <w:ilvl w:val="0"/>
          <w:numId w:val="3"/>
        </w:numPr>
        <w:spacing w:before="120" w:after="60"/>
        <w:ind w:hanging="357"/>
        <w:rPr>
          <w:szCs w:val="22"/>
        </w:rPr>
      </w:pPr>
      <w:r w:rsidRPr="00002215">
        <w:rPr>
          <w:szCs w:val="22"/>
        </w:rPr>
        <w:t xml:space="preserve">Soit de déclarer les entreprises sous-traitantes qu’ils ont retenues pour l’exécution des travaux : Les candidats doivent alors </w:t>
      </w:r>
      <w:r w:rsidRPr="00002215">
        <w:rPr>
          <w:b/>
          <w:szCs w:val="22"/>
        </w:rPr>
        <w:t>obligatoirement</w:t>
      </w:r>
      <w:r w:rsidRPr="00002215">
        <w:rPr>
          <w:szCs w:val="22"/>
        </w:rPr>
        <w:t xml:space="preserve"> : </w:t>
      </w:r>
    </w:p>
    <w:p w14:paraId="097090E2" w14:textId="77777777" w:rsidR="00002215" w:rsidRPr="00002215" w:rsidRDefault="00002215" w:rsidP="00002215">
      <w:pPr>
        <w:keepNext/>
        <w:numPr>
          <w:ilvl w:val="0"/>
          <w:numId w:val="9"/>
        </w:numPr>
        <w:spacing w:after="60"/>
        <w:ind w:left="1305" w:hanging="357"/>
        <w:rPr>
          <w:i/>
          <w:szCs w:val="22"/>
        </w:rPr>
      </w:pPr>
      <w:r w:rsidRPr="00002215">
        <w:rPr>
          <w:szCs w:val="22"/>
        </w:rPr>
        <w:t xml:space="preserve">Préciser le nom du (des) sous-traitant(s) et la nature des prestations (paragraphe E.2 de </w:t>
      </w:r>
      <w:r w:rsidRPr="00002215">
        <w:t>de l’AH</w:t>
      </w:r>
      <w:r w:rsidRPr="00002215">
        <w:rPr>
          <w:szCs w:val="22"/>
        </w:rPr>
        <w:t>),</w:t>
      </w:r>
    </w:p>
    <w:p w14:paraId="3E72D4B1" w14:textId="77777777" w:rsidR="00002215" w:rsidRPr="00002215" w:rsidRDefault="00002215" w:rsidP="00002215">
      <w:pPr>
        <w:keepNext/>
        <w:numPr>
          <w:ilvl w:val="0"/>
          <w:numId w:val="9"/>
        </w:numPr>
        <w:spacing w:after="60"/>
        <w:ind w:left="1305" w:hanging="357"/>
        <w:rPr>
          <w:i/>
          <w:szCs w:val="22"/>
        </w:rPr>
      </w:pPr>
      <w:r w:rsidRPr="00002215">
        <w:rPr>
          <w:szCs w:val="22"/>
        </w:rPr>
        <w:t>Fournir les pièces numérotées de 1 à 4 et B dans le tableau précédent</w:t>
      </w:r>
    </w:p>
    <w:p w14:paraId="25D6C657" w14:textId="54BA8851" w:rsidR="00F61F9F" w:rsidRDefault="00F61F9F" w:rsidP="00CE3A75">
      <w:pPr>
        <w:pStyle w:val="Titre2"/>
      </w:pPr>
      <w:r>
        <w:t>3.2 Indépendance des offres :</w:t>
      </w:r>
      <w:bookmarkEnd w:id="122"/>
      <w:r>
        <w:t xml:space="preserve"> </w:t>
      </w:r>
    </w:p>
    <w:p w14:paraId="6457834E" w14:textId="4B00692E" w:rsidR="00F61F9F" w:rsidRPr="00002215" w:rsidRDefault="00F61F9F" w:rsidP="003427F2">
      <w:pPr>
        <w:spacing w:before="120"/>
        <w:rPr>
          <w:szCs w:val="22"/>
        </w:rPr>
      </w:pPr>
      <w:r w:rsidRPr="00002215">
        <w:rPr>
          <w:szCs w:val="22"/>
        </w:rPr>
        <w:t>Les soumissionnaires doivent soumettre leur offre de manière impartiale et confidentielle, sans échange d’informations entre concurrents.</w:t>
      </w:r>
    </w:p>
    <w:p w14:paraId="0C5531D0" w14:textId="77777777" w:rsidR="00F61F9F" w:rsidRPr="00002215" w:rsidRDefault="00F61F9F" w:rsidP="003427F2">
      <w:pPr>
        <w:spacing w:before="120"/>
        <w:rPr>
          <w:szCs w:val="22"/>
        </w:rPr>
      </w:pPr>
      <w:r w:rsidRPr="00002215">
        <w:rPr>
          <w:szCs w:val="22"/>
        </w:rPr>
        <w:t>Si des entreprises liées (par un groupe ou des liens juridiques/financiers) souhaitent participer, elles doivent en informer le pouvoir adjudicateur et suivre ces règles :</w:t>
      </w:r>
    </w:p>
    <w:p w14:paraId="3B64B04F" w14:textId="77777777" w:rsidR="00F61F9F" w:rsidRPr="00E273F9" w:rsidRDefault="00F61F9F" w:rsidP="003427F2">
      <w:pPr>
        <w:numPr>
          <w:ilvl w:val="0"/>
          <w:numId w:val="33"/>
        </w:numPr>
        <w:ind w:left="714" w:hanging="357"/>
        <w:rPr>
          <w:szCs w:val="22"/>
        </w:rPr>
      </w:pPr>
      <w:r w:rsidRPr="00E273F9">
        <w:rPr>
          <w:szCs w:val="22"/>
        </w:rPr>
        <w:t>Si chaque entreprise du groupe est autonome (direction, moyens, production), elles peuvent soumettre une offre indépendante ou une offre commune.</w:t>
      </w:r>
    </w:p>
    <w:p w14:paraId="20CCA5EF" w14:textId="77777777" w:rsidR="00F61F9F" w:rsidRPr="00E273F9" w:rsidRDefault="00F61F9F" w:rsidP="003427F2">
      <w:pPr>
        <w:numPr>
          <w:ilvl w:val="0"/>
          <w:numId w:val="33"/>
        </w:numPr>
        <w:ind w:left="714" w:hanging="357"/>
        <w:rPr>
          <w:szCs w:val="22"/>
        </w:rPr>
      </w:pPr>
      <w:r w:rsidRPr="00E273F9">
        <w:rPr>
          <w:szCs w:val="22"/>
        </w:rPr>
        <w:t>Si les entreprises ne sont pas autonomes, elles ne peuvent soumettre qu’une seule offre.</w:t>
      </w:r>
    </w:p>
    <w:p w14:paraId="6606967E" w14:textId="77777777" w:rsidR="00F61F9F" w:rsidRPr="00E273F9" w:rsidRDefault="00F61F9F" w:rsidP="003427F2">
      <w:pPr>
        <w:spacing w:before="120"/>
        <w:rPr>
          <w:szCs w:val="22"/>
        </w:rPr>
      </w:pPr>
      <w:r w:rsidRPr="00E273F9">
        <w:rPr>
          <w:szCs w:val="22"/>
        </w:rPr>
        <w:t>Le non-respect de ces règles peut entraîner le rejet des offres concernées.</w:t>
      </w:r>
    </w:p>
    <w:p w14:paraId="351FF784" w14:textId="7F63DBAC" w:rsidR="002D22AA" w:rsidRPr="002A7707" w:rsidRDefault="00FB5C9E" w:rsidP="00A07107">
      <w:pPr>
        <w:pStyle w:val="Titre1"/>
      </w:pPr>
      <w:bookmarkStart w:id="127" w:name="_Toc208480494"/>
      <w:r w:rsidRPr="002A7707">
        <w:t xml:space="preserve">ARTICLE </w:t>
      </w:r>
      <w:r w:rsidR="00180C30" w:rsidRPr="002A7707">
        <w:t xml:space="preserve">4 </w:t>
      </w:r>
      <w:r w:rsidR="009104D3" w:rsidRPr="002A7707">
        <w:t>–</w:t>
      </w:r>
      <w:r w:rsidRPr="002A7707">
        <w:t xml:space="preserve"> CONDITIONS DE REMISE DES OFFRES</w:t>
      </w:r>
      <w:bookmarkEnd w:id="123"/>
      <w:bookmarkEnd w:id="124"/>
      <w:bookmarkEnd w:id="125"/>
      <w:bookmarkEnd w:id="126"/>
      <w:bookmarkEnd w:id="127"/>
    </w:p>
    <w:p w14:paraId="66B8C568" w14:textId="15A13019" w:rsidR="00926FEA" w:rsidRPr="002A7707" w:rsidRDefault="00926FEA" w:rsidP="00CE3A75">
      <w:pPr>
        <w:pStyle w:val="texte"/>
        <w:spacing w:before="120"/>
        <w:ind w:firstLine="0"/>
        <w:rPr>
          <w:szCs w:val="22"/>
        </w:rPr>
      </w:pPr>
      <w:r w:rsidRPr="002A7707">
        <w:rPr>
          <w:szCs w:val="22"/>
        </w:rPr>
        <w:t xml:space="preserve">Les </w:t>
      </w:r>
      <w:r w:rsidR="00B51963" w:rsidRPr="002A7707">
        <w:rPr>
          <w:szCs w:val="22"/>
        </w:rPr>
        <w:t>offres</w:t>
      </w:r>
      <w:r w:rsidRPr="002A7707">
        <w:rPr>
          <w:szCs w:val="22"/>
        </w:rPr>
        <w:t xml:space="preserve"> </w:t>
      </w:r>
      <w:r w:rsidR="00434861">
        <w:rPr>
          <w:szCs w:val="22"/>
        </w:rPr>
        <w:t>doivent</w:t>
      </w:r>
      <w:r w:rsidR="00434861" w:rsidRPr="002A7707">
        <w:rPr>
          <w:szCs w:val="22"/>
        </w:rPr>
        <w:t xml:space="preserve"> </w:t>
      </w:r>
      <w:r w:rsidRPr="002A7707">
        <w:rPr>
          <w:szCs w:val="22"/>
        </w:rPr>
        <w:t>être envoyé</w:t>
      </w:r>
      <w:r w:rsidR="00B51963" w:rsidRPr="002A7707">
        <w:rPr>
          <w:szCs w:val="22"/>
        </w:rPr>
        <w:t>e</w:t>
      </w:r>
      <w:r w:rsidRPr="002A7707">
        <w:rPr>
          <w:szCs w:val="22"/>
        </w:rPr>
        <w:t>s</w:t>
      </w:r>
      <w:r w:rsidR="00434861">
        <w:rPr>
          <w:szCs w:val="22"/>
        </w:rPr>
        <w:t xml:space="preserve"> par </w:t>
      </w:r>
      <w:r w:rsidRPr="002A7707">
        <w:rPr>
          <w:szCs w:val="22"/>
        </w:rPr>
        <w:t>:</w:t>
      </w:r>
    </w:p>
    <w:p w14:paraId="597A19DF" w14:textId="7537BA44" w:rsidR="00926FEA" w:rsidRPr="00CE3A75" w:rsidRDefault="007D3F30" w:rsidP="00881401">
      <w:pPr>
        <w:pStyle w:val="texte"/>
        <w:numPr>
          <w:ilvl w:val="0"/>
          <w:numId w:val="2"/>
        </w:numPr>
        <w:spacing w:before="120"/>
        <w:rPr>
          <w:rStyle w:val="Lienhypertexte"/>
          <w:color w:val="auto"/>
          <w:szCs w:val="22"/>
          <w:u w:val="none"/>
        </w:rPr>
      </w:pPr>
      <w:r w:rsidRPr="002A7707">
        <w:rPr>
          <w:szCs w:val="22"/>
        </w:rPr>
        <w:t>Voie</w:t>
      </w:r>
      <w:r w:rsidR="00B51963" w:rsidRPr="002A7707">
        <w:rPr>
          <w:szCs w:val="22"/>
        </w:rPr>
        <w:t xml:space="preserve"> dématérialisée </w:t>
      </w:r>
      <w:r w:rsidR="00926FEA" w:rsidRPr="002A7707">
        <w:rPr>
          <w:szCs w:val="22"/>
        </w:rPr>
        <w:t>(</w:t>
      </w:r>
      <w:r w:rsidR="00B51963" w:rsidRPr="002A7707">
        <w:rPr>
          <w:szCs w:val="22"/>
        </w:rPr>
        <w:t xml:space="preserve">format </w:t>
      </w:r>
      <w:r w:rsidR="00926FEA" w:rsidRPr="002A7707">
        <w:rPr>
          <w:szCs w:val="22"/>
        </w:rPr>
        <w:t>électronique)</w:t>
      </w:r>
      <w:r w:rsidR="00D93D60" w:rsidRPr="00D93D60">
        <w:rPr>
          <w:szCs w:val="22"/>
        </w:rPr>
        <w:t xml:space="preserve"> </w:t>
      </w:r>
      <w:r w:rsidR="00D93D60" w:rsidRPr="002A7707">
        <w:rPr>
          <w:szCs w:val="22"/>
        </w:rPr>
        <w:t xml:space="preserve">en se connectant au profil </w:t>
      </w:r>
      <w:r w:rsidR="00D93D60">
        <w:rPr>
          <w:szCs w:val="22"/>
        </w:rPr>
        <w:t>entreprise</w:t>
      </w:r>
      <w:r w:rsidR="00D93D60" w:rsidRPr="002A7707">
        <w:rPr>
          <w:szCs w:val="22"/>
        </w:rPr>
        <w:t xml:space="preserve"> : </w:t>
      </w:r>
      <w:hyperlink r:id="rId13" w:history="1">
        <w:r w:rsidR="00D93D60" w:rsidRPr="002A7707">
          <w:rPr>
            <w:rStyle w:val="Lienhypertexte"/>
            <w:szCs w:val="22"/>
          </w:rPr>
          <w:t>www.marchespublics.nc</w:t>
        </w:r>
      </w:hyperlink>
    </w:p>
    <w:p w14:paraId="0608EFB5" w14:textId="20A62F38" w:rsidR="00434861" w:rsidRPr="000938FA" w:rsidRDefault="000938FA" w:rsidP="000938FA">
      <w:pPr>
        <w:pStyle w:val="texte"/>
        <w:numPr>
          <w:ilvl w:val="0"/>
          <w:numId w:val="2"/>
        </w:numPr>
        <w:spacing w:before="120"/>
        <w:rPr>
          <w:szCs w:val="22"/>
        </w:rPr>
      </w:pPr>
      <w:r>
        <w:rPr>
          <w:rStyle w:val="Lienhypertexte"/>
          <w:b/>
          <w:color w:val="auto"/>
          <w:szCs w:val="22"/>
          <w:u w:val="none"/>
        </w:rPr>
        <w:t>O</w:t>
      </w:r>
      <w:r w:rsidR="00434861" w:rsidRPr="00CE3A75">
        <w:rPr>
          <w:rStyle w:val="Lienhypertexte"/>
          <w:b/>
          <w:color w:val="auto"/>
          <w:szCs w:val="22"/>
          <w:u w:val="none"/>
        </w:rPr>
        <w:t>u par</w:t>
      </w:r>
      <w:r w:rsidR="00434861" w:rsidRPr="00434861">
        <w:rPr>
          <w:rStyle w:val="Lienhypertexte"/>
          <w:b/>
          <w:color w:val="auto"/>
          <w:szCs w:val="22"/>
          <w:u w:val="none"/>
        </w:rPr>
        <w:t xml:space="preserve"> </w:t>
      </w:r>
      <w:r w:rsidR="003427F2">
        <w:rPr>
          <w:szCs w:val="22"/>
        </w:rPr>
        <w:t>v</w:t>
      </w:r>
      <w:r w:rsidR="00434861" w:rsidRPr="00434861">
        <w:rPr>
          <w:szCs w:val="22"/>
        </w:rPr>
        <w:t xml:space="preserve">oie physique (format papier) </w:t>
      </w:r>
      <w:r w:rsidR="00434861" w:rsidRPr="000938FA">
        <w:rPr>
          <w:szCs w:val="22"/>
        </w:rPr>
        <w:t xml:space="preserve">contre récépissé </w:t>
      </w:r>
      <w:r w:rsidRPr="000938FA">
        <w:rPr>
          <w:szCs w:val="22"/>
        </w:rPr>
        <w:t xml:space="preserve">à la Direction de l’Aménagement de l’Equipement et des Moyens </w:t>
      </w:r>
      <w:r w:rsidR="00434861" w:rsidRPr="000938FA">
        <w:t xml:space="preserve">de la province </w:t>
      </w:r>
      <w:r>
        <w:t xml:space="preserve">Sud </w:t>
      </w:r>
      <w:r w:rsidR="00434861" w:rsidRPr="000938FA">
        <w:t>(</w:t>
      </w:r>
      <w:r>
        <w:t>DAEM</w:t>
      </w:r>
      <w:r w:rsidR="00434861" w:rsidRPr="000938FA">
        <w:t xml:space="preserve">), </w:t>
      </w:r>
      <w:r>
        <w:t>1 rue Edouard Unger</w:t>
      </w:r>
      <w:r w:rsidR="00434861" w:rsidRPr="000938FA">
        <w:rPr>
          <w:szCs w:val="22"/>
        </w:rPr>
        <w:t>, Vallée du tir, Nouméa</w:t>
      </w:r>
      <w:r w:rsidR="003427F2">
        <w:rPr>
          <w:szCs w:val="22"/>
        </w:rPr>
        <w:t>.</w:t>
      </w:r>
    </w:p>
    <w:p w14:paraId="3C3F59DA" w14:textId="77777777" w:rsidR="00B51963" w:rsidRPr="002A7707" w:rsidRDefault="00B51963" w:rsidP="00A07107">
      <w:pPr>
        <w:pStyle w:val="texte"/>
        <w:spacing w:before="120"/>
        <w:ind w:firstLine="0"/>
        <w:rPr>
          <w:szCs w:val="22"/>
        </w:rPr>
      </w:pPr>
      <w:r w:rsidRPr="002A7707">
        <w:rPr>
          <w:szCs w:val="22"/>
        </w:rPr>
        <w:t>Aucune offre déposée régulièrement ne peut être retirée ou complétée ou encore modifiée.</w:t>
      </w:r>
    </w:p>
    <w:p w14:paraId="6566D1DD" w14:textId="400C2BB1" w:rsidR="00B51963" w:rsidRDefault="00B51963" w:rsidP="00A07107">
      <w:pPr>
        <w:pStyle w:val="texte"/>
        <w:spacing w:before="120"/>
        <w:ind w:firstLine="0"/>
        <w:rPr>
          <w:szCs w:val="22"/>
        </w:rPr>
      </w:pPr>
      <w:r w:rsidRPr="002A7707">
        <w:rPr>
          <w:szCs w:val="22"/>
        </w:rPr>
        <w:t xml:space="preserve">Si une offre a déjà été déposée alors que le </w:t>
      </w:r>
      <w:r w:rsidR="00F058CD">
        <w:rPr>
          <w:szCs w:val="22"/>
        </w:rPr>
        <w:t>pouvoir adjudicateur</w:t>
      </w:r>
      <w:r w:rsidRPr="002A7707">
        <w:rPr>
          <w:szCs w:val="22"/>
        </w:rPr>
        <w:t xml:space="preserve"> procède à une modification du DCE dans les co</w:t>
      </w:r>
      <w:r w:rsidR="007D3F30" w:rsidRPr="002A7707">
        <w:rPr>
          <w:szCs w:val="22"/>
        </w:rPr>
        <w:t xml:space="preserve">nditions fixées à l’article </w:t>
      </w:r>
      <w:r w:rsidR="007D3F30" w:rsidRPr="00134D15">
        <w:rPr>
          <w:szCs w:val="22"/>
        </w:rPr>
        <w:t>2.</w:t>
      </w:r>
      <w:r w:rsidR="003427F2">
        <w:rPr>
          <w:szCs w:val="22"/>
        </w:rPr>
        <w:t>9.4</w:t>
      </w:r>
      <w:r w:rsidRPr="002A7707">
        <w:rPr>
          <w:szCs w:val="22"/>
        </w:rPr>
        <w:t xml:space="preserve"> ci-dessus, il appartiendra au candidat concerné de déposer une nouvelle offre conforme au dossier de consultation modifié</w:t>
      </w:r>
      <w:r w:rsidR="000A6746" w:rsidRPr="002A7707">
        <w:rPr>
          <w:szCs w:val="22"/>
        </w:rPr>
        <w:t>.</w:t>
      </w:r>
    </w:p>
    <w:p w14:paraId="4F5A7A61" w14:textId="5CFC6F65" w:rsidR="00180C30" w:rsidRPr="002A7707" w:rsidRDefault="00180C30" w:rsidP="00180C30">
      <w:pPr>
        <w:pStyle w:val="Titre1"/>
      </w:pPr>
      <w:bookmarkStart w:id="128" w:name="_Toc23168208"/>
      <w:bookmarkStart w:id="129" w:name="_Toc24544742"/>
      <w:bookmarkStart w:id="130" w:name="_Toc24544822"/>
      <w:bookmarkStart w:id="131" w:name="_Toc208480495"/>
      <w:bookmarkStart w:id="132" w:name="_Toc497231022"/>
      <w:r w:rsidRPr="002A7707">
        <w:t xml:space="preserve">ARTICLE 5 – </w:t>
      </w:r>
      <w:r w:rsidR="0086516C" w:rsidRPr="002A7707">
        <w:t>AGRÉMENT</w:t>
      </w:r>
      <w:r w:rsidRPr="002A7707">
        <w:t xml:space="preserve"> DES CANDIDATURES, </w:t>
      </w:r>
      <w:r w:rsidR="0086516C" w:rsidRPr="002A7707">
        <w:t>RÉGULARISATION</w:t>
      </w:r>
      <w:r w:rsidRPr="002A7707">
        <w:t xml:space="preserve"> ET JUGEMENT DES OFFRES</w:t>
      </w:r>
      <w:bookmarkEnd w:id="128"/>
      <w:bookmarkEnd w:id="129"/>
      <w:bookmarkEnd w:id="130"/>
      <w:bookmarkEnd w:id="131"/>
    </w:p>
    <w:p w14:paraId="5D15C629" w14:textId="77777777" w:rsidR="00180C30" w:rsidRPr="002A7707" w:rsidRDefault="00180C30" w:rsidP="00180C30">
      <w:pPr>
        <w:pStyle w:val="Titre2"/>
      </w:pPr>
      <w:bookmarkStart w:id="133" w:name="_Toc23168209"/>
      <w:bookmarkStart w:id="134" w:name="_Toc24544743"/>
      <w:bookmarkStart w:id="135" w:name="_Toc24544823"/>
      <w:bookmarkStart w:id="136" w:name="_Toc208480496"/>
      <w:r w:rsidRPr="002A7707">
        <w:t>5.1 – Critères d’agrément des candidatures</w:t>
      </w:r>
      <w:bookmarkEnd w:id="133"/>
      <w:bookmarkEnd w:id="134"/>
      <w:bookmarkEnd w:id="135"/>
      <w:bookmarkEnd w:id="136"/>
    </w:p>
    <w:p w14:paraId="2731CCA6" w14:textId="4364CB35" w:rsidR="00495BDB" w:rsidRDefault="00495BDB" w:rsidP="00495BDB">
      <w:pPr>
        <w:spacing w:before="120"/>
        <w:rPr>
          <w:szCs w:val="22"/>
        </w:rPr>
      </w:pPr>
      <w:r w:rsidRPr="002A7707">
        <w:rPr>
          <w:szCs w:val="22"/>
        </w:rPr>
        <w:t xml:space="preserve">Le candidat doit démontrer, à travers son dossier de candidature, qu’il dispose des capacités juridiques, techniques et financières nécessaires à l’exécution du </w:t>
      </w:r>
      <w:r w:rsidR="007E0E7A" w:rsidRPr="0051618D">
        <w:rPr>
          <w:szCs w:val="22"/>
        </w:rPr>
        <w:t>contrat</w:t>
      </w:r>
      <w:r w:rsidRPr="002A7707">
        <w:rPr>
          <w:szCs w:val="22"/>
        </w:rPr>
        <w:t>, faute de quoi sa candidature sera rejetée.</w:t>
      </w:r>
    </w:p>
    <w:p w14:paraId="3C84D339" w14:textId="57AC022B" w:rsidR="00495BDB" w:rsidRPr="002B4BC5" w:rsidRDefault="00495BDB" w:rsidP="00495BDB">
      <w:pPr>
        <w:spacing w:before="120"/>
        <w:rPr>
          <w:szCs w:val="22"/>
        </w:rPr>
      </w:pPr>
      <w:r w:rsidRPr="002B4BC5">
        <w:rPr>
          <w:szCs w:val="22"/>
        </w:rPr>
        <w:t>Les éléments produits à l’appui de la candidature doivent permettre une justification exhaustive des capacités, c’est-à-dire pour la totalité des prestations.</w:t>
      </w:r>
    </w:p>
    <w:p w14:paraId="7FD9BBD5" w14:textId="77777777" w:rsidR="00495BDB" w:rsidRDefault="00495BDB" w:rsidP="00495BDB">
      <w:pPr>
        <w:spacing w:before="120"/>
        <w:rPr>
          <w:szCs w:val="22"/>
        </w:rPr>
      </w:pPr>
      <w:r w:rsidRPr="002A7707">
        <w:rPr>
          <w:szCs w:val="22"/>
        </w:rPr>
        <w:lastRenderedPageBreak/>
        <w:t xml:space="preserve">Pour les capacités qu’il ne détient pas en propre, il </w:t>
      </w:r>
      <w:r>
        <w:rPr>
          <w:szCs w:val="22"/>
        </w:rPr>
        <w:t>pourr</w:t>
      </w:r>
      <w:r w:rsidRPr="002A7707">
        <w:rPr>
          <w:szCs w:val="22"/>
        </w:rPr>
        <w:t xml:space="preserve">a s’appuyer sur de la sous-traitance </w:t>
      </w:r>
      <w:r>
        <w:rPr>
          <w:szCs w:val="22"/>
        </w:rPr>
        <w:t>à laquelle il s’engage à faire appel ou déclarée</w:t>
      </w:r>
      <w:r w:rsidRPr="002A7707">
        <w:rPr>
          <w:szCs w:val="22"/>
        </w:rPr>
        <w:t xml:space="preserve"> dans la soumission.</w:t>
      </w:r>
    </w:p>
    <w:p w14:paraId="5F07D170" w14:textId="0CE3F555" w:rsidR="00495BDB" w:rsidRPr="00C57268" w:rsidRDefault="00495BDB" w:rsidP="00495BDB">
      <w:pPr>
        <w:spacing w:before="120"/>
        <w:rPr>
          <w:szCs w:val="22"/>
        </w:rPr>
      </w:pPr>
      <w:r>
        <w:rPr>
          <w:szCs w:val="22"/>
        </w:rPr>
        <w:t>Les sous-traitances auxquelles il s’engage à faire appel sont prises en compte dans l’analyse des capacités. En cas d’attribution, l</w:t>
      </w:r>
      <w:r w:rsidRPr="00F96859">
        <w:rPr>
          <w:szCs w:val="22"/>
        </w:rPr>
        <w:t xml:space="preserve">e </w:t>
      </w:r>
      <w:r w:rsidRPr="00CE3A75">
        <w:rPr>
          <w:szCs w:val="22"/>
        </w:rPr>
        <w:t xml:space="preserve">candidat s’engage à présenter à l’agrément du </w:t>
      </w:r>
      <w:r w:rsidR="00F058CD" w:rsidRPr="00CE3A75">
        <w:rPr>
          <w:szCs w:val="22"/>
        </w:rPr>
        <w:t>pouvoir adjudicateur</w:t>
      </w:r>
      <w:r w:rsidRPr="00CE3A75">
        <w:rPr>
          <w:szCs w:val="22"/>
        </w:rPr>
        <w:t xml:space="preserve"> </w:t>
      </w:r>
      <w:r>
        <w:rPr>
          <w:szCs w:val="22"/>
        </w:rPr>
        <w:t>les</w:t>
      </w:r>
      <w:r w:rsidRPr="00F96859">
        <w:rPr>
          <w:szCs w:val="22"/>
        </w:rPr>
        <w:t xml:space="preserve"> sous-traitant</w:t>
      </w:r>
      <w:r>
        <w:rPr>
          <w:szCs w:val="22"/>
        </w:rPr>
        <w:t>s</w:t>
      </w:r>
      <w:r w:rsidRPr="00F96859">
        <w:rPr>
          <w:szCs w:val="22"/>
        </w:rPr>
        <w:t xml:space="preserve"> compétent</w:t>
      </w:r>
      <w:r>
        <w:rPr>
          <w:szCs w:val="22"/>
        </w:rPr>
        <w:t>s</w:t>
      </w:r>
      <w:r w:rsidRPr="00F96859">
        <w:rPr>
          <w:szCs w:val="22"/>
        </w:rPr>
        <w:t xml:space="preserve">, </w:t>
      </w:r>
      <w:r w:rsidRPr="00F96859">
        <w:rPr>
          <w:b/>
          <w:szCs w:val="22"/>
        </w:rPr>
        <w:t>avant le début de l’exécution de la prestation concernée</w:t>
      </w:r>
      <w:r w:rsidRPr="00F96859">
        <w:rPr>
          <w:szCs w:val="22"/>
        </w:rPr>
        <w:t xml:space="preserve">. Le </w:t>
      </w:r>
      <w:r w:rsidR="00F058CD">
        <w:rPr>
          <w:szCs w:val="22"/>
        </w:rPr>
        <w:t>pouvoir adjudicateur</w:t>
      </w:r>
      <w:r w:rsidRPr="00F96859">
        <w:rPr>
          <w:szCs w:val="22"/>
        </w:rPr>
        <w:t xml:space="preserve"> se réservera le droit de demander au candidat de présenter un autre sous-traitant s’il estime que celui-ci ne dispose pas des capacités requises.</w:t>
      </w:r>
    </w:p>
    <w:p w14:paraId="49FAA7A7" w14:textId="673F3D74" w:rsidR="00495BDB" w:rsidRPr="002A7707" w:rsidRDefault="00495BDB" w:rsidP="00495BDB">
      <w:pPr>
        <w:spacing w:before="120"/>
        <w:rPr>
          <w:szCs w:val="22"/>
        </w:rPr>
      </w:pPr>
      <w:r>
        <w:rPr>
          <w:szCs w:val="22"/>
        </w:rPr>
        <w:t>Les sous-traitances déclarées sont matérialisées,</w:t>
      </w:r>
      <w:r w:rsidRPr="006D772F">
        <w:rPr>
          <w:szCs w:val="22"/>
        </w:rPr>
        <w:t xml:space="preserve"> </w:t>
      </w:r>
      <w:r w:rsidRPr="002A7707">
        <w:rPr>
          <w:szCs w:val="22"/>
        </w:rPr>
        <w:t>par </w:t>
      </w:r>
      <w:r w:rsidR="00533B4F">
        <w:rPr>
          <w:szCs w:val="22"/>
        </w:rPr>
        <w:t xml:space="preserve">une </w:t>
      </w:r>
      <w:r w:rsidRPr="002A7707">
        <w:rPr>
          <w:szCs w:val="22"/>
        </w:rPr>
        <w:t>:</w:t>
      </w:r>
    </w:p>
    <w:p w14:paraId="2FFE9613" w14:textId="466BEEBE" w:rsidR="006D772F" w:rsidRPr="002A7707" w:rsidRDefault="006D772F" w:rsidP="00881401">
      <w:pPr>
        <w:pStyle w:val="Paragraphedeliste"/>
        <w:numPr>
          <w:ilvl w:val="0"/>
          <w:numId w:val="3"/>
        </w:numPr>
        <w:spacing w:before="120"/>
        <w:jc w:val="both"/>
        <w:rPr>
          <w:rFonts w:ascii="Times New Roman" w:hAnsi="Times New Roman"/>
        </w:rPr>
      </w:pPr>
      <w:r w:rsidRPr="002A7707">
        <w:rPr>
          <w:rFonts w:ascii="Times New Roman" w:hAnsi="Times New Roman"/>
        </w:rPr>
        <w:t>L</w:t>
      </w:r>
      <w:r w:rsidR="00342A7C">
        <w:rPr>
          <w:rFonts w:ascii="Times New Roman" w:hAnsi="Times New Roman"/>
        </w:rPr>
        <w:t>’attestation sur l’honneur</w:t>
      </w:r>
      <w:r w:rsidRPr="002A7707">
        <w:rPr>
          <w:rFonts w:ascii="Times New Roman" w:hAnsi="Times New Roman"/>
        </w:rPr>
        <w:t xml:space="preserve"> (</w:t>
      </w:r>
      <w:r w:rsidR="00342A7C">
        <w:rPr>
          <w:rFonts w:ascii="Times New Roman" w:hAnsi="Times New Roman"/>
        </w:rPr>
        <w:t>AH</w:t>
      </w:r>
      <w:r w:rsidRPr="002A7707">
        <w:rPr>
          <w:rFonts w:ascii="Times New Roman" w:hAnsi="Times New Roman"/>
        </w:rPr>
        <w:t>) dûment complétée par le candidat et le sous-traitant, à laquelle sont joints tous les é</w:t>
      </w:r>
      <w:r w:rsidR="00767D79">
        <w:rPr>
          <w:rFonts w:ascii="Times New Roman" w:hAnsi="Times New Roman"/>
        </w:rPr>
        <w:t>léments indiqués à l’article 3.1</w:t>
      </w:r>
      <w:r w:rsidRPr="002A7707">
        <w:rPr>
          <w:rFonts w:ascii="Times New Roman" w:hAnsi="Times New Roman"/>
        </w:rPr>
        <w:t xml:space="preserve"> ci-dessus.</w:t>
      </w:r>
    </w:p>
    <w:p w14:paraId="54D019AA" w14:textId="67AA0C53" w:rsidR="006D772F" w:rsidRPr="007756A7" w:rsidRDefault="006D772F" w:rsidP="00881401">
      <w:pPr>
        <w:pStyle w:val="Paragraphedeliste"/>
        <w:numPr>
          <w:ilvl w:val="0"/>
          <w:numId w:val="3"/>
        </w:numPr>
        <w:spacing w:before="120"/>
        <w:jc w:val="both"/>
        <w:rPr>
          <w:rFonts w:ascii="Times New Roman" w:hAnsi="Times New Roman"/>
        </w:rPr>
      </w:pPr>
      <w:r w:rsidRPr="007756A7">
        <w:rPr>
          <w:rFonts w:ascii="Times New Roman" w:hAnsi="Times New Roman"/>
        </w:rPr>
        <w:t xml:space="preserve">L’annexe de sous-traitance jointe </w:t>
      </w:r>
      <w:r w:rsidR="00852B5B" w:rsidRPr="007756A7">
        <w:rPr>
          <w:rFonts w:ascii="Times New Roman" w:hAnsi="Times New Roman"/>
        </w:rPr>
        <w:t xml:space="preserve">au contrat </w:t>
      </w:r>
      <w:r w:rsidR="009B63F0">
        <w:rPr>
          <w:rFonts w:ascii="Times New Roman" w:hAnsi="Times New Roman"/>
        </w:rPr>
        <w:t xml:space="preserve">(DST) </w:t>
      </w:r>
      <w:r w:rsidRPr="007756A7">
        <w:rPr>
          <w:rFonts w:ascii="Times New Roman" w:hAnsi="Times New Roman"/>
        </w:rPr>
        <w:t>dûment complétée par lui et par le sous-traitant concerné.</w:t>
      </w:r>
    </w:p>
    <w:p w14:paraId="4E756287" w14:textId="638DE6BD" w:rsidR="00180C30" w:rsidRDefault="009B0304" w:rsidP="00180C30">
      <w:pPr>
        <w:spacing w:before="120"/>
        <w:rPr>
          <w:szCs w:val="22"/>
        </w:rPr>
      </w:pPr>
      <w:r w:rsidRPr="007756A7">
        <w:rPr>
          <w:szCs w:val="22"/>
        </w:rPr>
        <w:t xml:space="preserve">En cas d’allotissement et de soumission sur </w:t>
      </w:r>
      <w:r w:rsidR="00180C30" w:rsidRPr="007756A7">
        <w:rPr>
          <w:szCs w:val="22"/>
        </w:rPr>
        <w:t>plusieurs lots, l’agrément de la candidature peut porter seulement sur une partie des lots</w:t>
      </w:r>
      <w:r w:rsidR="00DB769E">
        <w:rPr>
          <w:szCs w:val="22"/>
        </w:rPr>
        <w:t>.</w:t>
      </w:r>
    </w:p>
    <w:p w14:paraId="3846B7F0" w14:textId="42807EEA" w:rsidR="003D3036" w:rsidRPr="00F058CD" w:rsidRDefault="00E23EFD" w:rsidP="00CE3A75">
      <w:pPr>
        <w:pStyle w:val="Titre2"/>
      </w:pPr>
      <w:bookmarkStart w:id="137" w:name="_Toc23168212"/>
      <w:bookmarkStart w:id="138" w:name="_Toc24544746"/>
      <w:bookmarkStart w:id="139" w:name="_Toc24544826"/>
      <w:bookmarkStart w:id="140" w:name="_Toc208480497"/>
      <w:r w:rsidRPr="004A7CF8">
        <w:t>5</w:t>
      </w:r>
      <w:r w:rsidR="00180C30" w:rsidRPr="004A7CF8">
        <w:t>.2 – Régularisation de</w:t>
      </w:r>
      <w:r w:rsidR="00B34FAC" w:rsidRPr="004A7CF8">
        <w:t>s</w:t>
      </w:r>
      <w:r w:rsidR="00180C30" w:rsidRPr="004A7CF8">
        <w:t xml:space="preserve"> soumissions</w:t>
      </w:r>
      <w:bookmarkEnd w:id="137"/>
      <w:bookmarkEnd w:id="138"/>
      <w:bookmarkEnd w:id="139"/>
      <w:bookmarkEnd w:id="140"/>
    </w:p>
    <w:p w14:paraId="6A92A6E4" w14:textId="77777777" w:rsidR="00F058CD" w:rsidRPr="002A7707" w:rsidRDefault="00F058CD" w:rsidP="00F058CD">
      <w:pPr>
        <w:rPr>
          <w:szCs w:val="22"/>
        </w:rPr>
      </w:pPr>
      <w:r w:rsidRPr="002A7707">
        <w:rPr>
          <w:szCs w:val="22"/>
        </w:rPr>
        <w:t xml:space="preserve">Pour les dossiers de candidatures qui ne contiennent pas les documents ou éléments d’information requis, le </w:t>
      </w:r>
      <w:r>
        <w:rPr>
          <w:szCs w:val="22"/>
        </w:rPr>
        <w:t>pouvoir adjudicateur</w:t>
      </w:r>
      <w:r w:rsidRPr="002A7707">
        <w:rPr>
          <w:szCs w:val="22"/>
        </w:rPr>
        <w:t xml:space="preserve"> se réserve la possibilité de demander aux candidats d’apporter tous éléments susceptibles de régulariser leur candidature dans un délai approprié.</w:t>
      </w:r>
    </w:p>
    <w:p w14:paraId="17195764" w14:textId="77777777" w:rsidR="00F058CD" w:rsidRPr="002A7707" w:rsidRDefault="00F058CD" w:rsidP="00F058CD">
      <w:pPr>
        <w:spacing w:before="120"/>
        <w:rPr>
          <w:szCs w:val="22"/>
        </w:rPr>
      </w:pPr>
      <w:r w:rsidRPr="002A7707">
        <w:rPr>
          <w:szCs w:val="22"/>
        </w:rPr>
        <w:t>Il en est de même pour la régularisation de la teneur des offres irrégulières à condition que les éléments complémentaires ne modifient pas les caractéristiques substantielles de l’offre.</w:t>
      </w:r>
    </w:p>
    <w:p w14:paraId="52A7C33F" w14:textId="3D09DED0" w:rsidR="00F058CD" w:rsidRDefault="00F058CD" w:rsidP="00F058CD">
      <w:pPr>
        <w:spacing w:before="120"/>
        <w:rPr>
          <w:szCs w:val="22"/>
        </w:rPr>
      </w:pPr>
      <w:r w:rsidRPr="002A7707">
        <w:rPr>
          <w:szCs w:val="22"/>
        </w:rPr>
        <w:t xml:space="preserve">Les candidats sont informés que le </w:t>
      </w:r>
      <w:r>
        <w:rPr>
          <w:szCs w:val="22"/>
        </w:rPr>
        <w:t>pouvoir adjudicateur</w:t>
      </w:r>
      <w:r w:rsidRPr="002A7707">
        <w:rPr>
          <w:szCs w:val="22"/>
        </w:rPr>
        <w:t xml:space="preserve"> n’est nullement tenu de mettre en œuvre cette procédure de régularisation.</w:t>
      </w:r>
    </w:p>
    <w:p w14:paraId="2BC7B439" w14:textId="77777777" w:rsidR="00180C30" w:rsidRPr="002A7707" w:rsidRDefault="00E23EFD" w:rsidP="00180C30">
      <w:pPr>
        <w:pStyle w:val="Titre2"/>
      </w:pPr>
      <w:bookmarkStart w:id="141" w:name="_Toc23168213"/>
      <w:bookmarkStart w:id="142" w:name="_Toc24544747"/>
      <w:bookmarkStart w:id="143" w:name="_Toc24544827"/>
      <w:bookmarkStart w:id="144" w:name="_Toc208480498"/>
      <w:r w:rsidRPr="002A7707">
        <w:t>5</w:t>
      </w:r>
      <w:r w:rsidR="00180C30" w:rsidRPr="002A7707">
        <w:t xml:space="preserve">.3 </w:t>
      </w:r>
      <w:r w:rsidR="009104D3" w:rsidRPr="002A7707">
        <w:t>–</w:t>
      </w:r>
      <w:r w:rsidR="00180C30" w:rsidRPr="002A7707">
        <w:t xml:space="preserve"> Analyse des offres</w:t>
      </w:r>
      <w:bookmarkEnd w:id="141"/>
      <w:bookmarkEnd w:id="142"/>
      <w:bookmarkEnd w:id="143"/>
      <w:bookmarkEnd w:id="144"/>
    </w:p>
    <w:p w14:paraId="2759ABB3" w14:textId="7F54C636" w:rsidR="00180C30" w:rsidRPr="002A7707" w:rsidRDefault="00180C30" w:rsidP="00180C30">
      <w:pPr>
        <w:pStyle w:val="texte"/>
        <w:spacing w:before="120"/>
        <w:ind w:firstLine="0"/>
        <w:rPr>
          <w:szCs w:val="22"/>
        </w:rPr>
      </w:pPr>
      <w:r w:rsidRPr="002A7707">
        <w:rPr>
          <w:szCs w:val="22"/>
        </w:rPr>
        <w:t xml:space="preserve">Lors de l’analyse des offres, le </w:t>
      </w:r>
      <w:r w:rsidR="00F058CD">
        <w:rPr>
          <w:szCs w:val="22"/>
        </w:rPr>
        <w:t>pouvoir adjudicateur</w:t>
      </w:r>
      <w:r w:rsidRPr="002A7707">
        <w:rPr>
          <w:szCs w:val="22"/>
        </w:rPr>
        <w:t xml:space="preserve"> se réserve le droit de demander aux candidats de fournir toutes justifications permettant de vérifier ou compléter l</w:t>
      </w:r>
      <w:r w:rsidR="005C6143">
        <w:rPr>
          <w:szCs w:val="22"/>
        </w:rPr>
        <w:t>a teneur d</w:t>
      </w:r>
      <w:r w:rsidRPr="002A7707">
        <w:rPr>
          <w:szCs w:val="22"/>
        </w:rPr>
        <w:t>es pièces énumérées à l’article 3</w:t>
      </w:r>
      <w:r w:rsidR="009B63F0">
        <w:rPr>
          <w:szCs w:val="22"/>
        </w:rPr>
        <w:t>.1</w:t>
      </w:r>
      <w:r w:rsidRPr="002A7707">
        <w:rPr>
          <w:szCs w:val="22"/>
        </w:rPr>
        <w:t xml:space="preserve"> ci-dessus, ainsi que des sous-détails de tout ou partie des prix unitaires.</w:t>
      </w:r>
    </w:p>
    <w:p w14:paraId="08F11EE5" w14:textId="77777777" w:rsidR="00180C30" w:rsidRPr="002A7707" w:rsidRDefault="00180C30" w:rsidP="00180C30">
      <w:pPr>
        <w:pStyle w:val="texte"/>
        <w:spacing w:before="120"/>
        <w:ind w:firstLine="0"/>
        <w:rPr>
          <w:szCs w:val="22"/>
        </w:rPr>
      </w:pPr>
      <w:r w:rsidRPr="002A7707">
        <w:rPr>
          <w:szCs w:val="22"/>
        </w:rPr>
        <w:t>En cas de discordance constatée dans une offre :</w:t>
      </w:r>
    </w:p>
    <w:p w14:paraId="253AE845" w14:textId="77777777" w:rsidR="00180C30" w:rsidRPr="002A7707" w:rsidRDefault="00180C30" w:rsidP="00180C30">
      <w:pPr>
        <w:pStyle w:val="texte"/>
        <w:spacing w:before="120"/>
        <w:ind w:firstLine="0"/>
        <w:rPr>
          <w:szCs w:val="22"/>
          <w:u w:val="single"/>
        </w:rPr>
      </w:pPr>
      <w:r w:rsidRPr="002A7707">
        <w:rPr>
          <w:szCs w:val="22"/>
          <w:u w:val="single"/>
        </w:rPr>
        <w:t>Pour les prestations rémunérées avec des prix unitaires</w:t>
      </w:r>
      <w:r w:rsidRPr="002A7707">
        <w:rPr>
          <w:szCs w:val="22"/>
        </w:rPr>
        <w:t> :</w:t>
      </w:r>
    </w:p>
    <w:p w14:paraId="5FED77EE" w14:textId="0C918207" w:rsidR="00180C30" w:rsidRPr="002A7707" w:rsidRDefault="00180C30" w:rsidP="00180C30">
      <w:pPr>
        <w:pStyle w:val="texte"/>
        <w:spacing w:before="120"/>
        <w:ind w:firstLine="0"/>
        <w:rPr>
          <w:szCs w:val="22"/>
        </w:rPr>
      </w:pPr>
      <w:r w:rsidRPr="002A7707">
        <w:rPr>
          <w:szCs w:val="22"/>
        </w:rPr>
        <w:t>Les indications portées sur le bordereau des prix unitaires, prévaudront sur toutes les autres indications de l'offre et le montant du détail estimatif sera rectifié en conséquence. Les erreurs de multiplication, d'addition ou de report qui seraient constatées dans ce détail estimatif seront également rectifiées et c'est le montant ainsi rectifié du détail estimatif qui sera pris en considération.</w:t>
      </w:r>
    </w:p>
    <w:p w14:paraId="341ECFA3" w14:textId="77777777" w:rsidR="00180C30" w:rsidRPr="002A7707" w:rsidRDefault="00180C30" w:rsidP="00180C30">
      <w:pPr>
        <w:pStyle w:val="texte"/>
        <w:spacing w:before="120"/>
        <w:ind w:firstLine="0"/>
        <w:rPr>
          <w:szCs w:val="22"/>
        </w:rPr>
      </w:pPr>
      <w:r w:rsidRPr="002A7707">
        <w:rPr>
          <w:szCs w:val="22"/>
        </w:rPr>
        <w:t>Dans le cas où des erreurs de multiplication, d'addition ou de report seraient constatées dans le sous-détail d'un prix unitaire figurant dans l'offre d'un candidat, il n'en sera pas tenu compte. Toutefois, si le candidat concerné est sur le point d'être retenu, il sera invité à rectifier ce sous-détail pour le mettre en harmonie avec le prix unitaire correspondant ; en cas de refus, son offre sera considérée comme incohérente et par voie de conséquence, éliminée.</w:t>
      </w:r>
    </w:p>
    <w:p w14:paraId="797DDE00" w14:textId="7817911B" w:rsidR="00180C30" w:rsidRPr="002A7707" w:rsidRDefault="00E23EFD" w:rsidP="00180C30">
      <w:pPr>
        <w:pStyle w:val="Titre2"/>
      </w:pPr>
      <w:bookmarkStart w:id="145" w:name="_Toc23168214"/>
      <w:bookmarkStart w:id="146" w:name="_Toc24544748"/>
      <w:bookmarkStart w:id="147" w:name="_Toc24544828"/>
      <w:bookmarkStart w:id="148" w:name="_Toc208480499"/>
      <w:r w:rsidRPr="00455F71">
        <w:t>5</w:t>
      </w:r>
      <w:r w:rsidR="00180C30" w:rsidRPr="00455F71">
        <w:t>.4</w:t>
      </w:r>
      <w:r w:rsidR="009104D3" w:rsidRPr="00455F71">
        <w:t xml:space="preserve"> –</w:t>
      </w:r>
      <w:r w:rsidR="00180C30" w:rsidRPr="00455F71">
        <w:t xml:space="preserve"> Critères de jugement des offres</w:t>
      </w:r>
      <w:bookmarkEnd w:id="145"/>
      <w:bookmarkEnd w:id="146"/>
      <w:bookmarkEnd w:id="147"/>
      <w:bookmarkEnd w:id="148"/>
    </w:p>
    <w:p w14:paraId="6CBA94F7" w14:textId="70110AF9" w:rsidR="00180C30" w:rsidRPr="002A7707" w:rsidRDefault="00180C30" w:rsidP="00180C30">
      <w:pPr>
        <w:pStyle w:val="texte"/>
        <w:spacing w:before="120"/>
        <w:ind w:firstLine="0"/>
        <w:rPr>
          <w:szCs w:val="22"/>
        </w:rPr>
      </w:pPr>
      <w:r w:rsidRPr="002A7707">
        <w:rPr>
          <w:szCs w:val="22"/>
        </w:rPr>
        <w:t xml:space="preserve">Le jugement des offres sera effectué conformément aux dispositions prévues à </w:t>
      </w:r>
      <w:r w:rsidRPr="00881401">
        <w:rPr>
          <w:szCs w:val="22"/>
        </w:rPr>
        <w:t xml:space="preserve">l'article </w:t>
      </w:r>
      <w:r w:rsidR="00062654" w:rsidRPr="00881401">
        <w:rPr>
          <w:szCs w:val="22"/>
        </w:rPr>
        <w:t>5</w:t>
      </w:r>
      <w:r w:rsidRPr="00881401">
        <w:rPr>
          <w:szCs w:val="22"/>
        </w:rPr>
        <w:t xml:space="preserve"> de la délibération</w:t>
      </w:r>
      <w:r w:rsidR="00062654" w:rsidRPr="00881401">
        <w:rPr>
          <w:szCs w:val="22"/>
        </w:rPr>
        <w:t xml:space="preserve"> 27-2023</w:t>
      </w:r>
      <w:r w:rsidRPr="00881401">
        <w:rPr>
          <w:szCs w:val="22"/>
        </w:rPr>
        <w:t>.</w:t>
      </w:r>
    </w:p>
    <w:p w14:paraId="4CF1C862" w14:textId="77777777" w:rsidR="00180C30" w:rsidRPr="002A7707" w:rsidRDefault="00E23EFD" w:rsidP="00180C30">
      <w:pPr>
        <w:pStyle w:val="Titre3"/>
        <w:rPr>
          <w:szCs w:val="22"/>
        </w:rPr>
      </w:pPr>
      <w:bookmarkStart w:id="149" w:name="_Toc23168215"/>
      <w:bookmarkStart w:id="150" w:name="_Toc24544749"/>
      <w:bookmarkStart w:id="151" w:name="_Toc24544829"/>
      <w:bookmarkStart w:id="152" w:name="_Toc208480500"/>
      <w:r w:rsidRPr="002A7707">
        <w:rPr>
          <w:szCs w:val="22"/>
        </w:rPr>
        <w:t>5</w:t>
      </w:r>
      <w:r w:rsidR="00180C30" w:rsidRPr="002A7707">
        <w:rPr>
          <w:szCs w:val="22"/>
        </w:rPr>
        <w:t>.4.1 –</w:t>
      </w:r>
      <w:r w:rsidR="009104D3" w:rsidRPr="002A7707">
        <w:rPr>
          <w:szCs w:val="22"/>
        </w:rPr>
        <w:t xml:space="preserve"> </w:t>
      </w:r>
      <w:r w:rsidR="00AD70A1" w:rsidRPr="002A7707">
        <w:rPr>
          <w:szCs w:val="22"/>
        </w:rPr>
        <w:t>O</w:t>
      </w:r>
      <w:r w:rsidR="00180C30" w:rsidRPr="002A7707">
        <w:rPr>
          <w:szCs w:val="22"/>
        </w:rPr>
        <w:t>ffre</w:t>
      </w:r>
      <w:r w:rsidR="00AD70A1" w:rsidRPr="002A7707">
        <w:rPr>
          <w:szCs w:val="22"/>
        </w:rPr>
        <w:t>s inappropriées, irrégulières,</w:t>
      </w:r>
      <w:r w:rsidR="00180C30" w:rsidRPr="002A7707">
        <w:rPr>
          <w:szCs w:val="22"/>
        </w:rPr>
        <w:t xml:space="preserve"> inacceptables</w:t>
      </w:r>
      <w:bookmarkEnd w:id="149"/>
      <w:bookmarkEnd w:id="150"/>
      <w:bookmarkEnd w:id="151"/>
      <w:r w:rsidR="00AD70A1" w:rsidRPr="002A7707">
        <w:rPr>
          <w:szCs w:val="22"/>
        </w:rPr>
        <w:t xml:space="preserve"> ou anormalement basses</w:t>
      </w:r>
      <w:bookmarkEnd w:id="152"/>
    </w:p>
    <w:p w14:paraId="419B0E3C" w14:textId="6021F765" w:rsidR="00180C30" w:rsidRPr="002A7707" w:rsidRDefault="00180C30" w:rsidP="00180C30">
      <w:pPr>
        <w:pStyle w:val="texte"/>
        <w:spacing w:before="120"/>
        <w:ind w:firstLine="0"/>
        <w:rPr>
          <w:szCs w:val="22"/>
        </w:rPr>
      </w:pPr>
      <w:r w:rsidRPr="002A7707">
        <w:rPr>
          <w:szCs w:val="22"/>
        </w:rPr>
        <w:t xml:space="preserve">Dans le cadre du présent appel </w:t>
      </w:r>
      <w:r w:rsidR="00B72B02">
        <w:rPr>
          <w:szCs w:val="22"/>
        </w:rPr>
        <w:t>public à concurrence</w:t>
      </w:r>
      <w:r w:rsidRPr="002A7707">
        <w:rPr>
          <w:szCs w:val="22"/>
        </w:rPr>
        <w:t>, la qualification des offres inappropriées, irrégulières</w:t>
      </w:r>
      <w:r w:rsidR="00AD70A1" w:rsidRPr="002A7707">
        <w:rPr>
          <w:szCs w:val="22"/>
        </w:rPr>
        <w:t>,</w:t>
      </w:r>
      <w:r w:rsidRPr="002A7707">
        <w:rPr>
          <w:szCs w:val="22"/>
        </w:rPr>
        <w:t xml:space="preserve"> inacceptables </w:t>
      </w:r>
      <w:r w:rsidR="00AD70A1" w:rsidRPr="002A7707">
        <w:rPr>
          <w:szCs w:val="22"/>
        </w:rPr>
        <w:t xml:space="preserve">ou anormalement basses </w:t>
      </w:r>
      <w:r w:rsidRPr="002A7707">
        <w:rPr>
          <w:szCs w:val="22"/>
        </w:rPr>
        <w:t>est effectuée</w:t>
      </w:r>
      <w:r w:rsidR="005C6143">
        <w:rPr>
          <w:szCs w:val="22"/>
        </w:rPr>
        <w:t>,</w:t>
      </w:r>
      <w:r w:rsidRPr="002A7707">
        <w:rPr>
          <w:szCs w:val="22"/>
        </w:rPr>
        <w:t xml:space="preserve"> </w:t>
      </w:r>
      <w:r w:rsidR="005C6143">
        <w:rPr>
          <w:szCs w:val="22"/>
        </w:rPr>
        <w:t xml:space="preserve">conformément aux dispositions de l’article 27-1 </w:t>
      </w:r>
      <w:r w:rsidR="005C6143" w:rsidRPr="00B017CB">
        <w:rPr>
          <w:szCs w:val="22"/>
        </w:rPr>
        <w:t>de la délibération n° 424 du 20 mars 2019</w:t>
      </w:r>
      <w:r w:rsidRPr="002A7707">
        <w:rPr>
          <w:szCs w:val="22"/>
        </w:rPr>
        <w:t>.</w:t>
      </w:r>
      <w:r w:rsidR="00455F71">
        <w:rPr>
          <w:szCs w:val="22"/>
        </w:rPr>
        <w:t xml:space="preserve"> </w:t>
      </w:r>
      <w:r w:rsidRPr="002A7707">
        <w:rPr>
          <w:szCs w:val="22"/>
        </w:rPr>
        <w:t xml:space="preserve">Une offre est inacceptable lorsque son prix excède le seuil de </w:t>
      </w:r>
      <w:sdt>
        <w:sdtPr>
          <w:rPr>
            <w:szCs w:val="22"/>
          </w:rPr>
          <w:id w:val="-865757551"/>
          <w:placeholder>
            <w:docPart w:val="B5DF8CA58B884F64A300001E0E65F226"/>
          </w:placeholder>
        </w:sdtPr>
        <w:sdtEndPr/>
        <w:sdtContent>
          <w:r w:rsidR="00BC33FF">
            <w:rPr>
              <w:szCs w:val="22"/>
            </w:rPr>
            <w:t>115 %</w:t>
          </w:r>
        </w:sdtContent>
      </w:sdt>
      <w:r w:rsidR="00276812">
        <w:rPr>
          <w:szCs w:val="22"/>
        </w:rPr>
        <w:t xml:space="preserve"> </w:t>
      </w:r>
      <w:r w:rsidRPr="002A7707">
        <w:rPr>
          <w:szCs w:val="22"/>
        </w:rPr>
        <w:t xml:space="preserve">de l’estimation administrative retenue par le </w:t>
      </w:r>
      <w:r w:rsidR="00F058CD">
        <w:rPr>
          <w:szCs w:val="22"/>
        </w:rPr>
        <w:t>pouvoir adjudicateur</w:t>
      </w:r>
      <w:r w:rsidRPr="002A7707">
        <w:rPr>
          <w:szCs w:val="22"/>
        </w:rPr>
        <w:t xml:space="preserve"> avant le lancement de la consultation</w:t>
      </w:r>
      <w:r w:rsidR="00455F71">
        <w:rPr>
          <w:szCs w:val="22"/>
        </w:rPr>
        <w:t>.</w:t>
      </w:r>
      <w:r w:rsidR="0031647E">
        <w:rPr>
          <w:szCs w:val="22"/>
        </w:rPr>
        <w:t xml:space="preserve"> </w:t>
      </w:r>
      <w:r w:rsidR="0031647E" w:rsidRPr="002A7707">
        <w:rPr>
          <w:szCs w:val="22"/>
        </w:rPr>
        <w:t xml:space="preserve">Cette acceptabilité financière sera déterminée au regard </w:t>
      </w:r>
      <w:sdt>
        <w:sdtPr>
          <w:rPr>
            <w:szCs w:val="22"/>
          </w:rPr>
          <w:id w:val="490601944"/>
          <w:placeholder>
            <w:docPart w:val="23B3226B36194620AEBEE7E657EDE6C8"/>
          </w:placeholder>
          <w:comboBox>
            <w:listItem w:value="Choisissez un élément."/>
            <w:listItem w:displayText="du montant minimum" w:value="du montant minimum"/>
            <w:listItem w:displayText="du montant maximum" w:value="du montant maximum"/>
            <w:listItem w:displayText="de la moyenne des montants minimum et maximum" w:value="de la moyenne des montants minimum et maximum"/>
          </w:comboBox>
        </w:sdtPr>
        <w:sdtEndPr/>
        <w:sdtContent>
          <w:r w:rsidR="0031647E" w:rsidRPr="00BC33FF">
            <w:rPr>
              <w:szCs w:val="22"/>
            </w:rPr>
            <w:t>du montant maximum</w:t>
          </w:r>
          <w:r w:rsidR="0031647E">
            <w:rPr>
              <w:szCs w:val="22"/>
            </w:rPr>
            <w:t xml:space="preserve"> </w:t>
          </w:r>
        </w:sdtContent>
      </w:sdt>
      <w:r w:rsidR="0031647E" w:rsidRPr="00BC33FF">
        <w:rPr>
          <w:szCs w:val="22"/>
        </w:rPr>
        <w:t xml:space="preserve">des </w:t>
      </w:r>
      <w:r w:rsidR="0031647E" w:rsidRPr="002A7707">
        <w:rPr>
          <w:szCs w:val="22"/>
        </w:rPr>
        <w:t>offres des candidats.</w:t>
      </w:r>
      <w:r w:rsidRPr="002A7707">
        <w:rPr>
          <w:szCs w:val="22"/>
        </w:rPr>
        <w:t xml:space="preserve"> </w:t>
      </w:r>
    </w:p>
    <w:p w14:paraId="426B22B4" w14:textId="5DAA5003" w:rsidR="00180C30" w:rsidRPr="002A7707" w:rsidRDefault="00E23EFD" w:rsidP="00180C30">
      <w:pPr>
        <w:pStyle w:val="Titre3"/>
        <w:rPr>
          <w:szCs w:val="22"/>
        </w:rPr>
      </w:pPr>
      <w:bookmarkStart w:id="153" w:name="_Toc23168216"/>
      <w:bookmarkStart w:id="154" w:name="_Toc24544750"/>
      <w:bookmarkStart w:id="155" w:name="_Toc24544830"/>
      <w:bookmarkStart w:id="156" w:name="_Toc208480501"/>
      <w:r w:rsidRPr="002A7707">
        <w:rPr>
          <w:szCs w:val="22"/>
        </w:rPr>
        <w:lastRenderedPageBreak/>
        <w:t>5</w:t>
      </w:r>
      <w:r w:rsidR="00180C30" w:rsidRPr="002A7707">
        <w:rPr>
          <w:szCs w:val="22"/>
        </w:rPr>
        <w:t>.4.2 – Classement des offres recevables</w:t>
      </w:r>
      <w:bookmarkEnd w:id="153"/>
      <w:bookmarkEnd w:id="154"/>
      <w:bookmarkEnd w:id="155"/>
      <w:bookmarkEnd w:id="156"/>
    </w:p>
    <w:p w14:paraId="231F3972" w14:textId="15FD49C1" w:rsidR="00180C30" w:rsidRPr="002A7707" w:rsidRDefault="00180C30" w:rsidP="00180C30">
      <w:pPr>
        <w:pStyle w:val="texte"/>
        <w:spacing w:before="120"/>
        <w:ind w:firstLine="0"/>
        <w:rPr>
          <w:szCs w:val="22"/>
        </w:rPr>
      </w:pPr>
      <w:r w:rsidRPr="002A7707">
        <w:rPr>
          <w:szCs w:val="22"/>
        </w:rPr>
        <w:t>Le classement des offres recevables</w:t>
      </w:r>
      <w:r w:rsidR="00BC2A91" w:rsidRPr="009D0752">
        <w:rPr>
          <w:szCs w:val="22"/>
        </w:rPr>
        <w:t xml:space="preserve">, éventuellement </w:t>
      </w:r>
      <w:r w:rsidR="00A07A7B" w:rsidRPr="002A7707">
        <w:rPr>
          <w:szCs w:val="22"/>
        </w:rPr>
        <w:t>pour chaque lot</w:t>
      </w:r>
      <w:r w:rsidRPr="002A7707">
        <w:rPr>
          <w:szCs w:val="22"/>
        </w:rPr>
        <w:t xml:space="preserve"> sera déterminé sur la base des critères et sous-critères présentés dans le tableau ci-dessous, et selon les notations et formules indiquées ci-après, après examen comparatif des offres.</w:t>
      </w:r>
    </w:p>
    <w:p w14:paraId="4F17865F" w14:textId="4A646716" w:rsidR="00BC33FF" w:rsidRDefault="00BC33FF" w:rsidP="00180C30">
      <w:pPr>
        <w:pStyle w:val="texte"/>
        <w:spacing w:before="120"/>
        <w:ind w:firstLine="0"/>
        <w:rPr>
          <w:szCs w:val="22"/>
        </w:rPr>
      </w:pPr>
    </w:p>
    <w:tbl>
      <w:tblPr>
        <w:tblW w:w="5000" w:type="pct"/>
        <w:jc w:val="center"/>
        <w:tblCellMar>
          <w:left w:w="30" w:type="dxa"/>
          <w:right w:w="30" w:type="dxa"/>
        </w:tblCellMar>
        <w:tblLook w:val="0000" w:firstRow="0" w:lastRow="0" w:firstColumn="0" w:lastColumn="0" w:noHBand="0" w:noVBand="0"/>
      </w:tblPr>
      <w:tblGrid>
        <w:gridCol w:w="1310"/>
        <w:gridCol w:w="2717"/>
        <w:gridCol w:w="3481"/>
        <w:gridCol w:w="2120"/>
      </w:tblGrid>
      <w:tr w:rsidR="00733F2C" w:rsidRPr="00E97A2A" w14:paraId="0BA2C1B8" w14:textId="77777777" w:rsidTr="00716AFB">
        <w:trPr>
          <w:trHeight w:hRule="exact" w:val="567"/>
          <w:jc w:val="center"/>
        </w:trPr>
        <w:tc>
          <w:tcPr>
            <w:tcW w:w="68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26DA245" w14:textId="39312F95" w:rsidR="00733F2C" w:rsidRPr="00E97A2A" w:rsidRDefault="00733F2C" w:rsidP="00733F2C">
            <w:pPr>
              <w:jc w:val="center"/>
              <w:rPr>
                <w:b/>
                <w:snapToGrid w:val="0"/>
                <w:szCs w:val="20"/>
              </w:rPr>
            </w:pPr>
            <w:r w:rsidRPr="00E97A2A">
              <w:rPr>
                <w:b/>
                <w:snapToGrid w:val="0"/>
                <w:szCs w:val="20"/>
              </w:rPr>
              <w:t>C</w:t>
            </w:r>
            <w:r>
              <w:rPr>
                <w:b/>
                <w:snapToGrid w:val="0"/>
                <w:szCs w:val="20"/>
              </w:rPr>
              <w:t>ritères</w:t>
            </w:r>
          </w:p>
        </w:tc>
        <w:tc>
          <w:tcPr>
            <w:tcW w:w="141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52AFD15" w14:textId="72DC529D" w:rsidR="00733F2C" w:rsidRPr="00E97A2A" w:rsidRDefault="00733F2C" w:rsidP="00733F2C">
            <w:pPr>
              <w:jc w:val="center"/>
              <w:rPr>
                <w:b/>
                <w:snapToGrid w:val="0"/>
                <w:szCs w:val="20"/>
              </w:rPr>
            </w:pPr>
            <w:r>
              <w:rPr>
                <w:b/>
                <w:snapToGrid w:val="0"/>
                <w:szCs w:val="20"/>
              </w:rPr>
              <w:t>Sous-critères</w:t>
            </w:r>
          </w:p>
        </w:tc>
        <w:tc>
          <w:tcPr>
            <w:tcW w:w="180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6EF200C" w14:textId="14C643FD" w:rsidR="00733F2C" w:rsidRPr="00E97A2A" w:rsidRDefault="00733F2C" w:rsidP="00C057C9">
            <w:pPr>
              <w:jc w:val="center"/>
              <w:rPr>
                <w:b/>
                <w:snapToGrid w:val="0"/>
                <w:szCs w:val="20"/>
              </w:rPr>
            </w:pPr>
            <w:r w:rsidRPr="00E97A2A">
              <w:rPr>
                <w:b/>
                <w:snapToGrid w:val="0"/>
                <w:szCs w:val="20"/>
              </w:rPr>
              <w:t>Éléments particuliers</w:t>
            </w:r>
          </w:p>
          <w:p w14:paraId="3EAD2AED" w14:textId="77777777" w:rsidR="00733F2C" w:rsidRPr="00E97A2A" w:rsidRDefault="00733F2C" w:rsidP="00C057C9">
            <w:pPr>
              <w:jc w:val="center"/>
              <w:rPr>
                <w:b/>
                <w:snapToGrid w:val="0"/>
                <w:szCs w:val="20"/>
              </w:rPr>
            </w:pPr>
            <w:r w:rsidRPr="00E97A2A">
              <w:rPr>
                <w:b/>
                <w:snapToGrid w:val="0"/>
                <w:szCs w:val="20"/>
              </w:rPr>
              <w:t>pris en compte</w:t>
            </w:r>
          </w:p>
        </w:tc>
        <w:tc>
          <w:tcPr>
            <w:tcW w:w="110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4549347" w14:textId="79C62E70" w:rsidR="00733F2C" w:rsidRPr="00E97A2A" w:rsidRDefault="00733F2C" w:rsidP="00733F2C">
            <w:pPr>
              <w:jc w:val="center"/>
              <w:rPr>
                <w:b/>
                <w:snapToGrid w:val="0"/>
                <w:szCs w:val="20"/>
              </w:rPr>
            </w:pPr>
            <w:r w:rsidRPr="00E97A2A">
              <w:rPr>
                <w:b/>
                <w:snapToGrid w:val="0"/>
                <w:szCs w:val="20"/>
              </w:rPr>
              <w:t>N</w:t>
            </w:r>
            <w:r>
              <w:rPr>
                <w:b/>
                <w:snapToGrid w:val="0"/>
                <w:szCs w:val="20"/>
              </w:rPr>
              <w:t>ote maximale</w:t>
            </w:r>
          </w:p>
        </w:tc>
      </w:tr>
      <w:tr w:rsidR="00733F2C" w:rsidRPr="00E97A2A" w14:paraId="2EC8FAE0" w14:textId="77777777" w:rsidTr="00716AFB">
        <w:trPr>
          <w:trHeight w:hRule="exact" w:val="340"/>
          <w:jc w:val="center"/>
        </w:trPr>
        <w:tc>
          <w:tcPr>
            <w:tcW w:w="680" w:type="pct"/>
            <w:tcBorders>
              <w:top w:val="single" w:sz="4" w:space="0" w:color="auto"/>
              <w:left w:val="single" w:sz="4" w:space="0" w:color="auto"/>
              <w:right w:val="single" w:sz="4" w:space="0" w:color="auto"/>
            </w:tcBorders>
            <w:shd w:val="clear" w:color="auto" w:fill="DBE5F1" w:themeFill="accent1" w:themeFillTint="33"/>
            <w:vAlign w:val="center"/>
          </w:tcPr>
          <w:p w14:paraId="7DEE68C9" w14:textId="77777777" w:rsidR="00733F2C" w:rsidRPr="00E97A2A" w:rsidRDefault="00733F2C" w:rsidP="00EA44C7">
            <w:pPr>
              <w:jc w:val="center"/>
              <w:rPr>
                <w:b/>
                <w:snapToGrid w:val="0"/>
                <w:szCs w:val="20"/>
              </w:rPr>
            </w:pPr>
            <w:r w:rsidRPr="00E97A2A">
              <w:rPr>
                <w:b/>
                <w:snapToGrid w:val="0"/>
                <w:szCs w:val="20"/>
              </w:rPr>
              <w:t>Prix</w:t>
            </w:r>
          </w:p>
        </w:tc>
        <w:tc>
          <w:tcPr>
            <w:tcW w:w="1411"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67C080EB" w14:textId="77777777" w:rsidR="00733F2C" w:rsidRPr="00E97A2A" w:rsidRDefault="00733F2C" w:rsidP="00733F2C">
            <w:pPr>
              <w:jc w:val="center"/>
              <w:rPr>
                <w:szCs w:val="20"/>
              </w:rPr>
            </w:pPr>
          </w:p>
        </w:tc>
        <w:tc>
          <w:tcPr>
            <w:tcW w:w="1808" w:type="pct"/>
            <w:tcBorders>
              <w:top w:val="single" w:sz="4" w:space="0" w:color="auto"/>
              <w:left w:val="single" w:sz="4" w:space="0" w:color="auto"/>
              <w:right w:val="single" w:sz="4" w:space="0" w:color="auto"/>
            </w:tcBorders>
            <w:shd w:val="clear" w:color="auto" w:fill="auto"/>
            <w:vAlign w:val="center"/>
          </w:tcPr>
          <w:p w14:paraId="3E36E905" w14:textId="59989430" w:rsidR="00733F2C" w:rsidRPr="00DB769E" w:rsidRDefault="00733F2C" w:rsidP="00E40694">
            <w:pPr>
              <w:jc w:val="center"/>
              <w:rPr>
                <w:b/>
                <w:snapToGrid w:val="0"/>
                <w:szCs w:val="20"/>
              </w:rPr>
            </w:pPr>
            <w:r w:rsidRPr="00DB769E">
              <w:rPr>
                <w:szCs w:val="20"/>
              </w:rPr>
              <w:t xml:space="preserve">DQE - Annexe </w:t>
            </w:r>
            <w:r w:rsidR="00E40694">
              <w:rPr>
                <w:szCs w:val="20"/>
              </w:rPr>
              <w:t>D</w:t>
            </w:r>
          </w:p>
        </w:tc>
        <w:tc>
          <w:tcPr>
            <w:tcW w:w="1101" w:type="pct"/>
            <w:tcBorders>
              <w:top w:val="single" w:sz="4" w:space="0" w:color="auto"/>
              <w:left w:val="single" w:sz="4" w:space="0" w:color="auto"/>
              <w:right w:val="single" w:sz="4" w:space="0" w:color="auto"/>
            </w:tcBorders>
            <w:shd w:val="clear" w:color="auto" w:fill="auto"/>
            <w:vAlign w:val="center"/>
          </w:tcPr>
          <w:p w14:paraId="5B964459" w14:textId="77777777" w:rsidR="00733F2C" w:rsidRPr="00E97A2A" w:rsidRDefault="00733F2C" w:rsidP="00EA44C7">
            <w:pPr>
              <w:jc w:val="center"/>
              <w:rPr>
                <w:b/>
                <w:snapToGrid w:val="0"/>
                <w:szCs w:val="20"/>
              </w:rPr>
            </w:pPr>
            <w:r w:rsidRPr="00E97A2A">
              <w:rPr>
                <w:b/>
                <w:szCs w:val="20"/>
              </w:rPr>
              <w:t>60 points</w:t>
            </w:r>
          </w:p>
        </w:tc>
      </w:tr>
      <w:tr w:rsidR="00733F2C" w:rsidRPr="00E97A2A" w14:paraId="33A736F3" w14:textId="77777777" w:rsidTr="00716AFB">
        <w:trPr>
          <w:trHeight w:hRule="exact" w:val="340"/>
          <w:jc w:val="center"/>
        </w:trPr>
        <w:tc>
          <w:tcPr>
            <w:tcW w:w="680" w:type="pct"/>
            <w:vMerge w:val="restart"/>
            <w:tcBorders>
              <w:top w:val="single" w:sz="4" w:space="0" w:color="auto"/>
              <w:left w:val="single" w:sz="4" w:space="0" w:color="auto"/>
              <w:right w:val="single" w:sz="4" w:space="0" w:color="auto"/>
            </w:tcBorders>
            <w:shd w:val="clear" w:color="auto" w:fill="DBE5F1" w:themeFill="accent1" w:themeFillTint="33"/>
            <w:vAlign w:val="center"/>
          </w:tcPr>
          <w:p w14:paraId="5DDE190D" w14:textId="4CFB11F0" w:rsidR="00733F2C" w:rsidRPr="00E97A2A" w:rsidRDefault="00733F2C" w:rsidP="00AF3CA6">
            <w:pPr>
              <w:jc w:val="center"/>
              <w:rPr>
                <w:b/>
                <w:szCs w:val="22"/>
              </w:rPr>
            </w:pPr>
            <w:r w:rsidRPr="00E97A2A">
              <w:rPr>
                <w:b/>
                <w:szCs w:val="22"/>
              </w:rPr>
              <w:t>Valeur technique</w:t>
            </w:r>
          </w:p>
        </w:tc>
        <w:tc>
          <w:tcPr>
            <w:tcW w:w="1411" w:type="pc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77B3F54" w14:textId="77777777" w:rsidR="00733F2C" w:rsidRPr="00881401" w:rsidRDefault="00733F2C" w:rsidP="00277729">
            <w:pPr>
              <w:jc w:val="center"/>
              <w:rPr>
                <w:szCs w:val="22"/>
              </w:rPr>
            </w:pPr>
          </w:p>
        </w:tc>
        <w:tc>
          <w:tcPr>
            <w:tcW w:w="1808" w:type="pct"/>
            <w:tcBorders>
              <w:top w:val="single" w:sz="4" w:space="0" w:color="auto"/>
              <w:left w:val="single" w:sz="4" w:space="0" w:color="auto"/>
              <w:right w:val="single" w:sz="4" w:space="0" w:color="auto"/>
            </w:tcBorders>
            <w:shd w:val="clear" w:color="auto" w:fill="EEECE1" w:themeFill="background2"/>
            <w:vAlign w:val="center"/>
          </w:tcPr>
          <w:p w14:paraId="2C73DD71" w14:textId="5F1EB10E" w:rsidR="00733F2C" w:rsidRPr="00881401" w:rsidRDefault="00733F2C" w:rsidP="00277729">
            <w:pPr>
              <w:jc w:val="center"/>
              <w:rPr>
                <w:szCs w:val="22"/>
              </w:rPr>
            </w:pPr>
          </w:p>
        </w:tc>
        <w:tc>
          <w:tcPr>
            <w:tcW w:w="1101" w:type="pct"/>
            <w:tcBorders>
              <w:top w:val="single" w:sz="4" w:space="0" w:color="auto"/>
              <w:left w:val="single" w:sz="4" w:space="0" w:color="auto"/>
              <w:right w:val="single" w:sz="4" w:space="0" w:color="auto"/>
            </w:tcBorders>
            <w:vAlign w:val="center"/>
          </w:tcPr>
          <w:p w14:paraId="74030A18" w14:textId="458E6DC3" w:rsidR="00733F2C" w:rsidRPr="00E97A2A" w:rsidRDefault="00733F2C" w:rsidP="00195666">
            <w:pPr>
              <w:jc w:val="center"/>
              <w:rPr>
                <w:b/>
                <w:szCs w:val="20"/>
              </w:rPr>
            </w:pPr>
            <w:r w:rsidRPr="00E97A2A">
              <w:rPr>
                <w:b/>
                <w:szCs w:val="20"/>
              </w:rPr>
              <w:t>40 points</w:t>
            </w:r>
          </w:p>
        </w:tc>
      </w:tr>
      <w:tr w:rsidR="00733F2C" w:rsidRPr="00E97A2A" w14:paraId="3E8E22F8" w14:textId="77777777" w:rsidTr="00277729">
        <w:trPr>
          <w:trHeight w:val="252"/>
          <w:jc w:val="center"/>
        </w:trPr>
        <w:tc>
          <w:tcPr>
            <w:tcW w:w="680" w:type="pct"/>
            <w:vMerge/>
            <w:tcBorders>
              <w:left w:val="single" w:sz="4" w:space="0" w:color="auto"/>
              <w:right w:val="single" w:sz="4" w:space="0" w:color="auto"/>
            </w:tcBorders>
            <w:shd w:val="clear" w:color="auto" w:fill="DBE5F1" w:themeFill="accent1" w:themeFillTint="33"/>
            <w:vAlign w:val="center"/>
          </w:tcPr>
          <w:p w14:paraId="05976E81" w14:textId="63585991" w:rsidR="00733F2C" w:rsidRPr="00E97A2A" w:rsidRDefault="00733F2C" w:rsidP="00EA44C7">
            <w:pPr>
              <w:jc w:val="center"/>
              <w:rPr>
                <w:b/>
                <w:snapToGrid w:val="0"/>
                <w:szCs w:val="20"/>
              </w:rPr>
            </w:pPr>
          </w:p>
        </w:tc>
        <w:tc>
          <w:tcPr>
            <w:tcW w:w="1411" w:type="pct"/>
            <w:tcBorders>
              <w:top w:val="single" w:sz="4" w:space="0" w:color="auto"/>
              <w:left w:val="single" w:sz="4" w:space="0" w:color="auto"/>
              <w:bottom w:val="single" w:sz="4" w:space="0" w:color="auto"/>
              <w:right w:val="single" w:sz="4" w:space="0" w:color="auto"/>
            </w:tcBorders>
            <w:vAlign w:val="center"/>
          </w:tcPr>
          <w:p w14:paraId="446B67D5" w14:textId="439E11FF" w:rsidR="00733F2C" w:rsidRPr="00195666" w:rsidRDefault="00277729" w:rsidP="00277729">
            <w:pPr>
              <w:spacing w:before="60" w:after="60"/>
              <w:jc w:val="center"/>
              <w:rPr>
                <w:szCs w:val="20"/>
              </w:rPr>
            </w:pPr>
            <w:r w:rsidRPr="008B578C">
              <w:rPr>
                <w:szCs w:val="22"/>
              </w:rPr>
              <w:t>Engagements environnementaux</w:t>
            </w:r>
          </w:p>
        </w:tc>
        <w:tc>
          <w:tcPr>
            <w:tcW w:w="1808" w:type="pct"/>
            <w:tcBorders>
              <w:top w:val="single" w:sz="4" w:space="0" w:color="auto"/>
              <w:left w:val="single" w:sz="4" w:space="0" w:color="auto"/>
              <w:right w:val="single" w:sz="4" w:space="0" w:color="auto"/>
            </w:tcBorders>
            <w:vAlign w:val="center"/>
          </w:tcPr>
          <w:p w14:paraId="79BFD582" w14:textId="664A3F79" w:rsidR="00733F2C" w:rsidRPr="00E97A2A" w:rsidRDefault="002F54AC" w:rsidP="00F574EC">
            <w:pPr>
              <w:spacing w:before="60" w:after="60"/>
              <w:jc w:val="center"/>
              <w:rPr>
                <w:szCs w:val="20"/>
              </w:rPr>
            </w:pPr>
            <w:bookmarkStart w:id="157" w:name="_GoBack"/>
            <w:bookmarkEnd w:id="157"/>
            <w:r>
              <w:rPr>
                <w:szCs w:val="20"/>
              </w:rPr>
              <w:t>Mémoire technique</w:t>
            </w:r>
          </w:p>
        </w:tc>
        <w:tc>
          <w:tcPr>
            <w:tcW w:w="1101" w:type="pct"/>
            <w:tcBorders>
              <w:top w:val="single" w:sz="4" w:space="0" w:color="auto"/>
              <w:left w:val="single" w:sz="4" w:space="0" w:color="auto"/>
              <w:right w:val="single" w:sz="4" w:space="0" w:color="auto"/>
            </w:tcBorders>
            <w:vAlign w:val="center"/>
          </w:tcPr>
          <w:p w14:paraId="7647E0F6" w14:textId="342131FC" w:rsidR="00733F2C" w:rsidRPr="00AF3CA6" w:rsidRDefault="00733F2C" w:rsidP="00AF3CA6">
            <w:pPr>
              <w:jc w:val="center"/>
              <w:rPr>
                <w:szCs w:val="20"/>
              </w:rPr>
            </w:pPr>
            <w:r w:rsidRPr="00AF3CA6">
              <w:rPr>
                <w:szCs w:val="20"/>
              </w:rPr>
              <w:t>10 points</w:t>
            </w:r>
          </w:p>
        </w:tc>
      </w:tr>
      <w:tr w:rsidR="00733F2C" w:rsidRPr="00E97A2A" w14:paraId="02E47D6D" w14:textId="77777777" w:rsidTr="00277729">
        <w:trPr>
          <w:trHeight w:val="252"/>
          <w:jc w:val="center"/>
        </w:trPr>
        <w:tc>
          <w:tcPr>
            <w:tcW w:w="680" w:type="pct"/>
            <w:vMerge/>
            <w:tcBorders>
              <w:left w:val="single" w:sz="4" w:space="0" w:color="auto"/>
              <w:right w:val="single" w:sz="4" w:space="0" w:color="auto"/>
            </w:tcBorders>
            <w:shd w:val="clear" w:color="auto" w:fill="DBE5F1" w:themeFill="accent1" w:themeFillTint="33"/>
            <w:vAlign w:val="center"/>
          </w:tcPr>
          <w:p w14:paraId="6B1005B4" w14:textId="77777777" w:rsidR="00733F2C" w:rsidRPr="00E97A2A" w:rsidRDefault="00733F2C" w:rsidP="00EA44C7">
            <w:pPr>
              <w:jc w:val="center"/>
              <w:rPr>
                <w:b/>
                <w:szCs w:val="22"/>
              </w:rPr>
            </w:pPr>
          </w:p>
        </w:tc>
        <w:tc>
          <w:tcPr>
            <w:tcW w:w="1411" w:type="pct"/>
            <w:tcBorders>
              <w:top w:val="single" w:sz="4" w:space="0" w:color="auto"/>
              <w:left w:val="single" w:sz="4" w:space="0" w:color="auto"/>
              <w:bottom w:val="single" w:sz="4" w:space="0" w:color="auto"/>
              <w:right w:val="single" w:sz="4" w:space="0" w:color="auto"/>
            </w:tcBorders>
            <w:vAlign w:val="center"/>
          </w:tcPr>
          <w:p w14:paraId="79C51F3B" w14:textId="1F3A4D9C" w:rsidR="00733F2C" w:rsidRPr="008B578C" w:rsidRDefault="00277729" w:rsidP="00277729">
            <w:pPr>
              <w:spacing w:before="60" w:after="60"/>
              <w:jc w:val="center"/>
              <w:rPr>
                <w:szCs w:val="22"/>
              </w:rPr>
            </w:pPr>
            <w:r w:rsidRPr="008B578C">
              <w:rPr>
                <w:szCs w:val="22"/>
              </w:rPr>
              <w:t>Moyens humains</w:t>
            </w:r>
          </w:p>
        </w:tc>
        <w:tc>
          <w:tcPr>
            <w:tcW w:w="1808" w:type="pct"/>
            <w:tcBorders>
              <w:top w:val="single" w:sz="4" w:space="0" w:color="auto"/>
              <w:left w:val="single" w:sz="4" w:space="0" w:color="auto"/>
              <w:right w:val="single" w:sz="4" w:space="0" w:color="auto"/>
            </w:tcBorders>
          </w:tcPr>
          <w:p w14:paraId="292ABEF5" w14:textId="309128E1" w:rsidR="00733F2C" w:rsidRPr="00881401" w:rsidRDefault="002F54AC" w:rsidP="00F574EC">
            <w:pPr>
              <w:spacing w:before="60" w:after="60"/>
              <w:jc w:val="center"/>
              <w:rPr>
                <w:szCs w:val="22"/>
              </w:rPr>
            </w:pPr>
            <w:r>
              <w:rPr>
                <w:szCs w:val="20"/>
              </w:rPr>
              <w:t>Mémoire technique</w:t>
            </w:r>
          </w:p>
        </w:tc>
        <w:tc>
          <w:tcPr>
            <w:tcW w:w="1101" w:type="pct"/>
            <w:tcBorders>
              <w:top w:val="single" w:sz="4" w:space="0" w:color="auto"/>
              <w:left w:val="single" w:sz="4" w:space="0" w:color="auto"/>
              <w:right w:val="single" w:sz="4" w:space="0" w:color="auto"/>
            </w:tcBorders>
            <w:vAlign w:val="center"/>
          </w:tcPr>
          <w:p w14:paraId="60B7B696" w14:textId="6C0FBD92" w:rsidR="00733F2C" w:rsidRPr="00881401" w:rsidRDefault="00733F2C" w:rsidP="00AF3CA6">
            <w:pPr>
              <w:jc w:val="center"/>
              <w:rPr>
                <w:szCs w:val="22"/>
              </w:rPr>
            </w:pPr>
            <w:r w:rsidRPr="00AF3CA6">
              <w:rPr>
                <w:szCs w:val="20"/>
              </w:rPr>
              <w:t>10 points</w:t>
            </w:r>
          </w:p>
        </w:tc>
      </w:tr>
      <w:tr w:rsidR="00277729" w:rsidRPr="00E97A2A" w14:paraId="7E235445" w14:textId="77777777" w:rsidTr="00277729">
        <w:trPr>
          <w:trHeight w:val="252"/>
          <w:jc w:val="center"/>
        </w:trPr>
        <w:tc>
          <w:tcPr>
            <w:tcW w:w="680" w:type="pct"/>
            <w:vMerge/>
            <w:tcBorders>
              <w:left w:val="single" w:sz="4" w:space="0" w:color="auto"/>
              <w:right w:val="single" w:sz="4" w:space="0" w:color="auto"/>
            </w:tcBorders>
            <w:shd w:val="clear" w:color="auto" w:fill="DBE5F1" w:themeFill="accent1" w:themeFillTint="33"/>
            <w:vAlign w:val="center"/>
          </w:tcPr>
          <w:p w14:paraId="12AC656A" w14:textId="77777777" w:rsidR="00277729" w:rsidRPr="00E97A2A" w:rsidRDefault="00277729" w:rsidP="00277729">
            <w:pPr>
              <w:jc w:val="center"/>
              <w:rPr>
                <w:b/>
                <w:szCs w:val="22"/>
              </w:rPr>
            </w:pPr>
          </w:p>
        </w:tc>
        <w:tc>
          <w:tcPr>
            <w:tcW w:w="1411" w:type="pct"/>
            <w:tcBorders>
              <w:top w:val="single" w:sz="4" w:space="0" w:color="auto"/>
              <w:left w:val="single" w:sz="4" w:space="0" w:color="auto"/>
              <w:bottom w:val="single" w:sz="4" w:space="0" w:color="auto"/>
              <w:right w:val="single" w:sz="4" w:space="0" w:color="auto"/>
            </w:tcBorders>
            <w:vAlign w:val="center"/>
          </w:tcPr>
          <w:p w14:paraId="7447D54D" w14:textId="292C7B78" w:rsidR="00277729" w:rsidRPr="008B578C" w:rsidRDefault="00277729" w:rsidP="00277729">
            <w:pPr>
              <w:spacing w:before="60" w:after="60"/>
              <w:jc w:val="center"/>
              <w:rPr>
                <w:szCs w:val="22"/>
              </w:rPr>
            </w:pPr>
            <w:r w:rsidRPr="008B578C">
              <w:rPr>
                <w:szCs w:val="22"/>
              </w:rPr>
              <w:t>Moyens  matériels</w:t>
            </w:r>
          </w:p>
        </w:tc>
        <w:tc>
          <w:tcPr>
            <w:tcW w:w="1808" w:type="pct"/>
            <w:tcBorders>
              <w:top w:val="single" w:sz="4" w:space="0" w:color="auto"/>
              <w:left w:val="single" w:sz="4" w:space="0" w:color="auto"/>
              <w:right w:val="single" w:sz="4" w:space="0" w:color="auto"/>
            </w:tcBorders>
          </w:tcPr>
          <w:p w14:paraId="75FD3E40" w14:textId="4BD9FC48" w:rsidR="00277729" w:rsidRPr="00881401" w:rsidRDefault="002F54AC" w:rsidP="00F574EC">
            <w:pPr>
              <w:spacing w:before="60" w:after="60"/>
              <w:jc w:val="center"/>
              <w:rPr>
                <w:szCs w:val="22"/>
              </w:rPr>
            </w:pPr>
            <w:r>
              <w:rPr>
                <w:szCs w:val="20"/>
              </w:rPr>
              <w:t>Mémoire technique</w:t>
            </w:r>
          </w:p>
        </w:tc>
        <w:tc>
          <w:tcPr>
            <w:tcW w:w="1101" w:type="pct"/>
            <w:tcBorders>
              <w:top w:val="single" w:sz="4" w:space="0" w:color="auto"/>
              <w:left w:val="single" w:sz="4" w:space="0" w:color="auto"/>
              <w:right w:val="single" w:sz="4" w:space="0" w:color="auto"/>
            </w:tcBorders>
            <w:vAlign w:val="center"/>
          </w:tcPr>
          <w:p w14:paraId="7ABB4A6E" w14:textId="5ECB038F" w:rsidR="00277729" w:rsidRPr="00881401" w:rsidRDefault="00277729" w:rsidP="00277729">
            <w:pPr>
              <w:jc w:val="center"/>
              <w:rPr>
                <w:szCs w:val="22"/>
              </w:rPr>
            </w:pPr>
            <w:r w:rsidRPr="00AF3CA6">
              <w:rPr>
                <w:szCs w:val="20"/>
              </w:rPr>
              <w:t>10 points</w:t>
            </w:r>
          </w:p>
        </w:tc>
      </w:tr>
      <w:tr w:rsidR="00277729" w:rsidRPr="00E97A2A" w14:paraId="3DFCD16B" w14:textId="77777777" w:rsidTr="00277729">
        <w:trPr>
          <w:trHeight w:val="252"/>
          <w:jc w:val="center"/>
        </w:trPr>
        <w:tc>
          <w:tcPr>
            <w:tcW w:w="680" w:type="pct"/>
            <w:vMerge/>
            <w:tcBorders>
              <w:left w:val="single" w:sz="4" w:space="0" w:color="auto"/>
              <w:right w:val="single" w:sz="4" w:space="0" w:color="auto"/>
            </w:tcBorders>
            <w:shd w:val="clear" w:color="auto" w:fill="DBE5F1" w:themeFill="accent1" w:themeFillTint="33"/>
            <w:vAlign w:val="center"/>
          </w:tcPr>
          <w:p w14:paraId="2C64D414" w14:textId="77777777" w:rsidR="00277729" w:rsidRPr="00E97A2A" w:rsidRDefault="00277729" w:rsidP="00277729">
            <w:pPr>
              <w:jc w:val="center"/>
              <w:rPr>
                <w:b/>
                <w:szCs w:val="22"/>
              </w:rPr>
            </w:pPr>
          </w:p>
        </w:tc>
        <w:tc>
          <w:tcPr>
            <w:tcW w:w="1411" w:type="pct"/>
            <w:tcBorders>
              <w:top w:val="single" w:sz="4" w:space="0" w:color="auto"/>
              <w:left w:val="single" w:sz="4" w:space="0" w:color="auto"/>
              <w:right w:val="single" w:sz="4" w:space="0" w:color="auto"/>
            </w:tcBorders>
            <w:vAlign w:val="center"/>
          </w:tcPr>
          <w:p w14:paraId="56889606" w14:textId="1F473E4C" w:rsidR="00277729" w:rsidRPr="008B578C" w:rsidRDefault="00277729" w:rsidP="00277729">
            <w:pPr>
              <w:spacing w:before="60" w:after="60"/>
              <w:jc w:val="center"/>
              <w:rPr>
                <w:szCs w:val="22"/>
              </w:rPr>
            </w:pPr>
            <w:r w:rsidRPr="008B578C">
              <w:rPr>
                <w:szCs w:val="22"/>
              </w:rPr>
              <w:t>Organisation</w:t>
            </w:r>
          </w:p>
        </w:tc>
        <w:tc>
          <w:tcPr>
            <w:tcW w:w="1808" w:type="pct"/>
            <w:tcBorders>
              <w:top w:val="single" w:sz="4" w:space="0" w:color="auto"/>
              <w:left w:val="single" w:sz="4" w:space="0" w:color="auto"/>
              <w:right w:val="single" w:sz="4" w:space="0" w:color="auto"/>
            </w:tcBorders>
          </w:tcPr>
          <w:p w14:paraId="5FA9120B" w14:textId="74D52AD3" w:rsidR="00277729" w:rsidRPr="00881401" w:rsidRDefault="002F54AC" w:rsidP="00F574EC">
            <w:pPr>
              <w:spacing w:before="60" w:after="60"/>
              <w:jc w:val="center"/>
              <w:rPr>
                <w:szCs w:val="22"/>
              </w:rPr>
            </w:pPr>
            <w:r>
              <w:rPr>
                <w:szCs w:val="20"/>
              </w:rPr>
              <w:t>Mémoire technique</w:t>
            </w:r>
          </w:p>
        </w:tc>
        <w:tc>
          <w:tcPr>
            <w:tcW w:w="1101" w:type="pct"/>
            <w:tcBorders>
              <w:top w:val="single" w:sz="4" w:space="0" w:color="auto"/>
              <w:left w:val="single" w:sz="4" w:space="0" w:color="auto"/>
              <w:right w:val="single" w:sz="4" w:space="0" w:color="auto"/>
            </w:tcBorders>
            <w:vAlign w:val="center"/>
          </w:tcPr>
          <w:p w14:paraId="3328C43B" w14:textId="7A432385" w:rsidR="00277729" w:rsidRPr="00881401" w:rsidRDefault="00277729" w:rsidP="00277729">
            <w:pPr>
              <w:jc w:val="center"/>
              <w:rPr>
                <w:szCs w:val="22"/>
              </w:rPr>
            </w:pPr>
            <w:r w:rsidRPr="00AF3CA6">
              <w:rPr>
                <w:szCs w:val="20"/>
              </w:rPr>
              <w:t>10 points</w:t>
            </w:r>
          </w:p>
        </w:tc>
      </w:tr>
      <w:tr w:rsidR="00277729" w:rsidRPr="00E97A2A" w14:paraId="1D322FB8" w14:textId="77777777" w:rsidTr="00716AFB">
        <w:trPr>
          <w:trHeight w:hRule="exact" w:val="454"/>
          <w:jc w:val="center"/>
        </w:trPr>
        <w:tc>
          <w:tcPr>
            <w:tcW w:w="3899" w:type="pct"/>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F440881" w14:textId="50F03FBE" w:rsidR="00277729" w:rsidRPr="00E97A2A" w:rsidRDefault="00277729" w:rsidP="00277729">
            <w:pPr>
              <w:jc w:val="center"/>
              <w:rPr>
                <w:b/>
                <w:szCs w:val="20"/>
              </w:rPr>
            </w:pPr>
            <w:r w:rsidRPr="00E97A2A">
              <w:rPr>
                <w:b/>
                <w:snapToGrid w:val="0"/>
                <w:szCs w:val="20"/>
              </w:rPr>
              <w:t>TOTAL NOTE</w:t>
            </w:r>
          </w:p>
        </w:tc>
        <w:tc>
          <w:tcPr>
            <w:tcW w:w="1101" w:type="pct"/>
            <w:tcBorders>
              <w:top w:val="single" w:sz="4" w:space="0" w:color="auto"/>
              <w:left w:val="single" w:sz="4" w:space="0" w:color="auto"/>
              <w:bottom w:val="single" w:sz="4" w:space="0" w:color="auto"/>
              <w:right w:val="single" w:sz="4" w:space="0" w:color="auto"/>
            </w:tcBorders>
            <w:vAlign w:val="center"/>
          </w:tcPr>
          <w:p w14:paraId="30072564" w14:textId="77777777" w:rsidR="00277729" w:rsidRPr="00E97A2A" w:rsidRDefault="00277729" w:rsidP="00277729">
            <w:pPr>
              <w:jc w:val="center"/>
              <w:rPr>
                <w:b/>
                <w:szCs w:val="20"/>
              </w:rPr>
            </w:pPr>
            <w:r w:rsidRPr="00E97A2A">
              <w:rPr>
                <w:b/>
                <w:szCs w:val="20"/>
              </w:rPr>
              <w:t>100</w:t>
            </w:r>
          </w:p>
        </w:tc>
      </w:tr>
    </w:tbl>
    <w:p w14:paraId="60A24928" w14:textId="77777777" w:rsidR="00180C30" w:rsidRPr="002A7707" w:rsidRDefault="00180C30" w:rsidP="00180C30">
      <w:pPr>
        <w:pStyle w:val="texte"/>
        <w:spacing w:before="120"/>
        <w:ind w:firstLine="0"/>
        <w:rPr>
          <w:szCs w:val="22"/>
        </w:rPr>
      </w:pPr>
      <w:r w:rsidRPr="002A7707">
        <w:rPr>
          <w:szCs w:val="22"/>
        </w:rPr>
        <w:t>Les méthodes de notation utilisées seront les suivantes :</w:t>
      </w:r>
    </w:p>
    <w:p w14:paraId="17DE32E9" w14:textId="0A84CB54" w:rsidR="00CF1F8C" w:rsidRPr="00865DB7" w:rsidRDefault="00865DB7" w:rsidP="00865DB7">
      <w:pPr>
        <w:pStyle w:val="texte"/>
        <w:numPr>
          <w:ilvl w:val="0"/>
          <w:numId w:val="4"/>
        </w:numPr>
        <w:spacing w:before="120"/>
        <w:ind w:left="567"/>
        <w:rPr>
          <w:szCs w:val="22"/>
        </w:rPr>
      </w:pPr>
      <w:bookmarkStart w:id="158" w:name="_Toc23168219"/>
      <w:bookmarkStart w:id="159" w:name="_Toc24544753"/>
      <w:bookmarkStart w:id="160" w:name="_Toc24544833"/>
      <w:r>
        <w:rPr>
          <w:szCs w:val="22"/>
        </w:rPr>
        <w:t>Formule pour le critère</w:t>
      </w:r>
      <w:r w:rsidRPr="00865DB7">
        <w:rPr>
          <w:szCs w:val="22"/>
        </w:rPr>
        <w:t xml:space="preserve"> q</w:t>
      </w:r>
      <w:r>
        <w:rPr>
          <w:szCs w:val="22"/>
        </w:rPr>
        <w:t>uantitatif</w:t>
      </w:r>
      <w:r w:rsidRPr="00865DB7">
        <w:rPr>
          <w:szCs w:val="22"/>
        </w:rPr>
        <w:t xml:space="preserve"> (paramètre </w:t>
      </w:r>
      <w:r w:rsidRPr="00865DB7">
        <w:rPr>
          <w:color w:val="0070C0"/>
          <w:szCs w:val="22"/>
        </w:rPr>
        <w:t>prix</w:t>
      </w:r>
      <w:r>
        <w:rPr>
          <w:szCs w:val="22"/>
        </w:rPr>
        <w:t>)</w:t>
      </w:r>
      <w:r w:rsidR="00AF3CA6" w:rsidRPr="00865DB7">
        <w:rPr>
          <w:szCs w:val="22"/>
        </w:rPr>
        <w:t xml:space="preserve"> </w:t>
      </w:r>
      <w:r w:rsidR="00CF1F8C" w:rsidRPr="00865DB7">
        <w:rPr>
          <w:szCs w:val="22"/>
        </w:rPr>
        <w:t>:</w:t>
      </w:r>
    </w:p>
    <w:p w14:paraId="4253C98B" w14:textId="77777777" w:rsidR="00CF1F8C" w:rsidRPr="002A7707" w:rsidRDefault="00CF1F8C" w:rsidP="00CF1F8C">
      <w:pPr>
        <w:pStyle w:val="texte"/>
        <w:spacing w:before="120"/>
        <w:ind w:left="567" w:firstLine="0"/>
        <w:rPr>
          <w:szCs w:val="22"/>
        </w:rPr>
      </w:pPr>
      <m:oMathPara>
        <m:oMath>
          <m:r>
            <w:rPr>
              <w:rFonts w:ascii="Cambria Math" w:hAnsi="Cambria Math"/>
              <w:szCs w:val="22"/>
            </w:rPr>
            <m:t>Note attribuée=note maximale du critère*</m:t>
          </m:r>
          <m:f>
            <m:fPr>
              <m:ctrlPr>
                <w:rPr>
                  <w:rFonts w:ascii="Cambria Math" w:hAnsi="Cambria Math"/>
                  <w:i/>
                  <w:szCs w:val="22"/>
                </w:rPr>
              </m:ctrlPr>
            </m:fPr>
            <m:num>
              <m:r>
                <w:rPr>
                  <w:rFonts w:ascii="Cambria Math" w:hAnsi="Cambria Math"/>
                  <w:szCs w:val="22"/>
                </w:rPr>
                <m:t>paramètre le moins élevé parmi les candidats</m:t>
              </m:r>
            </m:num>
            <m:den>
              <m:r>
                <w:rPr>
                  <w:rFonts w:ascii="Cambria Math" w:hAnsi="Cambria Math"/>
                  <w:szCs w:val="22"/>
                </w:rPr>
                <m:t>paramètre du candidat analysé</m:t>
              </m:r>
            </m:den>
          </m:f>
        </m:oMath>
      </m:oMathPara>
    </w:p>
    <w:p w14:paraId="38481A2F" w14:textId="2379027A" w:rsidR="00AF3CA6" w:rsidRPr="002A7707" w:rsidRDefault="00CF1F8C" w:rsidP="00865DB7">
      <w:pPr>
        <w:pStyle w:val="texte"/>
        <w:spacing w:before="120"/>
        <w:ind w:firstLine="0"/>
        <w:rPr>
          <w:szCs w:val="22"/>
        </w:rPr>
      </w:pPr>
      <w:r w:rsidRPr="002A7707">
        <w:rPr>
          <w:szCs w:val="22"/>
        </w:rPr>
        <w:t xml:space="preserve">L’analyse des offres selon le critère « prix » sera </w:t>
      </w:r>
      <w:r w:rsidRPr="00AF3CA6">
        <w:rPr>
          <w:szCs w:val="22"/>
        </w:rPr>
        <w:t xml:space="preserve">menée au regard </w:t>
      </w:r>
      <w:r w:rsidR="00AF3CA6" w:rsidRPr="00AF3CA6">
        <w:rPr>
          <w:szCs w:val="22"/>
        </w:rPr>
        <w:t xml:space="preserve">des montants des DQE </w:t>
      </w:r>
      <w:r w:rsidRPr="00AF3CA6">
        <w:rPr>
          <w:szCs w:val="22"/>
        </w:rPr>
        <w:t xml:space="preserve">des offres </w:t>
      </w:r>
      <w:r w:rsidRPr="005212F7">
        <w:rPr>
          <w:szCs w:val="22"/>
        </w:rPr>
        <w:t>des candidats.</w:t>
      </w:r>
    </w:p>
    <w:p w14:paraId="5DB66C23" w14:textId="7460B532" w:rsidR="00CF1F8C" w:rsidRDefault="00865DB7" w:rsidP="00733F2C">
      <w:pPr>
        <w:pStyle w:val="texte"/>
        <w:numPr>
          <w:ilvl w:val="0"/>
          <w:numId w:val="4"/>
        </w:numPr>
        <w:spacing w:before="120" w:after="60"/>
        <w:ind w:left="567" w:hanging="357"/>
        <w:rPr>
          <w:szCs w:val="22"/>
        </w:rPr>
      </w:pPr>
      <w:r w:rsidRPr="002A7707">
        <w:rPr>
          <w:szCs w:val="22"/>
        </w:rPr>
        <w:t>Échelle de notation pour les critères et sous-critères qualitatifs (</w:t>
      </w:r>
      <w:r w:rsidRPr="002A7707">
        <w:rPr>
          <w:color w:val="0070C0"/>
          <w:szCs w:val="22"/>
        </w:rPr>
        <w:t>paramètre valeur technique</w:t>
      </w:r>
      <w:r w:rsidRPr="002A7707">
        <w:rPr>
          <w:szCs w:val="22"/>
        </w:rPr>
        <w:t>)</w:t>
      </w:r>
      <w:r w:rsidR="00733F2C">
        <w:rPr>
          <w:szCs w:val="22"/>
        </w:rPr>
        <w:t xml:space="preserve"> </w:t>
      </w:r>
      <w:r w:rsidR="00CF1F8C" w:rsidRPr="002A7707">
        <w:rPr>
          <w:szCs w:val="22"/>
        </w:rPr>
        <w:t>:</w:t>
      </w:r>
    </w:p>
    <w:p w14:paraId="3A5F500F" w14:textId="4E965A4C" w:rsidR="00CF1F8C" w:rsidRPr="00733F2C" w:rsidRDefault="00CF1F8C" w:rsidP="00733F2C">
      <w:pPr>
        <w:pStyle w:val="texte"/>
        <w:spacing w:before="120"/>
        <w:ind w:firstLine="0"/>
        <w:rPr>
          <w:szCs w:val="22"/>
        </w:rPr>
      </w:pPr>
      <m:oMathPara>
        <m:oMath>
          <m:r>
            <w:rPr>
              <w:rFonts w:ascii="Cambria Math" w:hAnsi="Cambria Math"/>
              <w:szCs w:val="22"/>
            </w:rPr>
            <m:t>Note attribuée au critère = somme des notes attribuées aux sous critères associés</m:t>
          </m:r>
        </m:oMath>
      </m:oMathPara>
    </w:p>
    <w:p w14:paraId="36E35C7F" w14:textId="77777777" w:rsidR="00733F2C" w:rsidRDefault="00733F2C" w:rsidP="00716AFB">
      <w:pPr>
        <w:pStyle w:val="texte"/>
        <w:ind w:firstLine="0"/>
        <w:rPr>
          <w:szCs w:val="22"/>
        </w:rPr>
      </w:pPr>
    </w:p>
    <w:p w14:paraId="758F2504" w14:textId="48FB9712" w:rsidR="00CF1F8C" w:rsidRDefault="00CF1F8C" w:rsidP="00E273F9">
      <w:pPr>
        <w:pStyle w:val="texte"/>
        <w:ind w:firstLine="709"/>
        <w:jc w:val="left"/>
        <w:rPr>
          <w:rFonts w:ascii="Cambria Math" w:hAnsi="Cambria Math"/>
          <w:i/>
          <w:szCs w:val="22"/>
        </w:rPr>
      </w:pPr>
      <w:r w:rsidRPr="001D1363">
        <w:rPr>
          <w:rFonts w:ascii="Cambria Math" w:hAnsi="Cambria Math"/>
          <w:i/>
          <w:szCs w:val="22"/>
        </w:rPr>
        <w:t xml:space="preserve">Note attribuée au sous-critère </w:t>
      </w:r>
      <w:r w:rsidR="00865DB7">
        <w:rPr>
          <w:rFonts w:ascii="Cambria Math" w:hAnsi="Cambria Math"/>
          <w:i/>
          <w:szCs w:val="22"/>
        </w:rPr>
        <w:t>= n</w:t>
      </w:r>
      <w:r w:rsidRPr="001D1363">
        <w:rPr>
          <w:rFonts w:ascii="Cambria Math" w:hAnsi="Cambria Math"/>
          <w:i/>
          <w:szCs w:val="22"/>
        </w:rPr>
        <w:t>ote maximale du sous-critère * coefficient de l’échelle de notation ci-</w:t>
      </w:r>
      <w:r>
        <w:rPr>
          <w:rFonts w:ascii="Cambria Math" w:hAnsi="Cambria Math"/>
          <w:i/>
          <w:szCs w:val="22"/>
        </w:rPr>
        <w:t xml:space="preserve">après : </w:t>
      </w:r>
    </w:p>
    <w:p w14:paraId="0F8BF4EE" w14:textId="77777777" w:rsidR="00CF1F8C" w:rsidRPr="002A7707" w:rsidRDefault="00CF1F8C" w:rsidP="00CF1F8C">
      <w:pPr>
        <w:pStyle w:val="texte"/>
        <w:spacing w:before="120"/>
        <w:ind w:left="567"/>
        <w:rPr>
          <w:szCs w:val="22"/>
        </w:rPr>
      </w:pPr>
      <w:r w:rsidRPr="002A7707">
        <w:rPr>
          <w:szCs w:val="22"/>
        </w:rPr>
        <w:t>-</w:t>
      </w:r>
      <w:r w:rsidRPr="002A7707">
        <w:rPr>
          <w:szCs w:val="22"/>
        </w:rPr>
        <w:tab/>
        <w:t>Réponse très satisfaisante (excellente) :</w:t>
      </w:r>
      <w:r w:rsidRPr="002A7707">
        <w:rPr>
          <w:szCs w:val="22"/>
        </w:rPr>
        <w:tab/>
        <w:t xml:space="preserve">          100 % de la note maximale</w:t>
      </w:r>
    </w:p>
    <w:p w14:paraId="07400649" w14:textId="77777777" w:rsidR="00CF1F8C" w:rsidRPr="002A7707" w:rsidRDefault="00CF1F8C" w:rsidP="00CF1F8C">
      <w:pPr>
        <w:pStyle w:val="texte"/>
        <w:spacing w:before="120"/>
        <w:ind w:left="567"/>
        <w:rPr>
          <w:szCs w:val="22"/>
        </w:rPr>
      </w:pPr>
      <w:r w:rsidRPr="002A7707">
        <w:rPr>
          <w:szCs w:val="22"/>
        </w:rPr>
        <w:t>-</w:t>
      </w:r>
      <w:r w:rsidRPr="002A7707">
        <w:rPr>
          <w:szCs w:val="22"/>
        </w:rPr>
        <w:tab/>
        <w:t>Réponse satisfaisante (bonne) :</w:t>
      </w:r>
      <w:r w:rsidRPr="002A7707">
        <w:rPr>
          <w:szCs w:val="22"/>
        </w:rPr>
        <w:tab/>
      </w:r>
      <w:r w:rsidRPr="002A7707">
        <w:rPr>
          <w:szCs w:val="22"/>
        </w:rPr>
        <w:tab/>
      </w:r>
      <w:r w:rsidRPr="002A7707">
        <w:rPr>
          <w:szCs w:val="22"/>
        </w:rPr>
        <w:tab/>
        <w:t>75 % de la note maximale</w:t>
      </w:r>
    </w:p>
    <w:p w14:paraId="3E3DDE5C" w14:textId="77777777" w:rsidR="00CF1F8C" w:rsidRPr="002A7707" w:rsidRDefault="00CF1F8C" w:rsidP="00CF1F8C">
      <w:pPr>
        <w:pStyle w:val="texte"/>
        <w:spacing w:before="120"/>
        <w:ind w:left="567"/>
        <w:rPr>
          <w:szCs w:val="22"/>
        </w:rPr>
      </w:pPr>
      <w:r w:rsidRPr="002A7707">
        <w:rPr>
          <w:szCs w:val="22"/>
        </w:rPr>
        <w:t>-</w:t>
      </w:r>
      <w:r w:rsidRPr="002A7707">
        <w:rPr>
          <w:szCs w:val="22"/>
        </w:rPr>
        <w:tab/>
        <w:t>Réponse passable (moyenne) :</w:t>
      </w:r>
      <w:r w:rsidRPr="002A7707">
        <w:rPr>
          <w:szCs w:val="22"/>
        </w:rPr>
        <w:tab/>
      </w:r>
      <w:r w:rsidRPr="002A7707">
        <w:rPr>
          <w:szCs w:val="22"/>
        </w:rPr>
        <w:tab/>
      </w:r>
      <w:r w:rsidRPr="002A7707">
        <w:rPr>
          <w:szCs w:val="22"/>
        </w:rPr>
        <w:tab/>
        <w:t>50 % de la note maximale</w:t>
      </w:r>
    </w:p>
    <w:p w14:paraId="66883FF8" w14:textId="77777777" w:rsidR="00CF1F8C" w:rsidRPr="002A7707" w:rsidRDefault="00CF1F8C" w:rsidP="00CF1F8C">
      <w:pPr>
        <w:pStyle w:val="texte"/>
        <w:spacing w:before="120"/>
        <w:ind w:left="567"/>
        <w:rPr>
          <w:szCs w:val="22"/>
        </w:rPr>
      </w:pPr>
      <w:r w:rsidRPr="002A7707">
        <w:rPr>
          <w:szCs w:val="22"/>
        </w:rPr>
        <w:t>-</w:t>
      </w:r>
      <w:r w:rsidRPr="002A7707">
        <w:rPr>
          <w:szCs w:val="22"/>
        </w:rPr>
        <w:tab/>
        <w:t>Réponse insuffisante (médiocre) :</w:t>
      </w:r>
      <w:r w:rsidRPr="002A7707">
        <w:rPr>
          <w:szCs w:val="22"/>
        </w:rPr>
        <w:tab/>
      </w:r>
      <w:r w:rsidRPr="002A7707">
        <w:rPr>
          <w:szCs w:val="22"/>
        </w:rPr>
        <w:tab/>
        <w:t>25 % de la note maximale</w:t>
      </w:r>
    </w:p>
    <w:p w14:paraId="140AF10D" w14:textId="244BC349" w:rsidR="00CF1F8C" w:rsidRDefault="00CF1F8C" w:rsidP="00CF1F8C">
      <w:pPr>
        <w:pStyle w:val="texte"/>
        <w:spacing w:before="120"/>
        <w:ind w:left="567"/>
        <w:rPr>
          <w:szCs w:val="22"/>
        </w:rPr>
      </w:pPr>
      <w:r w:rsidRPr="002A7707">
        <w:rPr>
          <w:szCs w:val="22"/>
        </w:rPr>
        <w:t>-</w:t>
      </w:r>
      <w:r w:rsidRPr="002A7707">
        <w:rPr>
          <w:szCs w:val="22"/>
        </w:rPr>
        <w:tab/>
        <w:t>Éléments non fournis ou inexploitables :</w:t>
      </w:r>
      <w:r w:rsidRPr="002A7707">
        <w:rPr>
          <w:szCs w:val="22"/>
        </w:rPr>
        <w:tab/>
        <w:t>0 % de la note maximale</w:t>
      </w:r>
    </w:p>
    <w:p w14:paraId="098F85B7" w14:textId="77777777" w:rsidR="00277729" w:rsidRDefault="00277729" w:rsidP="00277729">
      <w:pPr>
        <w:pStyle w:val="texte"/>
        <w:ind w:firstLine="0"/>
        <w:rPr>
          <w:szCs w:val="22"/>
        </w:rPr>
      </w:pPr>
    </w:p>
    <w:p w14:paraId="4E95021F" w14:textId="77777777" w:rsidR="00CF1F8C" w:rsidRPr="002A7707" w:rsidRDefault="00CF1F8C" w:rsidP="00CF1F8C">
      <w:pPr>
        <w:pStyle w:val="texte"/>
        <w:numPr>
          <w:ilvl w:val="0"/>
          <w:numId w:val="4"/>
        </w:numPr>
        <w:spacing w:before="120"/>
        <w:ind w:left="567"/>
        <w:rPr>
          <w:szCs w:val="22"/>
        </w:rPr>
      </w:pPr>
      <w:r w:rsidRPr="002A7707">
        <w:rPr>
          <w:szCs w:val="22"/>
        </w:rPr>
        <w:t>Chaque note de critère ou de sous-critère est arrondie à la 1</w:t>
      </w:r>
      <w:r w:rsidRPr="002A7707">
        <w:rPr>
          <w:szCs w:val="22"/>
          <w:vertAlign w:val="superscript"/>
        </w:rPr>
        <w:t>ère</w:t>
      </w:r>
      <w:r w:rsidRPr="002A7707">
        <w:rPr>
          <w:szCs w:val="22"/>
        </w:rPr>
        <w:t xml:space="preserve"> décimale.</w:t>
      </w:r>
    </w:p>
    <w:p w14:paraId="457F2DC9" w14:textId="0D8D753D" w:rsidR="00CF1F8C" w:rsidRDefault="00CF1F8C" w:rsidP="00CF1F8C">
      <w:pPr>
        <w:pStyle w:val="texte"/>
        <w:numPr>
          <w:ilvl w:val="0"/>
          <w:numId w:val="4"/>
        </w:numPr>
        <w:spacing w:before="120"/>
        <w:ind w:left="567"/>
        <w:rPr>
          <w:szCs w:val="22"/>
        </w:rPr>
      </w:pPr>
      <w:r w:rsidRPr="002A7707">
        <w:rPr>
          <w:szCs w:val="22"/>
        </w:rPr>
        <w:t>Afin d’éviter de fausser le poids relatif des critères, la meilleure soumission doit en fin de compte bénéficier de la note maximale pour un critère donné. Lorsque la méthode de notation retenue ne conduit pas à ce résultat, les notes de toutes les soumissions sont recalculées proportionnellement afin d’atteindre ce résultat, et sont arrondies à la 1</w:t>
      </w:r>
      <w:r w:rsidRPr="002A7707">
        <w:rPr>
          <w:szCs w:val="22"/>
          <w:vertAlign w:val="superscript"/>
        </w:rPr>
        <w:t>ère</w:t>
      </w:r>
      <w:r w:rsidRPr="002A7707">
        <w:rPr>
          <w:szCs w:val="22"/>
        </w:rPr>
        <w:t xml:space="preserve"> décimale. </w:t>
      </w:r>
    </w:p>
    <w:p w14:paraId="1E46E755" w14:textId="76DF66B3" w:rsidR="00180C30" w:rsidRPr="002A7707" w:rsidRDefault="008D201D" w:rsidP="00180C30">
      <w:pPr>
        <w:pStyle w:val="Titre2"/>
      </w:pPr>
      <w:bookmarkStart w:id="161" w:name="_Toc208480502"/>
      <w:r w:rsidRPr="002A7707">
        <w:t>5</w:t>
      </w:r>
      <w:r w:rsidR="00180C30" w:rsidRPr="002A7707">
        <w:t xml:space="preserve">.5 </w:t>
      </w:r>
      <w:r w:rsidR="009104D3" w:rsidRPr="002A7707">
        <w:t>–</w:t>
      </w:r>
      <w:r w:rsidR="00180C30" w:rsidRPr="002A7707">
        <w:t xml:space="preserve"> Justificatifs de la conformité aux obligations sociales et fiscales</w:t>
      </w:r>
      <w:bookmarkEnd w:id="158"/>
      <w:bookmarkEnd w:id="159"/>
      <w:bookmarkEnd w:id="160"/>
      <w:bookmarkEnd w:id="161"/>
      <w:r w:rsidR="00180C30" w:rsidRPr="002A7707">
        <w:t xml:space="preserve"> </w:t>
      </w:r>
    </w:p>
    <w:p w14:paraId="2125694B" w14:textId="3950AA6F" w:rsidR="00180C30" w:rsidRPr="002A7707" w:rsidRDefault="00180C30" w:rsidP="00180C30">
      <w:pPr>
        <w:pStyle w:val="texte"/>
        <w:spacing w:before="120"/>
        <w:ind w:firstLine="0"/>
        <w:rPr>
          <w:szCs w:val="22"/>
        </w:rPr>
      </w:pPr>
      <w:r w:rsidRPr="002A7707">
        <w:rPr>
          <w:szCs w:val="22"/>
        </w:rPr>
        <w:t>Au stade du dépôt de la candidature, les candidats attestent sur l'honneur qu'ils sont en situation régulière au regard de leurs o</w:t>
      </w:r>
      <w:r w:rsidR="00FB2927">
        <w:rPr>
          <w:szCs w:val="22"/>
        </w:rPr>
        <w:t>bligations fiscales et sociales.</w:t>
      </w:r>
    </w:p>
    <w:p w14:paraId="33452BAD" w14:textId="59E845EC" w:rsidR="00180C30" w:rsidRPr="002A7707" w:rsidRDefault="00180C30" w:rsidP="00180C30">
      <w:pPr>
        <w:pStyle w:val="texte"/>
        <w:spacing w:before="120"/>
        <w:ind w:firstLine="0"/>
        <w:rPr>
          <w:szCs w:val="22"/>
        </w:rPr>
      </w:pPr>
      <w:r w:rsidRPr="002A7707">
        <w:rPr>
          <w:szCs w:val="22"/>
        </w:rPr>
        <w:t xml:space="preserve">L’attention des candidats est attirée sur les dispositions de </w:t>
      </w:r>
      <w:r w:rsidR="00FB2927">
        <w:rPr>
          <w:szCs w:val="22"/>
        </w:rPr>
        <w:t>l’</w:t>
      </w:r>
      <w:r w:rsidRPr="002A7707">
        <w:rPr>
          <w:szCs w:val="22"/>
        </w:rPr>
        <w:t xml:space="preserve">article </w:t>
      </w:r>
      <w:r w:rsidR="00FB2927">
        <w:rPr>
          <w:szCs w:val="22"/>
        </w:rPr>
        <w:t xml:space="preserve">13 et </w:t>
      </w:r>
      <w:r w:rsidR="00FB2927" w:rsidRPr="00FB2927">
        <w:rPr>
          <w:szCs w:val="22"/>
        </w:rPr>
        <w:t>14</w:t>
      </w:r>
      <w:r w:rsidRPr="00FB2927">
        <w:rPr>
          <w:szCs w:val="22"/>
        </w:rPr>
        <w:t xml:space="preserve"> de la délibération n°</w:t>
      </w:r>
      <w:r w:rsidR="00FB2927" w:rsidRPr="00FB2927">
        <w:rPr>
          <w:szCs w:val="22"/>
        </w:rPr>
        <w:t>27/2023</w:t>
      </w:r>
      <w:r w:rsidRPr="00FB2927">
        <w:rPr>
          <w:szCs w:val="22"/>
        </w:rPr>
        <w:t xml:space="preserve"> du </w:t>
      </w:r>
      <w:r w:rsidR="00FB2927" w:rsidRPr="00FB2927">
        <w:rPr>
          <w:szCs w:val="22"/>
        </w:rPr>
        <w:t>08</w:t>
      </w:r>
      <w:r w:rsidR="00FB2927">
        <w:rPr>
          <w:szCs w:val="22"/>
        </w:rPr>
        <w:t xml:space="preserve"> juin 2023 :</w:t>
      </w:r>
    </w:p>
    <w:p w14:paraId="7FA965FC" w14:textId="209F1C42" w:rsidR="00180C30" w:rsidRPr="002A7707" w:rsidRDefault="00180C30" w:rsidP="00277729">
      <w:pPr>
        <w:pStyle w:val="texte"/>
        <w:numPr>
          <w:ilvl w:val="0"/>
          <w:numId w:val="4"/>
        </w:numPr>
        <w:spacing w:before="120"/>
        <w:ind w:left="567"/>
        <w:rPr>
          <w:szCs w:val="22"/>
        </w:rPr>
      </w:pPr>
      <w:r w:rsidRPr="002A7707">
        <w:rPr>
          <w:szCs w:val="22"/>
        </w:rPr>
        <w:t>L</w:t>
      </w:r>
      <w:r w:rsidR="005935F0">
        <w:rPr>
          <w:szCs w:val="22"/>
        </w:rPr>
        <w:t>e service instructeur</w:t>
      </w:r>
      <w:r w:rsidRPr="002A7707">
        <w:rPr>
          <w:szCs w:val="22"/>
        </w:rPr>
        <w:t xml:space="preserve"> procède au classement des offres par ordre décroissant et propose d'attribuer le </w:t>
      </w:r>
      <w:r w:rsidR="007E0E7A" w:rsidRPr="0051618D">
        <w:rPr>
          <w:szCs w:val="22"/>
        </w:rPr>
        <w:t>contrat</w:t>
      </w:r>
      <w:r w:rsidR="007E0E7A" w:rsidRPr="002A7707" w:rsidDel="007E0E7A">
        <w:rPr>
          <w:szCs w:val="22"/>
        </w:rPr>
        <w:t xml:space="preserve"> </w:t>
      </w:r>
      <w:r w:rsidR="005C6143">
        <w:rPr>
          <w:szCs w:val="22"/>
        </w:rPr>
        <w:t>au candidat dont l’offre est la mieux classée</w:t>
      </w:r>
      <w:r w:rsidR="005C6143" w:rsidRPr="00B017CB">
        <w:rPr>
          <w:szCs w:val="22"/>
        </w:rPr>
        <w:t> </w:t>
      </w:r>
      <w:r w:rsidRPr="002A7707">
        <w:rPr>
          <w:szCs w:val="22"/>
        </w:rPr>
        <w:t>;</w:t>
      </w:r>
    </w:p>
    <w:p w14:paraId="20BA6218" w14:textId="76917354" w:rsidR="00180C30" w:rsidRPr="002A7707" w:rsidRDefault="00180C30" w:rsidP="00277729">
      <w:pPr>
        <w:pStyle w:val="texte"/>
        <w:numPr>
          <w:ilvl w:val="0"/>
          <w:numId w:val="4"/>
        </w:numPr>
        <w:spacing w:before="120"/>
        <w:ind w:left="567"/>
        <w:rPr>
          <w:szCs w:val="22"/>
        </w:rPr>
      </w:pPr>
      <w:r w:rsidRPr="002A7707">
        <w:rPr>
          <w:szCs w:val="22"/>
        </w:rPr>
        <w:lastRenderedPageBreak/>
        <w:t xml:space="preserve">Ce candidat devra fournir </w:t>
      </w:r>
      <w:r w:rsidRPr="002A7707">
        <w:rPr>
          <w:szCs w:val="22"/>
          <w:u w:val="single"/>
        </w:rPr>
        <w:t>pour lui et ses sous-traitants</w:t>
      </w:r>
      <w:r w:rsidRPr="002A7707">
        <w:rPr>
          <w:szCs w:val="22"/>
        </w:rPr>
        <w:t xml:space="preserve"> la preuve de la régularité de leur situation sociale et fiscale dans </w:t>
      </w:r>
      <w:r w:rsidR="00D9450F">
        <w:rPr>
          <w:szCs w:val="22"/>
        </w:rPr>
        <w:t>le</w:t>
      </w:r>
      <w:r w:rsidRPr="002A7707">
        <w:rPr>
          <w:szCs w:val="22"/>
        </w:rPr>
        <w:t xml:space="preserve"> délai </w:t>
      </w:r>
      <w:r w:rsidR="00D9450F">
        <w:rPr>
          <w:szCs w:val="22"/>
        </w:rPr>
        <w:t>réglementaire</w:t>
      </w:r>
      <w:r w:rsidRPr="002A7707">
        <w:rPr>
          <w:szCs w:val="22"/>
        </w:rPr>
        <w:t xml:space="preserve"> après notification de la demande du </w:t>
      </w:r>
      <w:r w:rsidR="00F058CD">
        <w:rPr>
          <w:szCs w:val="22"/>
        </w:rPr>
        <w:t>pouvoir adjudicateur</w:t>
      </w:r>
      <w:r w:rsidRPr="002A7707">
        <w:rPr>
          <w:szCs w:val="22"/>
        </w:rPr>
        <w:t xml:space="preserve"> :</w:t>
      </w:r>
    </w:p>
    <w:p w14:paraId="2951FBC7" w14:textId="6BB27C0F" w:rsidR="00180C30" w:rsidRPr="002A7707" w:rsidRDefault="00180C30" w:rsidP="00881401">
      <w:pPr>
        <w:pStyle w:val="texte"/>
        <w:numPr>
          <w:ilvl w:val="0"/>
          <w:numId w:val="6"/>
        </w:numPr>
        <w:spacing w:before="120"/>
        <w:rPr>
          <w:szCs w:val="22"/>
        </w:rPr>
      </w:pPr>
      <w:r w:rsidRPr="002A7707">
        <w:rPr>
          <w:szCs w:val="22"/>
        </w:rPr>
        <w:t xml:space="preserve">Attestation CAFAT relative aux cotisations CAFAT ou RUAMM correspondant au dernier trimestre exigible à la date de </w:t>
      </w:r>
      <w:r w:rsidR="000D6122">
        <w:rPr>
          <w:szCs w:val="22"/>
        </w:rPr>
        <w:t>la demande du maî</w:t>
      </w:r>
      <w:r w:rsidR="00EA6317">
        <w:rPr>
          <w:szCs w:val="22"/>
        </w:rPr>
        <w:t>tre d’ouvrage</w:t>
      </w:r>
      <w:r w:rsidRPr="002A7707">
        <w:rPr>
          <w:szCs w:val="22"/>
        </w:rPr>
        <w:t> ;</w:t>
      </w:r>
    </w:p>
    <w:p w14:paraId="4934B897" w14:textId="3B4CF81C" w:rsidR="00180C30" w:rsidRPr="002A7707" w:rsidRDefault="00180C30" w:rsidP="00881401">
      <w:pPr>
        <w:pStyle w:val="texte"/>
        <w:numPr>
          <w:ilvl w:val="0"/>
          <w:numId w:val="6"/>
        </w:numPr>
        <w:spacing w:before="120"/>
        <w:rPr>
          <w:szCs w:val="22"/>
        </w:rPr>
      </w:pPr>
      <w:r w:rsidRPr="002A7707">
        <w:rPr>
          <w:szCs w:val="22"/>
        </w:rPr>
        <w:t xml:space="preserve">Attestation fiscale délivré par les services compétents (payeur de Nouvelle-Calédonie, Recette des Impôts, Trésorier payeur général) pour l’année civile en cours à la date </w:t>
      </w:r>
      <w:r w:rsidR="00EA6317" w:rsidRPr="002A7707">
        <w:rPr>
          <w:szCs w:val="22"/>
        </w:rPr>
        <w:t xml:space="preserve">de </w:t>
      </w:r>
      <w:r w:rsidR="000D6122">
        <w:rPr>
          <w:szCs w:val="22"/>
        </w:rPr>
        <w:t>la demande du maî</w:t>
      </w:r>
      <w:r w:rsidR="00EA6317">
        <w:rPr>
          <w:szCs w:val="22"/>
        </w:rPr>
        <w:t>tre d’ouvrage</w:t>
      </w:r>
      <w:r w:rsidR="00EA6317" w:rsidRPr="002A7707">
        <w:rPr>
          <w:szCs w:val="22"/>
        </w:rPr>
        <w:t> </w:t>
      </w:r>
      <w:r w:rsidRPr="002A7707">
        <w:rPr>
          <w:szCs w:val="22"/>
        </w:rPr>
        <w:t>;</w:t>
      </w:r>
    </w:p>
    <w:p w14:paraId="069A54A5" w14:textId="77777777" w:rsidR="00180C30" w:rsidRPr="002A7707" w:rsidRDefault="00180C30" w:rsidP="00881401">
      <w:pPr>
        <w:pStyle w:val="texte"/>
        <w:numPr>
          <w:ilvl w:val="0"/>
          <w:numId w:val="5"/>
        </w:numPr>
        <w:spacing w:before="120"/>
        <w:ind w:left="284" w:hanging="284"/>
        <w:rPr>
          <w:szCs w:val="22"/>
        </w:rPr>
      </w:pPr>
      <w:r w:rsidRPr="002A7707">
        <w:rPr>
          <w:szCs w:val="22"/>
        </w:rPr>
        <w:t>Le défaut de régularité ou de production des attestations dans le délai imparti entraînera le rejet de l’offre.</w:t>
      </w:r>
    </w:p>
    <w:p w14:paraId="69AE04F9" w14:textId="77777777" w:rsidR="00180C30" w:rsidRDefault="00180C30" w:rsidP="00180C30">
      <w:pPr>
        <w:pStyle w:val="texte"/>
        <w:spacing w:before="120"/>
        <w:ind w:firstLine="0"/>
        <w:rPr>
          <w:i/>
          <w:szCs w:val="22"/>
        </w:rPr>
      </w:pPr>
      <w:r w:rsidRPr="002A7707">
        <w:rPr>
          <w:i/>
          <w:szCs w:val="22"/>
        </w:rPr>
        <w:t>Nota : Le candidat domicilié à l’extérieur de la Nouvelle-Calédonie doit produire un certificat émanant des administrations et organismes compétents de son pays d’origine attestant qu’il a satisfait à ses obligations fiscales et sociales.</w:t>
      </w:r>
    </w:p>
    <w:p w14:paraId="272D4F9D" w14:textId="77777777" w:rsidR="00180C30" w:rsidRPr="002A7707" w:rsidRDefault="00180C30" w:rsidP="00D525A1">
      <w:pPr>
        <w:pStyle w:val="texte"/>
        <w:spacing w:before="120"/>
        <w:ind w:firstLine="0"/>
        <w:rPr>
          <w:szCs w:val="22"/>
        </w:rPr>
      </w:pPr>
      <w:r w:rsidRPr="002A7707">
        <w:rPr>
          <w:szCs w:val="22"/>
        </w:rPr>
        <w:t>Par ailleurs, le candidat devra également fournir dans le même délai pour lui et ses sous-traitants :</w:t>
      </w:r>
      <w:r w:rsidR="00D525A1">
        <w:rPr>
          <w:szCs w:val="22"/>
        </w:rPr>
        <w:t xml:space="preserve"> </w:t>
      </w:r>
      <w:r w:rsidRPr="002A7707">
        <w:rPr>
          <w:szCs w:val="22"/>
        </w:rPr>
        <w:t>Un relevé d’identité bancaire</w:t>
      </w:r>
      <w:r w:rsidR="00D525A1">
        <w:rPr>
          <w:szCs w:val="22"/>
        </w:rPr>
        <w:t>.</w:t>
      </w:r>
    </w:p>
    <w:bookmarkEnd w:id="132"/>
    <w:p w14:paraId="4418B73B" w14:textId="77777777" w:rsidR="005253FC" w:rsidRPr="002A7707" w:rsidRDefault="005253FC" w:rsidP="007651FE">
      <w:pPr>
        <w:pStyle w:val="texte"/>
        <w:spacing w:before="120"/>
        <w:ind w:firstLine="0"/>
        <w:rPr>
          <w:szCs w:val="22"/>
        </w:rPr>
      </w:pPr>
    </w:p>
    <w:p w14:paraId="033A2FE0" w14:textId="77777777" w:rsidR="005253FC" w:rsidRPr="002A7707" w:rsidRDefault="005253FC" w:rsidP="007651FE">
      <w:pPr>
        <w:pStyle w:val="texte"/>
        <w:spacing w:before="120"/>
        <w:ind w:firstLine="0"/>
        <w:rPr>
          <w:szCs w:val="22"/>
        </w:rPr>
        <w:sectPr w:rsidR="005253FC" w:rsidRPr="002A7707" w:rsidSect="0041443C">
          <w:headerReference w:type="default" r:id="rId14"/>
          <w:footnotePr>
            <w:numRestart w:val="eachSect"/>
          </w:footnotePr>
          <w:pgSz w:w="11906" w:h="16838" w:code="9"/>
          <w:pgMar w:top="720" w:right="1134" w:bottom="720" w:left="1134" w:header="284" w:footer="567" w:gutter="0"/>
          <w:pgNumType w:start="1"/>
          <w:cols w:space="708"/>
          <w:titlePg/>
          <w:docGrid w:linePitch="360"/>
        </w:sectPr>
      </w:pPr>
    </w:p>
    <w:p w14:paraId="6A4B44E4" w14:textId="77777777" w:rsidR="00804209" w:rsidRPr="002A7707" w:rsidRDefault="00804209" w:rsidP="00804209">
      <w:pPr>
        <w:pStyle w:val="texte"/>
        <w:spacing w:before="120"/>
        <w:ind w:firstLine="0"/>
        <w:rPr>
          <w:sz w:val="21"/>
          <w:szCs w:val="21"/>
        </w:rPr>
      </w:pPr>
    </w:p>
    <w:tbl>
      <w:tblPr>
        <w:tblW w:w="9651" w:type="dxa"/>
        <w:jc w:val="center"/>
        <w:tblBorders>
          <w:top w:val="double" w:sz="6" w:space="0" w:color="auto"/>
          <w:left w:val="double" w:sz="6" w:space="0" w:color="auto"/>
          <w:bottom w:val="double" w:sz="6" w:space="0" w:color="auto"/>
          <w:right w:val="double" w:sz="6" w:space="0" w:color="auto"/>
        </w:tblBorders>
        <w:tblLayout w:type="fixed"/>
        <w:tblCellMar>
          <w:left w:w="71" w:type="dxa"/>
          <w:right w:w="71" w:type="dxa"/>
        </w:tblCellMar>
        <w:tblLook w:val="04A0" w:firstRow="1" w:lastRow="0" w:firstColumn="1" w:lastColumn="0" w:noHBand="0" w:noVBand="1"/>
      </w:tblPr>
      <w:tblGrid>
        <w:gridCol w:w="9651"/>
      </w:tblGrid>
      <w:tr w:rsidR="00804209" w:rsidRPr="002A7707" w14:paraId="3CE7E9B4" w14:textId="77777777" w:rsidTr="00C622AF">
        <w:trPr>
          <w:jc w:val="center"/>
        </w:trPr>
        <w:tc>
          <w:tcPr>
            <w:tcW w:w="9651" w:type="dxa"/>
            <w:tcBorders>
              <w:top w:val="double" w:sz="6" w:space="0" w:color="auto"/>
              <w:left w:val="double" w:sz="6" w:space="0" w:color="auto"/>
              <w:bottom w:val="double" w:sz="6" w:space="0" w:color="auto"/>
              <w:right w:val="double" w:sz="6" w:space="0" w:color="auto"/>
            </w:tcBorders>
            <w:shd w:val="pct10" w:color="auto" w:fill="auto"/>
            <w:vAlign w:val="center"/>
            <w:hideMark/>
          </w:tcPr>
          <w:p w14:paraId="649ED896" w14:textId="77777777" w:rsidR="00804209" w:rsidRPr="002A7707" w:rsidRDefault="00804209" w:rsidP="00537822">
            <w:pPr>
              <w:pStyle w:val="Titre6"/>
            </w:pPr>
            <w:r w:rsidRPr="002A7707">
              <w:br w:type="page"/>
            </w:r>
            <w:bookmarkStart w:id="162" w:name="_Toc208476643"/>
            <w:r w:rsidRPr="002A7707">
              <w:t xml:space="preserve">ANNEXE </w:t>
            </w:r>
            <w:r>
              <w:t>0</w:t>
            </w:r>
            <w:r w:rsidRPr="002A7707">
              <w:t xml:space="preserve"> – </w:t>
            </w:r>
            <w:r w:rsidR="00537822">
              <w:t>ÉTIQUETTE DE L’ENVELOPPE DE SOUMISSION</w:t>
            </w:r>
            <w:bookmarkEnd w:id="162"/>
          </w:p>
        </w:tc>
      </w:tr>
    </w:tbl>
    <w:p w14:paraId="27FD77DB" w14:textId="77777777" w:rsidR="00C622AF" w:rsidRPr="002A7707" w:rsidRDefault="00C622AF" w:rsidP="00C622AF">
      <w:pPr>
        <w:pStyle w:val="Corpsdetexte"/>
        <w:spacing w:after="0"/>
        <w:jc w:val="right"/>
        <w:rPr>
          <w:b/>
          <w:szCs w:val="22"/>
        </w:rPr>
      </w:pPr>
    </w:p>
    <w:p w14:paraId="41EBE1C1" w14:textId="77777777" w:rsidR="00537822" w:rsidRDefault="00D92250" w:rsidP="00537822">
      <w:pPr>
        <w:pStyle w:val="Corpsdetexte"/>
        <w:spacing w:before="120"/>
        <w:jc w:val="left"/>
        <w:rPr>
          <w:szCs w:val="22"/>
        </w:rPr>
      </w:pPr>
      <w:r>
        <w:rPr>
          <w:smallCaps/>
          <w:noProof/>
          <w:sz w:val="28"/>
          <w:szCs w:val="22"/>
        </w:rPr>
        <mc:AlternateContent>
          <mc:Choice Requires="wps">
            <w:drawing>
              <wp:anchor distT="0" distB="0" distL="114300" distR="114300" simplePos="0" relativeHeight="251662336" behindDoc="0" locked="0" layoutInCell="1" allowOverlap="1" wp14:anchorId="1884F535" wp14:editId="3FBF9FBC">
                <wp:simplePos x="0" y="0"/>
                <wp:positionH relativeFrom="column">
                  <wp:posOffset>-82550</wp:posOffset>
                </wp:positionH>
                <wp:positionV relativeFrom="paragraph">
                  <wp:posOffset>307340</wp:posOffset>
                </wp:positionV>
                <wp:extent cx="497205" cy="438785"/>
                <wp:effectExtent l="0" t="0" r="0" b="0"/>
                <wp:wrapNone/>
                <wp:docPr id="3" name="Zone de texte 3"/>
                <wp:cNvGraphicFramePr/>
                <a:graphic xmlns:a="http://schemas.openxmlformats.org/drawingml/2006/main">
                  <a:graphicData uri="http://schemas.microsoft.com/office/word/2010/wordprocessingShape">
                    <wps:wsp>
                      <wps:cNvSpPr txBox="1"/>
                      <wps:spPr>
                        <a:xfrm>
                          <a:off x="0" y="0"/>
                          <a:ext cx="497205" cy="438785"/>
                        </a:xfrm>
                        <a:prstGeom prst="rect">
                          <a:avLst/>
                        </a:prstGeom>
                        <a:noFill/>
                        <a:ln w="6350">
                          <a:noFill/>
                        </a:ln>
                      </wps:spPr>
                      <wps:txbx>
                        <w:txbxContent>
                          <w:p w14:paraId="609FFE29" w14:textId="77777777" w:rsidR="009A044D" w:rsidRDefault="009A044D">
                            <w:r>
                              <w:rPr>
                                <w:sz w:val="28"/>
                                <w:szCs w:val="22"/>
                              </w:rPr>
                              <w:sym w:font="Wingdings" w:char="F023"/>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884F535" id="_x0000_t202" coordsize="21600,21600" o:spt="202" path="m,l,21600r21600,l21600,xe">
                <v:stroke joinstyle="miter"/>
                <v:path gradientshapeok="t" o:connecttype="rect"/>
              </v:shapetype>
              <v:shape id="Zone de texte 3" o:spid="_x0000_s1026" type="#_x0000_t202" style="position:absolute;margin-left:-6.5pt;margin-top:24.2pt;width:39.15pt;height:34.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" filled="f" stroked="f" strokeweight=".5pt">
                <v:textbox>
                  <w:txbxContent>
                    <w:p w14:paraId="609FFE29" w14:textId="77777777" w:rsidR="009A044D" w:rsidRDefault="009A044D">
                      <w:r>
                        <w:rPr>
                          <w:sz w:val="28"/>
                          <w:szCs w:val="22"/>
                        </w:rPr>
                        <w:sym w:font="Wingdings" w:char="F023"/>
                      </w:r>
                    </w:p>
                  </w:txbxContent>
                </v:textbox>
              </v:shape>
            </w:pict>
          </mc:Fallback>
        </mc:AlternateContent>
      </w:r>
      <w:r w:rsidR="00537822" w:rsidRPr="00537822">
        <w:rPr>
          <w:szCs w:val="22"/>
        </w:rPr>
        <w:t>L’étiquette ci-dessous est à découper et coller sur l’enveloppe de soumission.</w:t>
      </w:r>
    </w:p>
    <w:p w14:paraId="114070BF" w14:textId="77777777" w:rsidR="00C622AF" w:rsidRPr="00C622AF" w:rsidRDefault="00C622AF" w:rsidP="00C622AF">
      <w:pPr>
        <w:pStyle w:val="Corpsdetexte"/>
        <w:spacing w:before="120"/>
        <w:jc w:val="center"/>
        <w:rPr>
          <w:sz w:val="18"/>
          <w:szCs w:val="22"/>
        </w:rPr>
      </w:pPr>
    </w:p>
    <w:p w14:paraId="70321BBC" w14:textId="77777777" w:rsidR="00537822" w:rsidRPr="00537822" w:rsidRDefault="00537822" w:rsidP="00537822">
      <w:pPr>
        <w:pStyle w:val="Corpsdetexte"/>
        <w:pBdr>
          <w:top w:val="dashed" w:sz="4" w:space="1" w:color="auto"/>
          <w:left w:val="dashed" w:sz="4" w:space="4" w:color="auto"/>
          <w:bottom w:val="dashed" w:sz="4" w:space="1" w:color="auto"/>
          <w:right w:val="dashed" w:sz="4" w:space="4" w:color="auto"/>
        </w:pBdr>
        <w:spacing w:after="0"/>
        <w:jc w:val="right"/>
        <w:rPr>
          <w:b/>
          <w:sz w:val="6"/>
          <w:szCs w:val="22"/>
        </w:rPr>
      </w:pPr>
    </w:p>
    <w:p w14:paraId="4D5EFF05" w14:textId="77777777" w:rsidR="00C622AF" w:rsidRPr="00C622AF" w:rsidRDefault="00C622AF" w:rsidP="00537822">
      <w:pPr>
        <w:pStyle w:val="Corpsdetexte"/>
        <w:pBdr>
          <w:top w:val="dashed" w:sz="4" w:space="1" w:color="auto"/>
          <w:left w:val="dashed" w:sz="4" w:space="4" w:color="auto"/>
          <w:bottom w:val="dashed" w:sz="4" w:space="1" w:color="auto"/>
          <w:right w:val="dashed" w:sz="4" w:space="4" w:color="auto"/>
        </w:pBdr>
        <w:spacing w:before="120" w:after="0"/>
        <w:jc w:val="right"/>
        <w:rPr>
          <w:b/>
          <w:sz w:val="28"/>
          <w:szCs w:val="22"/>
        </w:rPr>
      </w:pPr>
      <w:r w:rsidRPr="00C622AF">
        <w:rPr>
          <w:b/>
          <w:sz w:val="28"/>
          <w:szCs w:val="22"/>
        </w:rPr>
        <w:t>À N’OUVRIR qu’en séance de dépouillement</w:t>
      </w:r>
    </w:p>
    <w:p w14:paraId="506A493E" w14:textId="77777777" w:rsidR="00C622AF" w:rsidRPr="00537822" w:rsidRDefault="00537822" w:rsidP="00537822">
      <w:pPr>
        <w:pStyle w:val="Corpsdetexte"/>
        <w:pBdr>
          <w:top w:val="dashed" w:sz="4" w:space="1" w:color="auto"/>
          <w:left w:val="dashed" w:sz="4" w:space="4" w:color="auto"/>
          <w:bottom w:val="dashed" w:sz="4" w:space="1" w:color="auto"/>
          <w:right w:val="dashed" w:sz="4" w:space="4" w:color="auto"/>
        </w:pBdr>
        <w:spacing w:after="240"/>
        <w:jc w:val="center"/>
        <w:rPr>
          <w:sz w:val="28"/>
          <w:szCs w:val="22"/>
        </w:rPr>
      </w:pPr>
      <w:r>
        <w:rPr>
          <w:sz w:val="28"/>
          <w:szCs w:val="22"/>
        </w:rPr>
        <w:t>___________________________________</w:t>
      </w:r>
    </w:p>
    <w:p w14:paraId="1888B4FB" w14:textId="77777777" w:rsidR="00C622AF" w:rsidRPr="00C622AF" w:rsidRDefault="00C622AF" w:rsidP="00537822">
      <w:pPr>
        <w:pStyle w:val="Corpsdetexte"/>
        <w:pBdr>
          <w:top w:val="dashed" w:sz="4" w:space="1" w:color="auto"/>
          <w:left w:val="dashed" w:sz="4" w:space="4" w:color="auto"/>
          <w:bottom w:val="dashed" w:sz="4" w:space="1" w:color="auto"/>
          <w:right w:val="dashed" w:sz="4" w:space="4" w:color="auto"/>
        </w:pBdr>
        <w:spacing w:before="120"/>
        <w:jc w:val="center"/>
        <w:rPr>
          <w:smallCaps/>
          <w:sz w:val="28"/>
          <w:szCs w:val="22"/>
        </w:rPr>
      </w:pPr>
      <w:r w:rsidRPr="00C622AF">
        <w:rPr>
          <w:smallCaps/>
          <w:sz w:val="28"/>
          <w:szCs w:val="22"/>
        </w:rPr>
        <w:t xml:space="preserve">DIRECTION DE L'AMÉNAGEMENT DE L’ÉQUIPEMENT </w:t>
      </w:r>
    </w:p>
    <w:p w14:paraId="4F93B269" w14:textId="1D8748DC" w:rsidR="00C622AF" w:rsidRDefault="00C622AF" w:rsidP="00537822">
      <w:pPr>
        <w:pStyle w:val="Corpsdetexte"/>
        <w:pBdr>
          <w:top w:val="dashed" w:sz="4" w:space="1" w:color="auto"/>
          <w:left w:val="dashed" w:sz="4" w:space="4" w:color="auto"/>
          <w:bottom w:val="dashed" w:sz="4" w:space="1" w:color="auto"/>
          <w:right w:val="dashed" w:sz="4" w:space="4" w:color="auto"/>
        </w:pBdr>
        <w:spacing w:before="120"/>
        <w:jc w:val="center"/>
        <w:rPr>
          <w:smallCaps/>
          <w:sz w:val="28"/>
          <w:szCs w:val="22"/>
        </w:rPr>
      </w:pPr>
      <w:r w:rsidRPr="00C622AF">
        <w:rPr>
          <w:smallCaps/>
          <w:sz w:val="28"/>
          <w:szCs w:val="22"/>
        </w:rPr>
        <w:t xml:space="preserve">ET DES MOYENS DE LA PROVINCE SUD (DAEM) </w:t>
      </w:r>
    </w:p>
    <w:p w14:paraId="423FD059" w14:textId="49558AFE" w:rsidR="002567F3" w:rsidRDefault="002567F3" w:rsidP="002567F3">
      <w:pPr>
        <w:pStyle w:val="Corpsdetexte"/>
        <w:pBdr>
          <w:top w:val="dashed" w:sz="4" w:space="1" w:color="auto"/>
          <w:left w:val="dashed" w:sz="4" w:space="4" w:color="auto"/>
          <w:bottom w:val="dashed" w:sz="4" w:space="1" w:color="auto"/>
          <w:right w:val="dashed" w:sz="4" w:space="4" w:color="auto"/>
        </w:pBdr>
        <w:spacing w:before="120"/>
        <w:jc w:val="center"/>
        <w:rPr>
          <w:smallCaps/>
          <w:sz w:val="28"/>
          <w:szCs w:val="22"/>
        </w:rPr>
      </w:pPr>
      <w:r w:rsidRPr="00AB40F4">
        <w:rPr>
          <w:smallCaps/>
          <w:sz w:val="28"/>
          <w:szCs w:val="22"/>
        </w:rPr>
        <w:t xml:space="preserve">1 rue </w:t>
      </w:r>
      <w:r>
        <w:rPr>
          <w:smallCaps/>
          <w:sz w:val="28"/>
          <w:szCs w:val="22"/>
        </w:rPr>
        <w:t xml:space="preserve">Edouard </w:t>
      </w:r>
      <w:r w:rsidRPr="00AB40F4">
        <w:rPr>
          <w:smallCaps/>
          <w:sz w:val="28"/>
          <w:szCs w:val="22"/>
        </w:rPr>
        <w:t>Unger, Vallée du Tir</w:t>
      </w:r>
      <w:r>
        <w:rPr>
          <w:smallCaps/>
          <w:sz w:val="28"/>
          <w:szCs w:val="22"/>
        </w:rPr>
        <w:t>, Nouméa</w:t>
      </w:r>
    </w:p>
    <w:p w14:paraId="2528B529" w14:textId="77777777" w:rsidR="002567F3" w:rsidRPr="00C622AF" w:rsidRDefault="002567F3" w:rsidP="002567F3">
      <w:pPr>
        <w:pStyle w:val="Corpsdetexte"/>
        <w:pBdr>
          <w:top w:val="dashed" w:sz="4" w:space="1" w:color="auto"/>
          <w:left w:val="dashed" w:sz="4" w:space="4" w:color="auto"/>
          <w:bottom w:val="dashed" w:sz="4" w:space="1" w:color="auto"/>
          <w:right w:val="dashed" w:sz="4" w:space="4" w:color="auto"/>
        </w:pBdr>
        <w:spacing w:before="120"/>
        <w:jc w:val="center"/>
        <w:rPr>
          <w:i/>
          <w:sz w:val="28"/>
          <w:szCs w:val="22"/>
        </w:rPr>
      </w:pPr>
      <w:r w:rsidRPr="00C622AF">
        <w:rPr>
          <w:i/>
          <w:sz w:val="28"/>
          <w:szCs w:val="22"/>
        </w:rPr>
        <w:t>Service du management des achats et des ressources transverses (SMART)</w:t>
      </w:r>
    </w:p>
    <w:p w14:paraId="398D64E5" w14:textId="77777777" w:rsidR="006A3188" w:rsidRDefault="006A3188" w:rsidP="00537822">
      <w:pPr>
        <w:pStyle w:val="Corpsdetexte"/>
        <w:pBdr>
          <w:top w:val="dashed" w:sz="4" w:space="1" w:color="auto"/>
          <w:left w:val="dashed" w:sz="4" w:space="4" w:color="auto"/>
          <w:bottom w:val="dashed" w:sz="4" w:space="1" w:color="auto"/>
          <w:right w:val="dashed" w:sz="4" w:space="4" w:color="auto"/>
        </w:pBdr>
        <w:spacing w:before="120"/>
        <w:jc w:val="center"/>
        <w:rPr>
          <w:sz w:val="28"/>
          <w:szCs w:val="22"/>
        </w:rPr>
      </w:pPr>
    </w:p>
    <w:p w14:paraId="00646E7A" w14:textId="1A414BE7" w:rsidR="006A3188" w:rsidRDefault="004835BA" w:rsidP="00537822">
      <w:pPr>
        <w:pStyle w:val="Corpsdetexte"/>
        <w:pBdr>
          <w:top w:val="dashed" w:sz="4" w:space="1" w:color="auto"/>
          <w:left w:val="dashed" w:sz="4" w:space="4" w:color="auto"/>
          <w:bottom w:val="dashed" w:sz="4" w:space="1" w:color="auto"/>
          <w:right w:val="dashed" w:sz="4" w:space="4" w:color="auto"/>
        </w:pBdr>
        <w:spacing w:before="120"/>
        <w:jc w:val="center"/>
        <w:rPr>
          <w:sz w:val="28"/>
          <w:szCs w:val="22"/>
        </w:rPr>
      </w:pPr>
      <w:r>
        <w:rPr>
          <w:sz w:val="28"/>
          <w:szCs w:val="22"/>
        </w:rPr>
        <w:t>A</w:t>
      </w:r>
      <w:r w:rsidRPr="004835BA">
        <w:rPr>
          <w:sz w:val="28"/>
          <w:szCs w:val="22"/>
        </w:rPr>
        <w:t xml:space="preserve">ppel </w:t>
      </w:r>
      <w:r>
        <w:rPr>
          <w:sz w:val="28"/>
          <w:szCs w:val="22"/>
        </w:rPr>
        <w:t>P</w:t>
      </w:r>
      <w:r w:rsidRPr="004835BA">
        <w:rPr>
          <w:sz w:val="28"/>
          <w:szCs w:val="22"/>
        </w:rPr>
        <w:t>u</w:t>
      </w:r>
      <w:r>
        <w:rPr>
          <w:sz w:val="28"/>
          <w:szCs w:val="22"/>
        </w:rPr>
        <w:t xml:space="preserve">blic à </w:t>
      </w:r>
      <w:r w:rsidR="00195D1C">
        <w:rPr>
          <w:sz w:val="28"/>
          <w:szCs w:val="22"/>
        </w:rPr>
        <w:t>C</w:t>
      </w:r>
      <w:r w:rsidR="00195D1C" w:rsidRPr="004835BA">
        <w:rPr>
          <w:sz w:val="28"/>
          <w:szCs w:val="22"/>
        </w:rPr>
        <w:t>oncurrence </w:t>
      </w:r>
      <w:r w:rsidR="00195D1C" w:rsidRPr="004835BA" w:rsidDel="004835BA">
        <w:rPr>
          <w:sz w:val="28"/>
          <w:szCs w:val="22"/>
        </w:rPr>
        <w:t>:</w:t>
      </w:r>
      <w:r w:rsidR="006A3188">
        <w:rPr>
          <w:sz w:val="28"/>
          <w:szCs w:val="22"/>
        </w:rPr>
        <w:t xml:space="preserve"> </w:t>
      </w:r>
    </w:p>
    <w:p w14:paraId="27EEE429" w14:textId="3623B165" w:rsidR="00537822" w:rsidRDefault="006A3188" w:rsidP="00537822">
      <w:pPr>
        <w:pStyle w:val="Corpsdetexte"/>
        <w:pBdr>
          <w:top w:val="dashed" w:sz="4" w:space="1" w:color="auto"/>
          <w:left w:val="dashed" w:sz="4" w:space="4" w:color="auto"/>
          <w:bottom w:val="dashed" w:sz="4" w:space="1" w:color="auto"/>
          <w:right w:val="dashed" w:sz="4" w:space="4" w:color="auto"/>
        </w:pBdr>
        <w:spacing w:before="120"/>
        <w:jc w:val="center"/>
        <w:rPr>
          <w:sz w:val="28"/>
          <w:szCs w:val="22"/>
        </w:rPr>
      </w:pPr>
      <w:r>
        <w:rPr>
          <w:sz w:val="28"/>
          <w:szCs w:val="22"/>
        </w:rPr>
        <w:t>N° DAEM</w:t>
      </w:r>
      <w:r w:rsidR="00537822">
        <w:rPr>
          <w:sz w:val="28"/>
          <w:szCs w:val="22"/>
        </w:rPr>
        <w:t>-A</w:t>
      </w:r>
      <w:r w:rsidR="008C0584">
        <w:rPr>
          <w:sz w:val="28"/>
          <w:szCs w:val="22"/>
        </w:rPr>
        <w:t>PC</w:t>
      </w:r>
      <w:r w:rsidR="00537822">
        <w:rPr>
          <w:sz w:val="28"/>
          <w:szCs w:val="22"/>
        </w:rPr>
        <w:t>-</w:t>
      </w:r>
      <w:sdt>
        <w:sdtPr>
          <w:rPr>
            <w:sz w:val="28"/>
            <w:szCs w:val="22"/>
          </w:rPr>
          <w:id w:val="1070462701"/>
          <w:placeholder>
            <w:docPart w:val="F5ED840B39B142B8906A2C3467FB5894"/>
          </w:placeholder>
        </w:sdtPr>
        <w:sdtEndPr/>
        <w:sdtContent>
          <w:r w:rsidR="00E762B5">
            <w:rPr>
              <w:sz w:val="28"/>
              <w:szCs w:val="22"/>
            </w:rPr>
            <w:t>24-25</w:t>
          </w:r>
        </w:sdtContent>
      </w:sdt>
    </w:p>
    <w:p w14:paraId="12B3C853" w14:textId="7E9C15E8" w:rsidR="00C622AF" w:rsidRDefault="00C622AF" w:rsidP="00537822">
      <w:pPr>
        <w:pStyle w:val="Corpsdetexte"/>
        <w:pBdr>
          <w:top w:val="dashed" w:sz="4" w:space="1" w:color="auto"/>
          <w:left w:val="dashed" w:sz="4" w:space="4" w:color="auto"/>
          <w:bottom w:val="dashed" w:sz="4" w:space="1" w:color="auto"/>
          <w:right w:val="dashed" w:sz="4" w:space="4" w:color="auto"/>
        </w:pBdr>
        <w:spacing w:before="120"/>
        <w:jc w:val="center"/>
        <w:rPr>
          <w:sz w:val="28"/>
          <w:szCs w:val="22"/>
        </w:rPr>
      </w:pPr>
      <w:r w:rsidRPr="00C622AF">
        <w:rPr>
          <w:sz w:val="28"/>
          <w:szCs w:val="22"/>
        </w:rPr>
        <w:fldChar w:fldCharType="begin"/>
      </w:r>
      <w:r w:rsidRPr="00C622AF">
        <w:rPr>
          <w:sz w:val="28"/>
          <w:szCs w:val="22"/>
        </w:rPr>
        <w:instrText xml:space="preserve"> REF Objet \h  \* </w:instrText>
      </w:r>
      <w:r w:rsidR="009948E7">
        <w:rPr>
          <w:sz w:val="28"/>
          <w:szCs w:val="22"/>
        </w:rPr>
        <w:instrText>CHAR</w:instrText>
      </w:r>
      <w:r w:rsidRPr="00C622AF">
        <w:rPr>
          <w:sz w:val="28"/>
          <w:szCs w:val="22"/>
        </w:rPr>
        <w:instrText xml:space="preserve">FORMAT </w:instrText>
      </w:r>
      <w:r w:rsidRPr="00C622AF">
        <w:rPr>
          <w:sz w:val="28"/>
          <w:szCs w:val="22"/>
        </w:rPr>
      </w:r>
      <w:r w:rsidRPr="00C622AF">
        <w:rPr>
          <w:sz w:val="28"/>
          <w:szCs w:val="22"/>
        </w:rPr>
        <w:fldChar w:fldCharType="separate"/>
      </w:r>
      <w:sdt>
        <w:sdtPr>
          <w:rPr>
            <w:sz w:val="28"/>
            <w:szCs w:val="22"/>
          </w:rPr>
          <w:alias w:val="Objet AO"/>
          <w:tag w:val="Objet AO"/>
          <w:id w:val="-1708330335"/>
          <w:placeholder>
            <w:docPart w:val="756E6B89161240A48F4D5ACFD466C8AE"/>
          </w:placeholder>
        </w:sdtPr>
        <w:sdtEndPr/>
        <w:sdtContent>
          <w:r w:rsidR="001E13C2" w:rsidRPr="001E13C2">
            <w:rPr>
              <w:sz w:val="28"/>
              <w:szCs w:val="22"/>
            </w:rPr>
            <w:t>MAINTENANCE PRÉVENTIVE DU PARC DE VÉHICULES LÉGERS DE LA PROVINCE SUD</w:t>
          </w:r>
        </w:sdtContent>
      </w:sdt>
      <w:r w:rsidRPr="00C622AF">
        <w:rPr>
          <w:sz w:val="28"/>
          <w:szCs w:val="22"/>
        </w:rPr>
        <w:fldChar w:fldCharType="end"/>
      </w:r>
      <w:r w:rsidRPr="00C622AF">
        <w:rPr>
          <w:sz w:val="28"/>
          <w:szCs w:val="22"/>
        </w:rPr>
        <w:t xml:space="preserve"> </w:t>
      </w:r>
    </w:p>
    <w:p w14:paraId="1618C856" w14:textId="77777777" w:rsidR="00537822" w:rsidRPr="00537822" w:rsidRDefault="00537822" w:rsidP="00537822">
      <w:pPr>
        <w:pStyle w:val="Corpsdetexte"/>
        <w:pBdr>
          <w:top w:val="dashed" w:sz="4" w:space="1" w:color="auto"/>
          <w:left w:val="dashed" w:sz="4" w:space="4" w:color="auto"/>
          <w:bottom w:val="dashed" w:sz="4" w:space="1" w:color="auto"/>
          <w:right w:val="dashed" w:sz="4" w:space="4" w:color="auto"/>
        </w:pBdr>
        <w:spacing w:after="240"/>
        <w:jc w:val="center"/>
        <w:rPr>
          <w:sz w:val="28"/>
          <w:szCs w:val="22"/>
        </w:rPr>
      </w:pPr>
      <w:r>
        <w:rPr>
          <w:sz w:val="28"/>
          <w:szCs w:val="22"/>
        </w:rPr>
        <w:t>___________________________________</w:t>
      </w:r>
    </w:p>
    <w:p w14:paraId="4FCA36DA" w14:textId="77777777" w:rsidR="00C622AF" w:rsidRDefault="00C622AF" w:rsidP="00537822">
      <w:pPr>
        <w:pStyle w:val="Corpsdetexte"/>
        <w:pBdr>
          <w:top w:val="dashed" w:sz="4" w:space="1" w:color="auto"/>
          <w:left w:val="dashed" w:sz="4" w:space="4" w:color="auto"/>
          <w:bottom w:val="dashed" w:sz="4" w:space="1" w:color="auto"/>
          <w:right w:val="dashed" w:sz="4" w:space="4" w:color="auto"/>
        </w:pBdr>
        <w:spacing w:before="120"/>
        <w:jc w:val="left"/>
        <w:rPr>
          <w:b/>
          <w:sz w:val="28"/>
          <w:szCs w:val="22"/>
        </w:rPr>
      </w:pPr>
      <w:r w:rsidRPr="00C622AF">
        <w:rPr>
          <w:b/>
          <w:sz w:val="28"/>
          <w:szCs w:val="22"/>
        </w:rPr>
        <w:t>À N’OUVRIR qu’en séance de dépouillement</w:t>
      </w:r>
    </w:p>
    <w:p w14:paraId="1BA71819" w14:textId="77777777" w:rsidR="00537822" w:rsidRPr="00537822" w:rsidRDefault="00537822" w:rsidP="00537822">
      <w:pPr>
        <w:pStyle w:val="Corpsdetexte"/>
        <w:pBdr>
          <w:top w:val="dashed" w:sz="4" w:space="1" w:color="auto"/>
          <w:left w:val="dashed" w:sz="4" w:space="4" w:color="auto"/>
          <w:bottom w:val="dashed" w:sz="4" w:space="1" w:color="auto"/>
          <w:right w:val="dashed" w:sz="4" w:space="4" w:color="auto"/>
        </w:pBdr>
        <w:spacing w:after="0"/>
        <w:jc w:val="right"/>
        <w:rPr>
          <w:b/>
          <w:sz w:val="6"/>
          <w:szCs w:val="22"/>
        </w:rPr>
      </w:pPr>
    </w:p>
    <w:p w14:paraId="5D7B4FE7" w14:textId="3660AA7E" w:rsidR="00537822" w:rsidRDefault="00537822" w:rsidP="00804209">
      <w:pPr>
        <w:spacing w:after="200" w:line="276" w:lineRule="auto"/>
        <w:jc w:val="left"/>
        <w:rPr>
          <w:sz w:val="21"/>
          <w:szCs w:val="21"/>
        </w:rPr>
        <w:sectPr w:rsidR="00537822" w:rsidSect="0041443C">
          <w:headerReference w:type="default" r:id="rId15"/>
          <w:footnotePr>
            <w:numRestart w:val="eachSect"/>
          </w:footnotePr>
          <w:type w:val="oddPage"/>
          <w:pgSz w:w="11906" w:h="16838"/>
          <w:pgMar w:top="398" w:right="1133" w:bottom="1560" w:left="1134" w:header="429" w:footer="326" w:gutter="0"/>
          <w:pgNumType w:start="1"/>
          <w:cols w:space="708"/>
          <w:docGrid w:linePitch="360"/>
        </w:sectPr>
      </w:pPr>
    </w:p>
    <w:p w14:paraId="5EB5353F" w14:textId="77777777" w:rsidR="00830C2D" w:rsidRPr="002A7707" w:rsidRDefault="00830C2D" w:rsidP="007651FE">
      <w:pPr>
        <w:pStyle w:val="texte"/>
        <w:spacing w:before="120"/>
        <w:ind w:firstLine="0"/>
        <w:rPr>
          <w:sz w:val="21"/>
          <w:szCs w:val="21"/>
        </w:rPr>
      </w:pPr>
    </w:p>
    <w:tbl>
      <w:tblPr>
        <w:tblW w:w="0" w:type="auto"/>
        <w:jc w:val="center"/>
        <w:tblBorders>
          <w:top w:val="double" w:sz="6" w:space="0" w:color="auto"/>
          <w:left w:val="double" w:sz="6" w:space="0" w:color="auto"/>
          <w:bottom w:val="double" w:sz="6" w:space="0" w:color="auto"/>
          <w:right w:val="double" w:sz="6" w:space="0" w:color="auto"/>
        </w:tblBorders>
        <w:tblLayout w:type="fixed"/>
        <w:tblCellMar>
          <w:left w:w="71" w:type="dxa"/>
          <w:right w:w="71" w:type="dxa"/>
        </w:tblCellMar>
        <w:tblLook w:val="04A0" w:firstRow="1" w:lastRow="0" w:firstColumn="1" w:lastColumn="0" w:noHBand="0" w:noVBand="1"/>
      </w:tblPr>
      <w:tblGrid>
        <w:gridCol w:w="9651"/>
      </w:tblGrid>
      <w:tr w:rsidR="00830C2D" w:rsidRPr="002A7707" w14:paraId="71E441E2" w14:textId="77777777" w:rsidTr="00830C2D">
        <w:trPr>
          <w:jc w:val="center"/>
        </w:trPr>
        <w:tc>
          <w:tcPr>
            <w:tcW w:w="9651" w:type="dxa"/>
            <w:tcBorders>
              <w:top w:val="double" w:sz="6" w:space="0" w:color="auto"/>
              <w:left w:val="double" w:sz="6" w:space="0" w:color="auto"/>
              <w:bottom w:val="double" w:sz="6" w:space="0" w:color="auto"/>
              <w:right w:val="double" w:sz="6" w:space="0" w:color="auto"/>
            </w:tcBorders>
            <w:shd w:val="pct10" w:color="auto" w:fill="auto"/>
            <w:vAlign w:val="center"/>
            <w:hideMark/>
          </w:tcPr>
          <w:p w14:paraId="68C8940A" w14:textId="450155C0" w:rsidR="00830C2D" w:rsidRPr="002A7707" w:rsidRDefault="00830C2D" w:rsidP="005C09F0">
            <w:pPr>
              <w:pStyle w:val="Titre6"/>
            </w:pPr>
            <w:r w:rsidRPr="002A7707">
              <w:br w:type="page"/>
            </w:r>
            <w:bookmarkStart w:id="164" w:name="_Toc24544345"/>
            <w:bookmarkStart w:id="165" w:name="_Toc208476644"/>
            <w:r w:rsidRPr="002A7707">
              <w:t xml:space="preserve">ANNEXE </w:t>
            </w:r>
            <w:r w:rsidR="006F0726">
              <w:t>1</w:t>
            </w:r>
            <w:r w:rsidRPr="002A7707">
              <w:t xml:space="preserve"> – </w:t>
            </w:r>
            <w:r w:rsidR="005C09F0">
              <w:t>ATTESTATION SUR L’HONNEUR</w:t>
            </w:r>
            <w:r w:rsidR="0046094C" w:rsidRPr="002A7707">
              <w:t xml:space="preserve"> (</w:t>
            </w:r>
            <w:r w:rsidR="005C09F0">
              <w:t>AH</w:t>
            </w:r>
            <w:r w:rsidR="0046094C" w:rsidRPr="002A7707">
              <w:t>)</w:t>
            </w:r>
            <w:bookmarkEnd w:id="164"/>
            <w:bookmarkEnd w:id="165"/>
          </w:p>
        </w:tc>
      </w:tr>
    </w:tbl>
    <w:p w14:paraId="5CC07DC6" w14:textId="77777777" w:rsidR="00830C2D" w:rsidRPr="002A7707" w:rsidRDefault="00830C2D" w:rsidP="001F1103">
      <w:pPr>
        <w:spacing w:before="180" w:after="180"/>
        <w:jc w:val="center"/>
        <w:rPr>
          <w:b/>
          <w:szCs w:val="22"/>
        </w:rPr>
      </w:pPr>
      <w:r w:rsidRPr="002A7707">
        <w:rPr>
          <w:b/>
          <w:szCs w:val="22"/>
        </w:rPr>
        <w:t>À fournir po</w:t>
      </w:r>
      <w:r w:rsidR="001F1103" w:rsidRPr="002A7707">
        <w:rPr>
          <w:b/>
          <w:szCs w:val="22"/>
        </w:rPr>
        <w:t>ur chaque entreprise candidate.</w:t>
      </w:r>
    </w:p>
    <w:tbl>
      <w:tblPr>
        <w:tblW w:w="5000" w:type="pct"/>
        <w:tblBorders>
          <w:bottom w:val="single" w:sz="4" w:space="0" w:color="auto"/>
        </w:tblBorders>
        <w:tblCellMar>
          <w:left w:w="71" w:type="dxa"/>
          <w:right w:w="71" w:type="dxa"/>
        </w:tblCellMar>
        <w:tblLook w:val="04A0" w:firstRow="1" w:lastRow="0" w:firstColumn="1" w:lastColumn="0" w:noHBand="0" w:noVBand="1"/>
      </w:tblPr>
      <w:tblGrid>
        <w:gridCol w:w="9639"/>
      </w:tblGrid>
      <w:tr w:rsidR="00830C2D" w:rsidRPr="002A7707" w14:paraId="00439983" w14:textId="77777777" w:rsidTr="008A59AD">
        <w:trPr>
          <w:trHeight w:val="160"/>
        </w:trPr>
        <w:tc>
          <w:tcPr>
            <w:tcW w:w="5000" w:type="pct"/>
            <w:shd w:val="clear" w:color="auto" w:fill="auto"/>
            <w:hideMark/>
          </w:tcPr>
          <w:p w14:paraId="5FA60CBD" w14:textId="35797DC3" w:rsidR="00830C2D" w:rsidRPr="002A7707" w:rsidRDefault="00830C2D">
            <w:pPr>
              <w:tabs>
                <w:tab w:val="left" w:pos="-142"/>
                <w:tab w:val="left" w:pos="4111"/>
                <w:tab w:val="right" w:leader="underscore" w:pos="10206"/>
              </w:tabs>
              <w:spacing w:before="60" w:after="60" w:line="276" w:lineRule="auto"/>
              <w:jc w:val="left"/>
              <w:rPr>
                <w:b/>
                <w:bCs/>
                <w:szCs w:val="22"/>
                <w:lang w:eastAsia="en-US"/>
              </w:rPr>
            </w:pPr>
            <w:r w:rsidRPr="002A7707">
              <w:rPr>
                <w:b/>
                <w:bCs/>
                <w:szCs w:val="22"/>
              </w:rPr>
              <w:br w:type="page"/>
            </w:r>
            <w:r w:rsidRPr="002A7707">
              <w:rPr>
                <w:b/>
                <w:bCs/>
                <w:szCs w:val="22"/>
              </w:rPr>
              <w:br w:type="page"/>
            </w:r>
            <w:r w:rsidRPr="002A7707">
              <w:rPr>
                <w:b/>
                <w:bCs/>
                <w:szCs w:val="22"/>
                <w:lang w:eastAsia="en-US"/>
              </w:rPr>
              <w:t xml:space="preserve">A – OBJET DE L’APPEL </w:t>
            </w:r>
            <w:r w:rsidR="00B72B02">
              <w:rPr>
                <w:b/>
                <w:bCs/>
                <w:szCs w:val="22"/>
                <w:lang w:eastAsia="en-US"/>
              </w:rPr>
              <w:t>PUBLIC A CONCURRENCE</w:t>
            </w:r>
          </w:p>
        </w:tc>
      </w:tr>
    </w:tbl>
    <w:p w14:paraId="53D7C1BA" w14:textId="6FB3EDB1" w:rsidR="00EA44C7" w:rsidRPr="001B458B" w:rsidRDefault="00EA44C7" w:rsidP="00EA44C7">
      <w:pPr>
        <w:tabs>
          <w:tab w:val="right" w:leader="underscore" w:pos="10206"/>
        </w:tabs>
        <w:spacing w:before="120" w:after="120"/>
        <w:ind w:left="425"/>
        <w:jc w:val="left"/>
        <w:rPr>
          <w:szCs w:val="22"/>
        </w:rPr>
      </w:pPr>
      <w:r w:rsidRPr="001B458B">
        <w:rPr>
          <w:szCs w:val="22"/>
        </w:rPr>
        <w:fldChar w:fldCharType="begin"/>
      </w:r>
      <w:r w:rsidRPr="001B458B">
        <w:rPr>
          <w:szCs w:val="22"/>
        </w:rPr>
        <w:instrText xml:space="preserve"> REF Objet \h  \* CHARFORMAT </w:instrText>
      </w:r>
      <w:r w:rsidRPr="001B458B">
        <w:rPr>
          <w:szCs w:val="22"/>
        </w:rPr>
      </w:r>
      <w:r w:rsidRPr="001B458B">
        <w:rPr>
          <w:szCs w:val="22"/>
        </w:rPr>
        <w:fldChar w:fldCharType="separate"/>
      </w:r>
      <w:sdt>
        <w:sdtPr>
          <w:rPr>
            <w:szCs w:val="22"/>
          </w:rPr>
          <w:alias w:val="Objet AO"/>
          <w:tag w:val="Objet AO"/>
          <w:id w:val="-1418167212"/>
          <w:placeholder>
            <w:docPart w:val="905F86CEE4F94DE78F3B93A8E96F307F"/>
          </w:placeholder>
        </w:sdtPr>
        <w:sdtEndPr/>
        <w:sdtContent>
          <w:r w:rsidR="001E13C2" w:rsidRPr="001E13C2">
            <w:rPr>
              <w:szCs w:val="22"/>
            </w:rPr>
            <w:t>MAINTENANCE PRÉVENTIVE DU PARC DE VÉHICULES LÉGERS DE LA PROVINCE SUD</w:t>
          </w:r>
        </w:sdtContent>
      </w:sdt>
      <w:r w:rsidRPr="001B458B">
        <w:rPr>
          <w:szCs w:val="22"/>
        </w:rPr>
        <w:fldChar w:fldCharType="end"/>
      </w:r>
      <w:r w:rsidRPr="001B458B" w:rsidDel="00536131">
        <w:rPr>
          <w:szCs w:val="22"/>
        </w:rPr>
        <w:t xml:space="preserve"> </w:t>
      </w:r>
    </w:p>
    <w:tbl>
      <w:tblPr>
        <w:tblW w:w="5000" w:type="pct"/>
        <w:tblBorders>
          <w:bottom w:val="single" w:sz="4" w:space="0" w:color="auto"/>
        </w:tblBorders>
        <w:tblCellMar>
          <w:left w:w="71" w:type="dxa"/>
          <w:right w:w="71" w:type="dxa"/>
        </w:tblCellMar>
        <w:tblLook w:val="04A0" w:firstRow="1" w:lastRow="0" w:firstColumn="1" w:lastColumn="0" w:noHBand="0" w:noVBand="1"/>
      </w:tblPr>
      <w:tblGrid>
        <w:gridCol w:w="9639"/>
      </w:tblGrid>
      <w:tr w:rsidR="00830C2D" w:rsidRPr="002A7707" w14:paraId="084E1285" w14:textId="77777777" w:rsidTr="008A59AD">
        <w:tc>
          <w:tcPr>
            <w:tcW w:w="5000" w:type="pct"/>
            <w:shd w:val="clear" w:color="auto" w:fill="auto"/>
            <w:hideMark/>
          </w:tcPr>
          <w:p w14:paraId="06911E8F" w14:textId="77777777" w:rsidR="00830C2D" w:rsidRPr="002A7707" w:rsidRDefault="00830C2D" w:rsidP="00F74912">
            <w:pPr>
              <w:tabs>
                <w:tab w:val="left" w:pos="-142"/>
                <w:tab w:val="left" w:pos="4111"/>
                <w:tab w:val="right" w:leader="underscore" w:pos="10206"/>
              </w:tabs>
              <w:spacing w:before="60" w:after="60" w:line="276" w:lineRule="auto"/>
              <w:jc w:val="left"/>
              <w:rPr>
                <w:b/>
                <w:bCs/>
                <w:szCs w:val="22"/>
                <w:lang w:eastAsia="en-US"/>
              </w:rPr>
            </w:pPr>
            <w:r w:rsidRPr="002A7707">
              <w:rPr>
                <w:b/>
                <w:bCs/>
                <w:szCs w:val="22"/>
              </w:rPr>
              <w:br w:type="page"/>
            </w:r>
            <w:r w:rsidRPr="002A7707">
              <w:rPr>
                <w:b/>
                <w:bCs/>
                <w:szCs w:val="22"/>
              </w:rPr>
              <w:br w:type="page"/>
            </w:r>
            <w:r w:rsidRPr="002A7707">
              <w:rPr>
                <w:b/>
                <w:bCs/>
                <w:szCs w:val="22"/>
                <w:lang w:eastAsia="en-US"/>
              </w:rPr>
              <w:t>B - PRÉSENTATION DU CANDIDAT</w:t>
            </w:r>
          </w:p>
        </w:tc>
      </w:tr>
    </w:tbl>
    <w:p w14:paraId="36291F21" w14:textId="77777777" w:rsidR="00B306B4" w:rsidRDefault="00B306B4" w:rsidP="00F74912">
      <w:pPr>
        <w:tabs>
          <w:tab w:val="left" w:pos="9639"/>
        </w:tabs>
        <w:spacing w:before="120" w:after="120"/>
        <w:ind w:left="425"/>
        <w:jc w:val="left"/>
        <w:rPr>
          <w:iCs/>
          <w:szCs w:val="22"/>
        </w:rPr>
      </w:pPr>
      <w:r w:rsidRPr="001D12CE">
        <w:rPr>
          <w:b/>
          <w:iCs/>
          <w:color w:val="00B0F0"/>
          <w:szCs w:val="22"/>
        </w:rPr>
        <w:t>NOM de l’entreprise soumissionnaire</w:t>
      </w:r>
      <w:r w:rsidRPr="001D12CE">
        <w:rPr>
          <w:iCs/>
          <w:color w:val="00B0F0"/>
          <w:szCs w:val="22"/>
        </w:rPr>
        <w:t xml:space="preserve"> (conforme au KBIS) : </w:t>
      </w:r>
      <w:r w:rsidRPr="002A7707">
        <w:rPr>
          <w:iCs/>
          <w:szCs w:val="22"/>
          <w:shd w:val="clear" w:color="auto" w:fill="D9D9D9" w:themeFill="background1" w:themeFillShade="D9"/>
        </w:rPr>
        <w:tab/>
      </w:r>
    </w:p>
    <w:p w14:paraId="629C1246" w14:textId="77777777" w:rsidR="00536131" w:rsidRPr="002A7707" w:rsidRDefault="00830C2D" w:rsidP="00F74912">
      <w:pPr>
        <w:tabs>
          <w:tab w:val="left" w:pos="9639"/>
        </w:tabs>
        <w:spacing w:before="120" w:after="120"/>
        <w:ind w:left="425"/>
        <w:jc w:val="left"/>
        <w:rPr>
          <w:iCs/>
          <w:szCs w:val="22"/>
        </w:rPr>
      </w:pPr>
      <w:r w:rsidRPr="002A7707">
        <w:rPr>
          <w:iCs/>
          <w:szCs w:val="22"/>
        </w:rPr>
        <w:t>NOM, Prénoms</w:t>
      </w:r>
      <w:r w:rsidR="00536131" w:rsidRPr="002A7707">
        <w:rPr>
          <w:iCs/>
          <w:szCs w:val="22"/>
        </w:rPr>
        <w:t xml:space="preserve"> du signataire de la déclaration : </w:t>
      </w:r>
      <w:r w:rsidR="00F74912" w:rsidRPr="002A7707">
        <w:rPr>
          <w:iCs/>
          <w:szCs w:val="22"/>
          <w:shd w:val="clear" w:color="auto" w:fill="D9D9D9" w:themeFill="background1" w:themeFillShade="D9"/>
        </w:rPr>
        <w:tab/>
      </w:r>
    </w:p>
    <w:p w14:paraId="1875E6BE" w14:textId="77777777" w:rsidR="00830C2D" w:rsidRPr="002A7707" w:rsidRDefault="00536131" w:rsidP="00F74912">
      <w:pPr>
        <w:tabs>
          <w:tab w:val="left" w:pos="9639"/>
        </w:tabs>
        <w:spacing w:before="120" w:after="120"/>
        <w:ind w:left="425"/>
        <w:jc w:val="left"/>
        <w:rPr>
          <w:szCs w:val="22"/>
        </w:rPr>
      </w:pPr>
      <w:r w:rsidRPr="002A7707">
        <w:rPr>
          <w:iCs/>
          <w:szCs w:val="22"/>
        </w:rPr>
        <w:t>Q</w:t>
      </w:r>
      <w:r w:rsidR="00830C2D" w:rsidRPr="002A7707">
        <w:rPr>
          <w:iCs/>
          <w:szCs w:val="22"/>
        </w:rPr>
        <w:t>ualités et pouvoirs du</w:t>
      </w:r>
      <w:r w:rsidR="00F74912" w:rsidRPr="002A7707">
        <w:rPr>
          <w:iCs/>
          <w:szCs w:val="22"/>
        </w:rPr>
        <w:t xml:space="preserve"> signataire de la déclaration : </w:t>
      </w:r>
      <w:r w:rsidR="00F74912" w:rsidRPr="002A7707">
        <w:rPr>
          <w:iCs/>
          <w:color w:val="808080" w:themeColor="background1" w:themeShade="80"/>
          <w:szCs w:val="22"/>
          <w:shd w:val="clear" w:color="auto" w:fill="D9D9D9" w:themeFill="background1" w:themeFillShade="D9"/>
        </w:rPr>
        <w:tab/>
      </w:r>
    </w:p>
    <w:p w14:paraId="7E21BC4B" w14:textId="77777777" w:rsidR="001F1103" w:rsidRPr="002A7707" w:rsidRDefault="001F1103" w:rsidP="00F74912">
      <w:pPr>
        <w:tabs>
          <w:tab w:val="left" w:pos="9639"/>
        </w:tabs>
        <w:spacing w:before="120" w:after="120"/>
        <w:ind w:left="426"/>
        <w:jc w:val="left"/>
        <w:rPr>
          <w:szCs w:val="22"/>
        </w:rPr>
      </w:pPr>
      <w:r w:rsidRPr="002A7707">
        <w:rPr>
          <w:szCs w:val="22"/>
          <w:shd w:val="clear" w:color="auto" w:fill="D9D9D9" w:themeFill="background1" w:themeFillShade="D9"/>
        </w:rPr>
        <w:tab/>
      </w:r>
    </w:p>
    <w:p w14:paraId="6F418F11" w14:textId="77777777" w:rsidR="00830C2D" w:rsidRPr="00E158E7" w:rsidRDefault="00E158E7" w:rsidP="00E158E7">
      <w:pPr>
        <w:tabs>
          <w:tab w:val="left" w:pos="9639"/>
          <w:tab w:val="right" w:leader="underscore" w:pos="10206"/>
        </w:tabs>
        <w:spacing w:before="120" w:after="120"/>
        <w:ind w:left="425"/>
        <w:rPr>
          <w:spacing w:val="-2"/>
          <w:szCs w:val="22"/>
        </w:rPr>
      </w:pPr>
      <w:r w:rsidRPr="00F07EFC">
        <w:rPr>
          <w:szCs w:val="22"/>
        </w:rPr>
        <w:t>Statut juridique :</w:t>
      </w:r>
      <w:r w:rsidRPr="00696EB7">
        <w:rPr>
          <w:spacing w:val="-2"/>
          <w:szCs w:val="22"/>
        </w:rPr>
        <w:t xml:space="preserve"> </w:t>
      </w:r>
      <w:sdt>
        <w:sdtPr>
          <w:rPr>
            <w:b/>
            <w:szCs w:val="22"/>
          </w:rPr>
          <w:id w:val="611405446"/>
          <w14:checkbox>
            <w14:checked w14:val="0"/>
            <w14:checkedState w14:val="2612" w14:font="MS Gothic"/>
            <w14:uncheckedState w14:val="2610" w14:font="MS Gothic"/>
          </w14:checkbox>
        </w:sdtPr>
        <w:sdtEndPr/>
        <w:sdtContent>
          <w:r w:rsidR="00D92250">
            <w:rPr>
              <w:rFonts w:ascii="MS Gothic" w:eastAsia="MS Gothic" w:hAnsi="MS Gothic" w:hint="eastAsia"/>
              <w:b/>
              <w:szCs w:val="22"/>
            </w:rPr>
            <w:t>☐</w:t>
          </w:r>
        </w:sdtContent>
      </w:sdt>
      <w:r>
        <w:rPr>
          <w:szCs w:val="22"/>
        </w:rPr>
        <w:t xml:space="preserve"> </w:t>
      </w:r>
      <w:r w:rsidRPr="00D15807">
        <w:rPr>
          <w:szCs w:val="22"/>
        </w:rPr>
        <w:t xml:space="preserve"> </w:t>
      </w:r>
      <w:r w:rsidRPr="00A72811">
        <w:rPr>
          <w:spacing w:val="-2"/>
          <w:szCs w:val="22"/>
        </w:rPr>
        <w:t xml:space="preserve">Entreprise individuelle    </w:t>
      </w:r>
      <w:sdt>
        <w:sdtPr>
          <w:rPr>
            <w:b/>
            <w:szCs w:val="22"/>
          </w:rPr>
          <w:id w:val="431103699"/>
          <w14:checkbox>
            <w14:checked w14:val="0"/>
            <w14:checkedState w14:val="2612" w14:font="MS Gothic"/>
            <w14:uncheckedState w14:val="2610" w14:font="MS Gothic"/>
          </w14:checkbox>
        </w:sdtPr>
        <w:sdtEndPr/>
        <w:sdtContent>
          <w:r w:rsidR="00D92250">
            <w:rPr>
              <w:rFonts w:ascii="MS Gothic" w:eastAsia="MS Gothic" w:hAnsi="MS Gothic" w:hint="eastAsia"/>
              <w:b/>
              <w:szCs w:val="22"/>
            </w:rPr>
            <w:t>☐</w:t>
          </w:r>
        </w:sdtContent>
      </w:sdt>
      <w:r>
        <w:rPr>
          <w:szCs w:val="22"/>
        </w:rPr>
        <w:t xml:space="preserve"> </w:t>
      </w:r>
      <w:r w:rsidRPr="00D15807">
        <w:rPr>
          <w:szCs w:val="22"/>
        </w:rPr>
        <w:t xml:space="preserve"> </w:t>
      </w:r>
      <w:r w:rsidRPr="00A72811">
        <w:rPr>
          <w:spacing w:val="-2"/>
          <w:szCs w:val="22"/>
        </w:rPr>
        <w:t xml:space="preserve">EURL    </w:t>
      </w:r>
      <w:sdt>
        <w:sdtPr>
          <w:rPr>
            <w:b/>
            <w:szCs w:val="22"/>
          </w:rPr>
          <w:id w:val="-1121999970"/>
          <w14:checkbox>
            <w14:checked w14:val="0"/>
            <w14:checkedState w14:val="2612" w14:font="MS Gothic"/>
            <w14:uncheckedState w14:val="2610" w14:font="MS Gothic"/>
          </w14:checkbox>
        </w:sdtPr>
        <w:sdtEndPr/>
        <w:sdtContent>
          <w:r w:rsidR="00D92250">
            <w:rPr>
              <w:rFonts w:ascii="MS Gothic" w:eastAsia="MS Gothic" w:hAnsi="MS Gothic" w:hint="eastAsia"/>
              <w:b/>
              <w:szCs w:val="22"/>
            </w:rPr>
            <w:t>☐</w:t>
          </w:r>
        </w:sdtContent>
      </w:sdt>
      <w:r>
        <w:rPr>
          <w:szCs w:val="22"/>
        </w:rPr>
        <w:t xml:space="preserve"> </w:t>
      </w:r>
      <w:r w:rsidRPr="00D15807">
        <w:rPr>
          <w:szCs w:val="22"/>
        </w:rPr>
        <w:t xml:space="preserve"> </w:t>
      </w:r>
      <w:r w:rsidRPr="00A72811">
        <w:rPr>
          <w:spacing w:val="-2"/>
          <w:szCs w:val="22"/>
        </w:rPr>
        <w:t xml:space="preserve">SARL    </w:t>
      </w:r>
      <w:sdt>
        <w:sdtPr>
          <w:rPr>
            <w:b/>
            <w:szCs w:val="22"/>
          </w:rPr>
          <w:id w:val="638853151"/>
          <w14:checkbox>
            <w14:checked w14:val="0"/>
            <w14:checkedState w14:val="2612" w14:font="MS Gothic"/>
            <w14:uncheckedState w14:val="2610" w14:font="MS Gothic"/>
          </w14:checkbox>
        </w:sdtPr>
        <w:sdtEndPr/>
        <w:sdtContent>
          <w:r w:rsidR="00D92250">
            <w:rPr>
              <w:rFonts w:ascii="MS Gothic" w:eastAsia="MS Gothic" w:hAnsi="MS Gothic" w:hint="eastAsia"/>
              <w:b/>
              <w:szCs w:val="22"/>
            </w:rPr>
            <w:t>☐</w:t>
          </w:r>
        </w:sdtContent>
      </w:sdt>
      <w:r>
        <w:rPr>
          <w:szCs w:val="22"/>
        </w:rPr>
        <w:t xml:space="preserve"> </w:t>
      </w:r>
      <w:r w:rsidRPr="00D15807">
        <w:rPr>
          <w:szCs w:val="22"/>
        </w:rPr>
        <w:t xml:space="preserve"> </w:t>
      </w:r>
      <w:r w:rsidRPr="00A72811">
        <w:rPr>
          <w:spacing w:val="-2"/>
          <w:szCs w:val="22"/>
        </w:rPr>
        <w:t xml:space="preserve">SA    </w:t>
      </w:r>
      <w:sdt>
        <w:sdtPr>
          <w:rPr>
            <w:b/>
            <w:szCs w:val="22"/>
          </w:rPr>
          <w:id w:val="-1858954075"/>
          <w14:checkbox>
            <w14:checked w14:val="0"/>
            <w14:checkedState w14:val="2612" w14:font="MS Gothic"/>
            <w14:uncheckedState w14:val="2610" w14:font="MS Gothic"/>
          </w14:checkbox>
        </w:sdtPr>
        <w:sdtEndPr/>
        <w:sdtContent>
          <w:r w:rsidR="00D92250">
            <w:rPr>
              <w:rFonts w:ascii="MS Gothic" w:eastAsia="MS Gothic" w:hAnsi="MS Gothic" w:hint="eastAsia"/>
              <w:b/>
              <w:szCs w:val="22"/>
            </w:rPr>
            <w:t>☐</w:t>
          </w:r>
        </w:sdtContent>
      </w:sdt>
      <w:r>
        <w:rPr>
          <w:szCs w:val="22"/>
        </w:rPr>
        <w:t xml:space="preserve"> </w:t>
      </w:r>
      <w:r w:rsidRPr="00D15807">
        <w:rPr>
          <w:szCs w:val="22"/>
        </w:rPr>
        <w:t xml:space="preserve"> </w:t>
      </w:r>
      <w:r w:rsidRPr="00A72811">
        <w:rPr>
          <w:spacing w:val="-2"/>
          <w:szCs w:val="22"/>
        </w:rPr>
        <w:t xml:space="preserve">SAS    </w:t>
      </w:r>
      <w:sdt>
        <w:sdtPr>
          <w:rPr>
            <w:b/>
            <w:szCs w:val="22"/>
          </w:rPr>
          <w:id w:val="2036845815"/>
          <w14:checkbox>
            <w14:checked w14:val="0"/>
            <w14:checkedState w14:val="2612" w14:font="MS Gothic"/>
            <w14:uncheckedState w14:val="2610" w14:font="MS Gothic"/>
          </w14:checkbox>
        </w:sdtPr>
        <w:sdtEndPr/>
        <w:sdtContent>
          <w:r w:rsidR="00D92250">
            <w:rPr>
              <w:rFonts w:ascii="MS Gothic" w:eastAsia="MS Gothic" w:hAnsi="MS Gothic" w:hint="eastAsia"/>
              <w:b/>
              <w:szCs w:val="22"/>
            </w:rPr>
            <w:t>☐</w:t>
          </w:r>
        </w:sdtContent>
      </w:sdt>
      <w:r>
        <w:rPr>
          <w:szCs w:val="22"/>
        </w:rPr>
        <w:t xml:space="preserve"> </w:t>
      </w:r>
      <w:r w:rsidRPr="00D15807">
        <w:rPr>
          <w:szCs w:val="22"/>
        </w:rPr>
        <w:t xml:space="preserve"> </w:t>
      </w:r>
      <w:r w:rsidRPr="00A72811">
        <w:rPr>
          <w:spacing w:val="-2"/>
          <w:szCs w:val="22"/>
        </w:rPr>
        <w:t>SNC</w:t>
      </w:r>
    </w:p>
    <w:p w14:paraId="411A68E6" w14:textId="77777777" w:rsidR="00536131" w:rsidRPr="002A7707" w:rsidRDefault="00536131" w:rsidP="00F74912">
      <w:pPr>
        <w:tabs>
          <w:tab w:val="left" w:pos="9639"/>
        </w:tabs>
        <w:spacing w:before="120" w:after="120"/>
        <w:ind w:left="426"/>
        <w:jc w:val="left"/>
        <w:rPr>
          <w:szCs w:val="22"/>
        </w:rPr>
      </w:pPr>
      <w:r w:rsidRPr="002A7707">
        <w:rPr>
          <w:szCs w:val="22"/>
        </w:rPr>
        <w:t xml:space="preserve">Activité déclarée au Kbis : </w:t>
      </w:r>
      <w:r w:rsidR="00F74912" w:rsidRPr="002A7707">
        <w:rPr>
          <w:color w:val="808080" w:themeColor="background1" w:themeShade="80"/>
          <w:szCs w:val="22"/>
          <w:shd w:val="clear" w:color="auto" w:fill="D9D9D9" w:themeFill="background1" w:themeFillShade="D9"/>
        </w:rPr>
        <w:tab/>
      </w:r>
    </w:p>
    <w:p w14:paraId="2D3724C9" w14:textId="77777777" w:rsidR="00830C2D" w:rsidRPr="002A7707" w:rsidRDefault="00B306B4" w:rsidP="00F74912">
      <w:pPr>
        <w:tabs>
          <w:tab w:val="left" w:pos="9639"/>
        </w:tabs>
        <w:spacing w:before="120" w:after="120"/>
        <w:ind w:left="426"/>
        <w:jc w:val="left"/>
        <w:rPr>
          <w:szCs w:val="22"/>
        </w:rPr>
      </w:pPr>
      <w:r>
        <w:rPr>
          <w:szCs w:val="22"/>
        </w:rPr>
        <w:t>A</w:t>
      </w:r>
      <w:r w:rsidR="00830C2D" w:rsidRPr="002A7707">
        <w:rPr>
          <w:szCs w:val="22"/>
        </w:rPr>
        <w:t>dresse de l'entreprise ou siège social :</w:t>
      </w:r>
      <w:r w:rsidR="00830C2D" w:rsidRPr="002A7707">
        <w:rPr>
          <w:color w:val="A6A6A6"/>
          <w:szCs w:val="22"/>
        </w:rPr>
        <w:t xml:space="preserve"> </w:t>
      </w:r>
      <w:r w:rsidR="00F74912" w:rsidRPr="002A7707">
        <w:rPr>
          <w:color w:val="808080" w:themeColor="background1" w:themeShade="80"/>
          <w:szCs w:val="22"/>
          <w:shd w:val="clear" w:color="auto" w:fill="D9D9D9" w:themeFill="background1" w:themeFillShade="D9"/>
        </w:rPr>
        <w:tab/>
      </w:r>
    </w:p>
    <w:p w14:paraId="378AF5B5" w14:textId="77777777" w:rsidR="00830C2D" w:rsidRPr="002A7707" w:rsidRDefault="00F74912" w:rsidP="00F74912">
      <w:pPr>
        <w:tabs>
          <w:tab w:val="left" w:pos="9639"/>
        </w:tabs>
        <w:spacing w:before="120" w:after="120"/>
        <w:ind w:left="426"/>
        <w:jc w:val="left"/>
        <w:rPr>
          <w:color w:val="808080" w:themeColor="background1" w:themeShade="80"/>
          <w:szCs w:val="22"/>
          <w:shd w:val="clear" w:color="auto" w:fill="D9D9D9" w:themeFill="background1" w:themeFillShade="D9"/>
        </w:rPr>
      </w:pPr>
      <w:r w:rsidRPr="002A7707">
        <w:rPr>
          <w:color w:val="808080" w:themeColor="background1" w:themeShade="80"/>
          <w:szCs w:val="22"/>
          <w:shd w:val="clear" w:color="auto" w:fill="D9D9D9" w:themeFill="background1" w:themeFillShade="D9"/>
        </w:rPr>
        <w:tab/>
      </w:r>
    </w:p>
    <w:p w14:paraId="6900ED8E" w14:textId="77777777" w:rsidR="00830C2D" w:rsidRPr="002A7707" w:rsidRDefault="00830C2D" w:rsidP="00F74912">
      <w:pPr>
        <w:tabs>
          <w:tab w:val="left" w:pos="3969"/>
          <w:tab w:val="left" w:pos="9639"/>
        </w:tabs>
        <w:spacing w:before="120" w:after="120"/>
        <w:ind w:left="426"/>
        <w:jc w:val="left"/>
        <w:rPr>
          <w:szCs w:val="22"/>
          <w:shd w:val="clear" w:color="auto" w:fill="D9D9D9" w:themeFill="background1" w:themeFillShade="D9"/>
        </w:rPr>
      </w:pPr>
      <w:r w:rsidRPr="002A7707">
        <w:rPr>
          <w:szCs w:val="22"/>
        </w:rPr>
        <w:t>Téléphone :</w:t>
      </w:r>
      <w:r w:rsidRPr="002A7707">
        <w:rPr>
          <w:color w:val="A6A6A6"/>
          <w:szCs w:val="22"/>
        </w:rPr>
        <w:t xml:space="preserve"> </w:t>
      </w:r>
      <w:r w:rsidR="00F74912" w:rsidRPr="002A7707">
        <w:rPr>
          <w:color w:val="808080" w:themeColor="background1" w:themeShade="80"/>
          <w:szCs w:val="22"/>
          <w:shd w:val="clear" w:color="auto" w:fill="D9D9D9" w:themeFill="background1" w:themeFillShade="D9"/>
        </w:rPr>
        <w:tab/>
      </w:r>
      <w:r w:rsidR="00F74912" w:rsidRPr="002A7707">
        <w:rPr>
          <w:color w:val="808080" w:themeColor="background1" w:themeShade="80"/>
          <w:szCs w:val="22"/>
        </w:rPr>
        <w:t xml:space="preserve"> </w:t>
      </w:r>
      <w:r w:rsidRPr="002A7707">
        <w:rPr>
          <w:szCs w:val="22"/>
        </w:rPr>
        <w:t>- Courriel :</w:t>
      </w:r>
      <w:r w:rsidRPr="002A7707">
        <w:rPr>
          <w:color w:val="A6A6A6"/>
          <w:szCs w:val="22"/>
        </w:rPr>
        <w:t xml:space="preserve"> </w:t>
      </w:r>
      <w:r w:rsidR="00F74912" w:rsidRPr="002A7707">
        <w:rPr>
          <w:color w:val="808080" w:themeColor="background1" w:themeShade="80"/>
          <w:szCs w:val="22"/>
          <w:shd w:val="clear" w:color="auto" w:fill="D9D9D9" w:themeFill="background1" w:themeFillShade="D9"/>
        </w:rPr>
        <w:tab/>
      </w:r>
    </w:p>
    <w:p w14:paraId="63A64164" w14:textId="77777777" w:rsidR="00F74912" w:rsidRPr="002A7707" w:rsidRDefault="00830C2D" w:rsidP="00F74912">
      <w:pPr>
        <w:tabs>
          <w:tab w:val="left" w:pos="4820"/>
          <w:tab w:val="left" w:pos="9639"/>
        </w:tabs>
        <w:spacing w:before="120" w:after="120"/>
        <w:ind w:left="425"/>
        <w:jc w:val="left"/>
        <w:rPr>
          <w:szCs w:val="22"/>
        </w:rPr>
      </w:pPr>
      <w:r w:rsidRPr="002A7707">
        <w:rPr>
          <w:szCs w:val="22"/>
        </w:rPr>
        <w:t xml:space="preserve">N° d’identification RIDET : </w:t>
      </w:r>
      <w:r w:rsidR="00F74912" w:rsidRPr="002A7707">
        <w:rPr>
          <w:color w:val="808080" w:themeColor="background1" w:themeShade="80"/>
          <w:szCs w:val="22"/>
          <w:shd w:val="clear" w:color="auto" w:fill="D9D9D9" w:themeFill="background1" w:themeFillShade="D9"/>
        </w:rPr>
        <w:tab/>
      </w:r>
      <w:r w:rsidR="007B20CD" w:rsidRPr="002A7707">
        <w:rPr>
          <w:color w:val="A6A6A6"/>
          <w:szCs w:val="22"/>
        </w:rPr>
        <w:t xml:space="preserve"> </w:t>
      </w:r>
      <w:r w:rsidRPr="002A7707">
        <w:rPr>
          <w:szCs w:val="22"/>
        </w:rPr>
        <w:t xml:space="preserve">N° d’identification CAFAT : </w:t>
      </w:r>
      <w:r w:rsidR="00F74912" w:rsidRPr="002A7707">
        <w:rPr>
          <w:color w:val="808080" w:themeColor="background1" w:themeShade="80"/>
          <w:szCs w:val="22"/>
          <w:shd w:val="clear" w:color="auto" w:fill="D9D9D9" w:themeFill="background1" w:themeFillShade="D9"/>
        </w:rPr>
        <w:tab/>
      </w:r>
    </w:p>
    <w:p w14:paraId="7C278D3D" w14:textId="77777777" w:rsidR="00830C2D" w:rsidRPr="002A7707" w:rsidRDefault="00830C2D" w:rsidP="00F74912">
      <w:pPr>
        <w:tabs>
          <w:tab w:val="left" w:pos="4678"/>
          <w:tab w:val="left" w:pos="9639"/>
        </w:tabs>
        <w:spacing w:before="120" w:after="120"/>
        <w:ind w:left="425"/>
        <w:jc w:val="left"/>
        <w:rPr>
          <w:szCs w:val="22"/>
        </w:rPr>
      </w:pPr>
      <w:r w:rsidRPr="002A7707">
        <w:rPr>
          <w:szCs w:val="22"/>
        </w:rPr>
        <w:t xml:space="preserve">N° registre du commerce : </w:t>
      </w:r>
      <w:r w:rsidR="00F74912" w:rsidRPr="002A7707">
        <w:rPr>
          <w:color w:val="808080" w:themeColor="background1" w:themeShade="80"/>
          <w:szCs w:val="22"/>
          <w:shd w:val="clear" w:color="auto" w:fill="D9D9D9" w:themeFill="background1" w:themeFillShade="D9"/>
        </w:rPr>
        <w:tab/>
      </w:r>
      <w:r w:rsidRPr="002A7707">
        <w:rPr>
          <w:color w:val="A6A6A6"/>
          <w:szCs w:val="22"/>
        </w:rPr>
        <w:t xml:space="preserve"> </w:t>
      </w:r>
      <w:r w:rsidRPr="002A7707">
        <w:rPr>
          <w:szCs w:val="22"/>
        </w:rPr>
        <w:t>Ou N° répertoire des métiers :</w:t>
      </w:r>
      <w:r w:rsidR="00F74912" w:rsidRPr="002A7707">
        <w:rPr>
          <w:color w:val="A6A6A6"/>
          <w:szCs w:val="22"/>
        </w:rPr>
        <w:t xml:space="preserve"> </w:t>
      </w:r>
      <w:r w:rsidR="00F74912" w:rsidRPr="002A7707">
        <w:rPr>
          <w:color w:val="A6A6A6"/>
          <w:szCs w:val="22"/>
          <w:shd w:val="clear" w:color="auto" w:fill="D9D9D9" w:themeFill="background1" w:themeFillShade="D9"/>
        </w:rPr>
        <w:tab/>
      </w:r>
    </w:p>
    <w:p w14:paraId="14625D4A" w14:textId="77777777" w:rsidR="00830C2D" w:rsidRPr="002A7707" w:rsidRDefault="00830C2D" w:rsidP="00F74912">
      <w:pPr>
        <w:tabs>
          <w:tab w:val="left" w:pos="9639"/>
        </w:tabs>
        <w:spacing w:before="120" w:after="120"/>
        <w:ind w:left="425"/>
        <w:rPr>
          <w:color w:val="A6A6A6"/>
          <w:szCs w:val="22"/>
        </w:rPr>
      </w:pPr>
      <w:r w:rsidRPr="002A7707">
        <w:rPr>
          <w:szCs w:val="22"/>
        </w:rPr>
        <w:t xml:space="preserve">Pour les candidats établis à l’étranger, numéro et date d’inscription au registre du commerce ou au répertoire des métiers ou registre équivalent : </w:t>
      </w:r>
      <w:r w:rsidR="00F74912" w:rsidRPr="002A7707">
        <w:rPr>
          <w:color w:val="A6A6A6"/>
          <w:szCs w:val="22"/>
          <w:shd w:val="clear" w:color="auto" w:fill="D9D9D9" w:themeFill="background1" w:themeFillShade="D9"/>
        </w:rPr>
        <w:tab/>
      </w:r>
    </w:p>
    <w:tbl>
      <w:tblPr>
        <w:tblW w:w="5000" w:type="pct"/>
        <w:tblBorders>
          <w:bottom w:val="single" w:sz="4" w:space="0" w:color="auto"/>
        </w:tblBorders>
        <w:tblCellMar>
          <w:left w:w="71" w:type="dxa"/>
          <w:right w:w="71" w:type="dxa"/>
        </w:tblCellMar>
        <w:tblLook w:val="04A0" w:firstRow="1" w:lastRow="0" w:firstColumn="1" w:lastColumn="0" w:noHBand="0" w:noVBand="1"/>
      </w:tblPr>
      <w:tblGrid>
        <w:gridCol w:w="9639"/>
      </w:tblGrid>
      <w:tr w:rsidR="00830C2D" w:rsidRPr="002A7707" w14:paraId="011FD9C0" w14:textId="77777777" w:rsidTr="00AF3856">
        <w:tc>
          <w:tcPr>
            <w:tcW w:w="5000" w:type="pct"/>
            <w:shd w:val="clear" w:color="auto" w:fill="auto"/>
            <w:hideMark/>
          </w:tcPr>
          <w:p w14:paraId="1CA1AABD" w14:textId="77777777" w:rsidR="00830C2D" w:rsidRPr="002A7707" w:rsidRDefault="00830C2D" w:rsidP="00F74912">
            <w:pPr>
              <w:tabs>
                <w:tab w:val="left" w:pos="-142"/>
                <w:tab w:val="left" w:pos="4111"/>
                <w:tab w:val="right" w:leader="underscore" w:pos="10206"/>
              </w:tabs>
              <w:spacing w:before="60" w:after="60" w:line="276" w:lineRule="auto"/>
              <w:jc w:val="left"/>
              <w:rPr>
                <w:b/>
                <w:bCs/>
                <w:szCs w:val="22"/>
              </w:rPr>
            </w:pPr>
            <w:r w:rsidRPr="002A7707">
              <w:rPr>
                <w:b/>
                <w:bCs/>
                <w:szCs w:val="22"/>
              </w:rPr>
              <w:br w:type="page"/>
            </w:r>
            <w:r w:rsidRPr="002A7707">
              <w:rPr>
                <w:b/>
                <w:bCs/>
                <w:szCs w:val="22"/>
              </w:rPr>
              <w:br w:type="page"/>
              <w:t>C – SITUATION DU CANDIDAT</w:t>
            </w:r>
          </w:p>
        </w:tc>
      </w:tr>
    </w:tbl>
    <w:p w14:paraId="3DF139FF" w14:textId="77777777" w:rsidR="00830C2D" w:rsidRPr="002A7707" w:rsidRDefault="00830C2D" w:rsidP="00F74912">
      <w:pPr>
        <w:tabs>
          <w:tab w:val="left" w:pos="284"/>
          <w:tab w:val="right" w:leader="underscore" w:pos="10206"/>
        </w:tabs>
        <w:spacing w:before="120" w:after="120"/>
        <w:ind w:left="426"/>
        <w:jc w:val="left"/>
        <w:rPr>
          <w:szCs w:val="22"/>
        </w:rPr>
      </w:pPr>
      <w:r w:rsidRPr="002A7707">
        <w:rPr>
          <w:szCs w:val="22"/>
        </w:rPr>
        <w:t xml:space="preserve">Le candidat est-il en état de : </w:t>
      </w:r>
      <w:r w:rsidR="000B1717" w:rsidRPr="002A7707">
        <w:rPr>
          <w:i/>
          <w:iCs/>
          <w:sz w:val="18"/>
          <w:szCs w:val="18"/>
        </w:rPr>
        <w:t>(Cocher les cases)</w:t>
      </w:r>
    </w:p>
    <w:p w14:paraId="6A4ABBA9" w14:textId="77777777" w:rsidR="00830C2D" w:rsidRPr="002A7707" w:rsidRDefault="00830C2D" w:rsidP="00F74912">
      <w:pPr>
        <w:tabs>
          <w:tab w:val="left" w:pos="3402"/>
          <w:tab w:val="right" w:leader="underscore" w:pos="10206"/>
        </w:tabs>
        <w:spacing w:before="120" w:after="120"/>
        <w:ind w:left="709"/>
        <w:jc w:val="left"/>
        <w:rPr>
          <w:szCs w:val="22"/>
        </w:rPr>
      </w:pPr>
      <w:r w:rsidRPr="002A7707">
        <w:rPr>
          <w:szCs w:val="22"/>
        </w:rPr>
        <w:t>● Liquidation :</w:t>
      </w:r>
      <w:r w:rsidRPr="002A7707">
        <w:rPr>
          <w:b/>
          <w:szCs w:val="22"/>
        </w:rPr>
        <w:t xml:space="preserve"> </w:t>
      </w:r>
      <w:r w:rsidRPr="002A7707">
        <w:rPr>
          <w:b/>
          <w:szCs w:val="22"/>
        </w:rPr>
        <w:tab/>
      </w:r>
      <w:sdt>
        <w:sdtPr>
          <w:rPr>
            <w:b/>
            <w:szCs w:val="22"/>
          </w:rPr>
          <w:id w:val="1768728896"/>
          <w14:checkbox>
            <w14:checked w14:val="0"/>
            <w14:checkedState w14:val="2612" w14:font="MS Gothic"/>
            <w14:uncheckedState w14:val="2610" w14:font="MS Gothic"/>
          </w14:checkbox>
        </w:sdtPr>
        <w:sdtEndPr/>
        <w:sdtContent>
          <w:r w:rsidR="008D49F6">
            <w:rPr>
              <w:rFonts w:ascii="MS Gothic" w:eastAsia="MS Gothic" w:hAnsi="MS Gothic" w:hint="eastAsia"/>
              <w:b/>
              <w:szCs w:val="22"/>
            </w:rPr>
            <w:t>☐</w:t>
          </w:r>
        </w:sdtContent>
      </w:sdt>
      <w:r w:rsidR="001F1103" w:rsidRPr="002A7707">
        <w:rPr>
          <w:szCs w:val="22"/>
        </w:rPr>
        <w:t xml:space="preserve"> O</w:t>
      </w:r>
      <w:r w:rsidRPr="002A7707">
        <w:rPr>
          <w:szCs w:val="22"/>
        </w:rPr>
        <w:t xml:space="preserve">UI – </w:t>
      </w:r>
      <w:sdt>
        <w:sdtPr>
          <w:rPr>
            <w:b/>
            <w:szCs w:val="22"/>
          </w:rPr>
          <w:id w:val="-150375377"/>
          <w14:checkbox>
            <w14:checked w14:val="0"/>
            <w14:checkedState w14:val="2612" w14:font="MS Gothic"/>
            <w14:uncheckedState w14:val="2610" w14:font="MS Gothic"/>
          </w14:checkbox>
        </w:sdtPr>
        <w:sdtEndPr/>
        <w:sdtContent>
          <w:r w:rsidR="00D92250">
            <w:rPr>
              <w:rFonts w:ascii="MS Gothic" w:eastAsia="MS Gothic" w:hAnsi="MS Gothic" w:hint="eastAsia"/>
              <w:b/>
              <w:szCs w:val="22"/>
            </w:rPr>
            <w:t>☐</w:t>
          </w:r>
        </w:sdtContent>
      </w:sdt>
      <w:r w:rsidR="001F1103" w:rsidRPr="002A7707">
        <w:rPr>
          <w:szCs w:val="22"/>
        </w:rPr>
        <w:t xml:space="preserve"> </w:t>
      </w:r>
      <w:r w:rsidRPr="002A7707">
        <w:rPr>
          <w:szCs w:val="22"/>
        </w:rPr>
        <w:t>NON</w:t>
      </w:r>
    </w:p>
    <w:p w14:paraId="500E2766" w14:textId="77777777" w:rsidR="00830C2D" w:rsidRPr="002A7707" w:rsidRDefault="00830C2D" w:rsidP="00F74912">
      <w:pPr>
        <w:tabs>
          <w:tab w:val="left" w:pos="3402"/>
          <w:tab w:val="left" w:pos="6237"/>
          <w:tab w:val="right" w:pos="9895"/>
          <w:tab w:val="right" w:leader="underscore" w:pos="10206"/>
        </w:tabs>
        <w:spacing w:before="120" w:after="120"/>
        <w:ind w:left="709"/>
        <w:jc w:val="left"/>
        <w:rPr>
          <w:b/>
          <w:szCs w:val="22"/>
        </w:rPr>
      </w:pPr>
      <w:r w:rsidRPr="002A7707">
        <w:rPr>
          <w:b/>
          <w:szCs w:val="22"/>
        </w:rPr>
        <w:t xml:space="preserve">● </w:t>
      </w:r>
      <w:r w:rsidRPr="002A7707">
        <w:rPr>
          <w:szCs w:val="22"/>
        </w:rPr>
        <w:t>Faillite personnelle :</w:t>
      </w:r>
      <w:r w:rsidRPr="002A7707">
        <w:rPr>
          <w:b/>
          <w:szCs w:val="22"/>
        </w:rPr>
        <w:tab/>
      </w:r>
      <w:sdt>
        <w:sdtPr>
          <w:rPr>
            <w:b/>
            <w:szCs w:val="22"/>
          </w:rPr>
          <w:id w:val="1975331893"/>
          <w14:checkbox>
            <w14:checked w14:val="0"/>
            <w14:checkedState w14:val="2612" w14:font="MS Gothic"/>
            <w14:uncheckedState w14:val="2610" w14:font="MS Gothic"/>
          </w14:checkbox>
        </w:sdtPr>
        <w:sdtEndPr/>
        <w:sdtContent>
          <w:r w:rsidR="00D92250">
            <w:rPr>
              <w:rFonts w:ascii="MS Gothic" w:eastAsia="MS Gothic" w:hAnsi="MS Gothic" w:hint="eastAsia"/>
              <w:b/>
              <w:szCs w:val="22"/>
            </w:rPr>
            <w:t>☐</w:t>
          </w:r>
        </w:sdtContent>
      </w:sdt>
      <w:r w:rsidR="00D92250" w:rsidRPr="002A7707">
        <w:rPr>
          <w:szCs w:val="22"/>
        </w:rPr>
        <w:t xml:space="preserve"> OUI – </w:t>
      </w:r>
      <w:sdt>
        <w:sdtPr>
          <w:rPr>
            <w:b/>
            <w:szCs w:val="22"/>
          </w:rPr>
          <w:id w:val="1100916811"/>
          <w14:checkbox>
            <w14:checked w14:val="0"/>
            <w14:checkedState w14:val="2612" w14:font="MS Gothic"/>
            <w14:uncheckedState w14:val="2610" w14:font="MS Gothic"/>
          </w14:checkbox>
        </w:sdtPr>
        <w:sdtEndPr/>
        <w:sdtContent>
          <w:r w:rsidR="00D92250">
            <w:rPr>
              <w:rFonts w:ascii="MS Gothic" w:eastAsia="MS Gothic" w:hAnsi="MS Gothic" w:hint="eastAsia"/>
              <w:b/>
              <w:szCs w:val="22"/>
            </w:rPr>
            <w:t>☐</w:t>
          </w:r>
        </w:sdtContent>
      </w:sdt>
      <w:r w:rsidR="00D92250" w:rsidRPr="002A7707">
        <w:rPr>
          <w:szCs w:val="22"/>
        </w:rPr>
        <w:t xml:space="preserve"> NON</w:t>
      </w:r>
    </w:p>
    <w:p w14:paraId="4A0A4833" w14:textId="77777777" w:rsidR="00830C2D" w:rsidRPr="002A7707" w:rsidRDefault="00830C2D" w:rsidP="00F74912">
      <w:pPr>
        <w:tabs>
          <w:tab w:val="left" w:pos="3402"/>
          <w:tab w:val="left" w:pos="6237"/>
          <w:tab w:val="right" w:pos="9895"/>
          <w:tab w:val="right" w:leader="underscore" w:pos="10206"/>
        </w:tabs>
        <w:spacing w:before="120" w:after="120"/>
        <w:ind w:left="709"/>
        <w:jc w:val="left"/>
        <w:rPr>
          <w:szCs w:val="22"/>
        </w:rPr>
      </w:pPr>
      <w:r w:rsidRPr="002A7707">
        <w:rPr>
          <w:b/>
          <w:szCs w:val="22"/>
        </w:rPr>
        <w:t xml:space="preserve">● </w:t>
      </w:r>
      <w:r w:rsidRPr="002A7707">
        <w:rPr>
          <w:szCs w:val="22"/>
        </w:rPr>
        <w:t>Redressement judiciaire :</w:t>
      </w:r>
      <w:r w:rsidRPr="002A7707">
        <w:rPr>
          <w:b/>
          <w:szCs w:val="22"/>
        </w:rPr>
        <w:tab/>
      </w:r>
      <w:sdt>
        <w:sdtPr>
          <w:rPr>
            <w:b/>
            <w:szCs w:val="22"/>
          </w:rPr>
          <w:id w:val="-1951236590"/>
          <w14:checkbox>
            <w14:checked w14:val="0"/>
            <w14:checkedState w14:val="2612" w14:font="MS Gothic"/>
            <w14:uncheckedState w14:val="2610" w14:font="MS Gothic"/>
          </w14:checkbox>
        </w:sdtPr>
        <w:sdtEndPr/>
        <w:sdtContent>
          <w:r w:rsidR="00D92250">
            <w:rPr>
              <w:rFonts w:ascii="MS Gothic" w:eastAsia="MS Gothic" w:hAnsi="MS Gothic" w:hint="eastAsia"/>
              <w:b/>
              <w:szCs w:val="22"/>
            </w:rPr>
            <w:t>☐</w:t>
          </w:r>
        </w:sdtContent>
      </w:sdt>
      <w:r w:rsidR="00D92250" w:rsidRPr="002A7707">
        <w:rPr>
          <w:szCs w:val="22"/>
        </w:rPr>
        <w:t xml:space="preserve"> OUI – </w:t>
      </w:r>
      <w:sdt>
        <w:sdtPr>
          <w:rPr>
            <w:b/>
            <w:szCs w:val="22"/>
          </w:rPr>
          <w:id w:val="-1034415857"/>
          <w14:checkbox>
            <w14:checked w14:val="0"/>
            <w14:checkedState w14:val="2612" w14:font="MS Gothic"/>
            <w14:uncheckedState w14:val="2610" w14:font="MS Gothic"/>
          </w14:checkbox>
        </w:sdtPr>
        <w:sdtEndPr/>
        <w:sdtContent>
          <w:r w:rsidR="00D92250">
            <w:rPr>
              <w:rFonts w:ascii="MS Gothic" w:eastAsia="MS Gothic" w:hAnsi="MS Gothic" w:hint="eastAsia"/>
              <w:b/>
              <w:szCs w:val="22"/>
            </w:rPr>
            <w:t>☐</w:t>
          </w:r>
        </w:sdtContent>
      </w:sdt>
      <w:r w:rsidR="00D92250" w:rsidRPr="002A7707">
        <w:rPr>
          <w:szCs w:val="22"/>
        </w:rPr>
        <w:t xml:space="preserve"> NON</w:t>
      </w:r>
    </w:p>
    <w:p w14:paraId="0780A5B2" w14:textId="58EFE029" w:rsidR="00FF5017" w:rsidRPr="002A7707" w:rsidRDefault="00FF5017" w:rsidP="00FF5017">
      <w:pPr>
        <w:tabs>
          <w:tab w:val="left" w:pos="3402"/>
          <w:tab w:val="right" w:leader="underscore" w:pos="10206"/>
        </w:tabs>
        <w:spacing w:before="120" w:after="120"/>
        <w:ind w:left="709"/>
        <w:jc w:val="left"/>
        <w:rPr>
          <w:szCs w:val="22"/>
        </w:rPr>
      </w:pPr>
      <w:r w:rsidRPr="002A7707">
        <w:rPr>
          <w:szCs w:val="22"/>
        </w:rPr>
        <w:t>● État de sauvegarde :</w:t>
      </w:r>
      <w:r w:rsidRPr="002A7707">
        <w:rPr>
          <w:b/>
          <w:szCs w:val="22"/>
        </w:rPr>
        <w:t xml:space="preserve"> </w:t>
      </w:r>
      <w:r w:rsidRPr="002A7707">
        <w:rPr>
          <w:b/>
          <w:szCs w:val="22"/>
        </w:rPr>
        <w:tab/>
      </w:r>
      <w:sdt>
        <w:sdtPr>
          <w:rPr>
            <w:b/>
            <w:szCs w:val="22"/>
          </w:rPr>
          <w:id w:val="-1879303323"/>
          <w14:checkbox>
            <w14:checked w14:val="0"/>
            <w14:checkedState w14:val="2612" w14:font="MS Gothic"/>
            <w14:uncheckedState w14:val="2610" w14:font="MS Gothic"/>
          </w14:checkbox>
        </w:sdtPr>
        <w:sdtEndPr/>
        <w:sdtContent>
          <w:r w:rsidR="001E13C2">
            <w:rPr>
              <w:rFonts w:ascii="MS Gothic" w:eastAsia="MS Gothic" w:hAnsi="MS Gothic" w:hint="eastAsia"/>
              <w:b/>
              <w:szCs w:val="22"/>
            </w:rPr>
            <w:t>☐</w:t>
          </w:r>
        </w:sdtContent>
      </w:sdt>
      <w:r w:rsidR="00D92250" w:rsidRPr="002A7707">
        <w:rPr>
          <w:szCs w:val="22"/>
        </w:rPr>
        <w:t xml:space="preserve"> OUI – </w:t>
      </w:r>
      <w:sdt>
        <w:sdtPr>
          <w:rPr>
            <w:b/>
            <w:szCs w:val="22"/>
          </w:rPr>
          <w:id w:val="781926558"/>
          <w14:checkbox>
            <w14:checked w14:val="0"/>
            <w14:checkedState w14:val="2612" w14:font="MS Gothic"/>
            <w14:uncheckedState w14:val="2610" w14:font="MS Gothic"/>
          </w14:checkbox>
        </w:sdtPr>
        <w:sdtEndPr/>
        <w:sdtContent>
          <w:r w:rsidR="00D92250">
            <w:rPr>
              <w:rFonts w:ascii="MS Gothic" w:eastAsia="MS Gothic" w:hAnsi="MS Gothic" w:hint="eastAsia"/>
              <w:b/>
              <w:szCs w:val="22"/>
            </w:rPr>
            <w:t>☐</w:t>
          </w:r>
        </w:sdtContent>
      </w:sdt>
      <w:r w:rsidR="00D92250" w:rsidRPr="002A7707">
        <w:rPr>
          <w:szCs w:val="22"/>
        </w:rPr>
        <w:t xml:space="preserve"> NON</w:t>
      </w:r>
    </w:p>
    <w:p w14:paraId="6D6156FB" w14:textId="77777777" w:rsidR="00830C2D" w:rsidRPr="002A7707" w:rsidRDefault="00F07EFC" w:rsidP="00F74912">
      <w:pPr>
        <w:tabs>
          <w:tab w:val="right" w:leader="underscore" w:pos="10206"/>
        </w:tabs>
        <w:spacing w:before="120" w:after="120"/>
        <w:ind w:left="709"/>
        <w:rPr>
          <w:b/>
          <w:szCs w:val="22"/>
        </w:rPr>
      </w:pPr>
      <w:r w:rsidRPr="002A7707">
        <w:rPr>
          <w:szCs w:val="22"/>
        </w:rPr>
        <w:t>Ou</w:t>
      </w:r>
      <w:r w:rsidR="00830C2D" w:rsidRPr="002A7707">
        <w:rPr>
          <w:szCs w:val="22"/>
        </w:rPr>
        <w:t xml:space="preserve"> procédures équivalentes si le candidat est établi à l'étranger </w:t>
      </w:r>
      <w:sdt>
        <w:sdtPr>
          <w:rPr>
            <w:b/>
            <w:szCs w:val="22"/>
          </w:rPr>
          <w:id w:val="-1030870249"/>
          <w14:checkbox>
            <w14:checked w14:val="0"/>
            <w14:checkedState w14:val="2612" w14:font="MS Gothic"/>
            <w14:uncheckedState w14:val="2610" w14:font="MS Gothic"/>
          </w14:checkbox>
        </w:sdtPr>
        <w:sdtEndPr/>
        <w:sdtContent>
          <w:r w:rsidR="00D92250">
            <w:rPr>
              <w:rFonts w:ascii="MS Gothic" w:eastAsia="MS Gothic" w:hAnsi="MS Gothic" w:hint="eastAsia"/>
              <w:b/>
              <w:szCs w:val="22"/>
            </w:rPr>
            <w:t>☐</w:t>
          </w:r>
        </w:sdtContent>
      </w:sdt>
      <w:r w:rsidR="00D92250" w:rsidRPr="002A7707">
        <w:rPr>
          <w:szCs w:val="22"/>
        </w:rPr>
        <w:t xml:space="preserve"> OUI – </w:t>
      </w:r>
      <w:sdt>
        <w:sdtPr>
          <w:rPr>
            <w:b/>
            <w:szCs w:val="22"/>
          </w:rPr>
          <w:id w:val="1333955160"/>
          <w14:checkbox>
            <w14:checked w14:val="0"/>
            <w14:checkedState w14:val="2612" w14:font="MS Gothic"/>
            <w14:uncheckedState w14:val="2610" w14:font="MS Gothic"/>
          </w14:checkbox>
        </w:sdtPr>
        <w:sdtEndPr/>
        <w:sdtContent>
          <w:r w:rsidR="00D92250">
            <w:rPr>
              <w:rFonts w:ascii="MS Gothic" w:eastAsia="MS Gothic" w:hAnsi="MS Gothic" w:hint="eastAsia"/>
              <w:b/>
              <w:szCs w:val="22"/>
            </w:rPr>
            <w:t>☐</w:t>
          </w:r>
        </w:sdtContent>
      </w:sdt>
      <w:r w:rsidR="00D92250" w:rsidRPr="002A7707">
        <w:rPr>
          <w:szCs w:val="22"/>
        </w:rPr>
        <w:t xml:space="preserve"> NON</w:t>
      </w:r>
    </w:p>
    <w:p w14:paraId="4A52D9AA" w14:textId="5D3DCB50" w:rsidR="00830C2D" w:rsidRPr="002A7707" w:rsidRDefault="00830C2D" w:rsidP="00F74912">
      <w:pPr>
        <w:tabs>
          <w:tab w:val="left" w:pos="284"/>
          <w:tab w:val="right" w:leader="underscore" w:pos="10206"/>
        </w:tabs>
        <w:spacing w:before="120" w:after="120"/>
        <w:ind w:left="425"/>
        <w:rPr>
          <w:color w:val="000000" w:themeColor="text1"/>
          <w:szCs w:val="22"/>
        </w:rPr>
      </w:pPr>
      <w:r w:rsidRPr="002A7707">
        <w:rPr>
          <w:szCs w:val="22"/>
        </w:rPr>
        <w:t xml:space="preserve">Dans le cas d’un redressement judiciaire, joindre </w:t>
      </w:r>
      <w:r w:rsidR="00192128" w:rsidRPr="002A7707">
        <w:rPr>
          <w:b/>
          <w:szCs w:val="22"/>
        </w:rPr>
        <w:t xml:space="preserve">obligatoirement </w:t>
      </w:r>
      <w:r w:rsidRPr="002A7707">
        <w:rPr>
          <w:szCs w:val="22"/>
        </w:rPr>
        <w:t xml:space="preserve">copie du ou des jugements montrant qu’il est autorisé à poursuivre ses activités </w:t>
      </w:r>
      <w:r w:rsidRPr="002A7707">
        <w:rPr>
          <w:color w:val="000000" w:themeColor="text1"/>
          <w:szCs w:val="22"/>
        </w:rPr>
        <w:t xml:space="preserve">pendant la durée prévisible d’exécution du </w:t>
      </w:r>
      <w:r w:rsidR="007E0E7A" w:rsidRPr="0051618D">
        <w:rPr>
          <w:szCs w:val="22"/>
        </w:rPr>
        <w:t>contrat</w:t>
      </w:r>
      <w:r w:rsidRPr="002A7707">
        <w:rPr>
          <w:color w:val="000000" w:themeColor="text1"/>
          <w:szCs w:val="22"/>
        </w:rPr>
        <w:t>.</w:t>
      </w:r>
    </w:p>
    <w:tbl>
      <w:tblPr>
        <w:tblW w:w="5000" w:type="pct"/>
        <w:tblBorders>
          <w:bottom w:val="single" w:sz="4" w:space="0" w:color="auto"/>
        </w:tblBorders>
        <w:tblCellMar>
          <w:left w:w="71" w:type="dxa"/>
          <w:right w:w="71" w:type="dxa"/>
        </w:tblCellMar>
        <w:tblLook w:val="04A0" w:firstRow="1" w:lastRow="0" w:firstColumn="1" w:lastColumn="0" w:noHBand="0" w:noVBand="1"/>
      </w:tblPr>
      <w:tblGrid>
        <w:gridCol w:w="9639"/>
      </w:tblGrid>
      <w:tr w:rsidR="00830C2D" w:rsidRPr="002A7707" w14:paraId="1264611F" w14:textId="77777777" w:rsidTr="00AF3856">
        <w:tc>
          <w:tcPr>
            <w:tcW w:w="5000" w:type="pct"/>
            <w:shd w:val="clear" w:color="auto" w:fill="auto"/>
            <w:hideMark/>
          </w:tcPr>
          <w:p w14:paraId="6775199C" w14:textId="77777777" w:rsidR="00830C2D" w:rsidRPr="002A7707" w:rsidRDefault="00830C2D" w:rsidP="00F74912">
            <w:pPr>
              <w:tabs>
                <w:tab w:val="left" w:pos="-142"/>
                <w:tab w:val="left" w:pos="4111"/>
                <w:tab w:val="right" w:leader="underscore" w:pos="10206"/>
              </w:tabs>
              <w:spacing w:before="60" w:after="60" w:line="276" w:lineRule="auto"/>
              <w:jc w:val="left"/>
              <w:rPr>
                <w:b/>
                <w:bCs/>
                <w:szCs w:val="22"/>
                <w:lang w:eastAsia="en-US"/>
              </w:rPr>
            </w:pPr>
            <w:r w:rsidRPr="002A7707">
              <w:rPr>
                <w:b/>
                <w:bCs/>
                <w:szCs w:val="22"/>
              </w:rPr>
              <w:br w:type="page"/>
            </w:r>
            <w:r w:rsidRPr="002A7707">
              <w:rPr>
                <w:b/>
                <w:bCs/>
                <w:szCs w:val="22"/>
              </w:rPr>
              <w:br w:type="page"/>
            </w:r>
            <w:r w:rsidRPr="002A7707">
              <w:rPr>
                <w:b/>
                <w:bCs/>
                <w:szCs w:val="22"/>
                <w:lang w:eastAsia="en-US"/>
              </w:rPr>
              <w:t>D – CANDIDATURE</w:t>
            </w:r>
          </w:p>
        </w:tc>
      </w:tr>
    </w:tbl>
    <w:p w14:paraId="71AAE608" w14:textId="159F70A0" w:rsidR="00830C2D" w:rsidRPr="002A7707" w:rsidRDefault="00830C2D">
      <w:pPr>
        <w:spacing w:before="120" w:after="120"/>
        <w:ind w:left="425"/>
        <w:rPr>
          <w:iCs/>
          <w:szCs w:val="22"/>
        </w:rPr>
      </w:pPr>
      <w:r w:rsidRPr="002A7707">
        <w:rPr>
          <w:iCs/>
          <w:szCs w:val="22"/>
        </w:rPr>
        <w:t xml:space="preserve">Je déclare mon intention de soumissionner au présent </w:t>
      </w:r>
      <w:r w:rsidR="004835BA" w:rsidRPr="002A7707">
        <w:rPr>
          <w:szCs w:val="22"/>
        </w:rPr>
        <w:t xml:space="preserve">appel </w:t>
      </w:r>
      <w:r w:rsidR="004835BA">
        <w:rPr>
          <w:szCs w:val="22"/>
        </w:rPr>
        <w:t>public à concurrence</w:t>
      </w:r>
      <w:r w:rsidR="004835BA" w:rsidRPr="002A7707">
        <w:rPr>
          <w:szCs w:val="22"/>
        </w:rPr>
        <w:t> </w:t>
      </w:r>
      <w:r w:rsidRPr="002A7707">
        <w:rPr>
          <w:iCs/>
          <w:szCs w:val="22"/>
        </w:rPr>
        <w:t>pour le(s) lot(s) suivant(s) :</w:t>
      </w:r>
      <w:r w:rsidR="008977AF">
        <w:rPr>
          <w:iCs/>
          <w:szCs w:val="22"/>
        </w:rPr>
        <w:t xml:space="preserve"> </w:t>
      </w:r>
      <w:r w:rsidR="008977AF" w:rsidRPr="008977AF">
        <w:rPr>
          <w:i/>
          <w:iCs/>
          <w:sz w:val="20"/>
          <w:szCs w:val="20"/>
        </w:rPr>
        <w:t>(cocher la ou les case</w:t>
      </w:r>
      <w:r w:rsidR="008977AF">
        <w:rPr>
          <w:i/>
          <w:iCs/>
          <w:sz w:val="20"/>
          <w:szCs w:val="20"/>
        </w:rPr>
        <w:t>(</w:t>
      </w:r>
      <w:r w:rsidR="008977AF" w:rsidRPr="008977AF">
        <w:rPr>
          <w:i/>
          <w:iCs/>
          <w:sz w:val="20"/>
          <w:szCs w:val="20"/>
        </w:rPr>
        <w:t>s</w:t>
      </w:r>
      <w:r w:rsidR="008977AF">
        <w:rPr>
          <w:i/>
          <w:iCs/>
          <w:sz w:val="20"/>
          <w:szCs w:val="20"/>
        </w:rPr>
        <w:t>)</w:t>
      </w:r>
      <w:r w:rsidR="008977AF" w:rsidRPr="008977AF">
        <w:rPr>
          <w:i/>
          <w:iCs/>
          <w:sz w:val="20"/>
          <w:szCs w:val="20"/>
        </w:rPr>
        <w:t xml:space="preserve"> correspondante</w:t>
      </w:r>
      <w:r w:rsidR="008977AF">
        <w:rPr>
          <w:i/>
          <w:iCs/>
          <w:sz w:val="20"/>
          <w:szCs w:val="20"/>
        </w:rPr>
        <w:t>(</w:t>
      </w:r>
      <w:r w:rsidR="008977AF" w:rsidRPr="008977AF">
        <w:rPr>
          <w:i/>
          <w:iCs/>
          <w:sz w:val="20"/>
          <w:szCs w:val="20"/>
        </w:rPr>
        <w:t>s</w:t>
      </w:r>
      <w:r w:rsidR="008977AF">
        <w:rPr>
          <w:i/>
          <w:iCs/>
          <w:sz w:val="20"/>
          <w:szCs w:val="20"/>
        </w:rPr>
        <w:t>)</w:t>
      </w:r>
      <w:r w:rsidR="008977AF" w:rsidRPr="008977AF">
        <w:rPr>
          <w:i/>
          <w:iCs/>
          <w:sz w:val="20"/>
          <w:szCs w:val="20"/>
        </w:rPr>
        <w:t>)</w:t>
      </w:r>
    </w:p>
    <w:p w14:paraId="0FBCA170" w14:textId="36AA3615" w:rsidR="00F07EFC" w:rsidRPr="00DB7542" w:rsidRDefault="001F2B61" w:rsidP="00BB26D7">
      <w:pPr>
        <w:shd w:val="clear" w:color="auto" w:fill="D9D9D9" w:themeFill="background1" w:themeFillShade="D9"/>
        <w:tabs>
          <w:tab w:val="left" w:pos="9639"/>
        </w:tabs>
        <w:spacing w:before="120" w:after="120"/>
        <w:ind w:left="425"/>
        <w:rPr>
          <w:b/>
          <w:szCs w:val="22"/>
        </w:rPr>
      </w:pPr>
      <w:sdt>
        <w:sdtPr>
          <w:rPr>
            <w:b/>
            <w:szCs w:val="22"/>
          </w:rPr>
          <w:id w:val="-441834592"/>
          <w14:checkbox>
            <w14:checked w14:val="0"/>
            <w14:checkedState w14:val="2612" w14:font="MS Gothic"/>
            <w14:uncheckedState w14:val="2610" w14:font="MS Gothic"/>
          </w14:checkbox>
        </w:sdtPr>
        <w:sdtEndPr/>
        <w:sdtContent>
          <w:r w:rsidR="00EA44C7">
            <w:rPr>
              <w:rFonts w:ascii="MS Gothic" w:eastAsia="MS Gothic" w:hAnsi="MS Gothic" w:hint="eastAsia"/>
              <w:b/>
              <w:szCs w:val="22"/>
            </w:rPr>
            <w:t>☐</w:t>
          </w:r>
        </w:sdtContent>
      </w:sdt>
      <w:r w:rsidR="00DB7542" w:rsidRPr="00DB7542">
        <w:rPr>
          <w:szCs w:val="22"/>
        </w:rPr>
        <w:t xml:space="preserve"> </w:t>
      </w:r>
      <w:r w:rsidR="00DB7542" w:rsidRPr="00DB7542">
        <w:rPr>
          <w:b/>
          <w:szCs w:val="22"/>
        </w:rPr>
        <w:t>Lot 1 : Secteur Sud (Nouméa, Dumbéa, Païta, Mont-Dore, Yaté et l’île des Pins)</w:t>
      </w:r>
    </w:p>
    <w:p w14:paraId="1CF01DC7" w14:textId="4445BE03" w:rsidR="00DB7542" w:rsidRPr="002A7707" w:rsidRDefault="001F2B61" w:rsidP="00BB26D7">
      <w:pPr>
        <w:shd w:val="clear" w:color="auto" w:fill="D9D9D9" w:themeFill="background1" w:themeFillShade="D9"/>
        <w:tabs>
          <w:tab w:val="left" w:pos="9639"/>
        </w:tabs>
        <w:spacing w:before="120" w:after="120"/>
        <w:ind w:left="425"/>
        <w:rPr>
          <w:color w:val="808080" w:themeColor="background1" w:themeShade="80"/>
          <w:sz w:val="28"/>
          <w:szCs w:val="22"/>
          <w:u w:val="single"/>
        </w:rPr>
      </w:pPr>
      <w:sdt>
        <w:sdtPr>
          <w:rPr>
            <w:b/>
            <w:szCs w:val="22"/>
          </w:rPr>
          <w:id w:val="14350925"/>
          <w14:checkbox>
            <w14:checked w14:val="0"/>
            <w14:checkedState w14:val="2612" w14:font="MS Gothic"/>
            <w14:uncheckedState w14:val="2610" w14:font="MS Gothic"/>
          </w14:checkbox>
        </w:sdtPr>
        <w:sdtEndPr/>
        <w:sdtContent>
          <w:r w:rsidR="00DB7542" w:rsidRPr="00DB7542">
            <w:rPr>
              <w:rFonts w:ascii="MS Gothic" w:eastAsia="MS Gothic" w:hAnsi="MS Gothic" w:hint="eastAsia"/>
              <w:b/>
              <w:szCs w:val="22"/>
            </w:rPr>
            <w:t>☐</w:t>
          </w:r>
        </w:sdtContent>
      </w:sdt>
      <w:r w:rsidR="00DB7542" w:rsidRPr="00DB7542">
        <w:rPr>
          <w:szCs w:val="22"/>
        </w:rPr>
        <w:t xml:space="preserve"> </w:t>
      </w:r>
      <w:r w:rsidR="00DB7542" w:rsidRPr="00DB7542">
        <w:rPr>
          <w:b/>
          <w:szCs w:val="22"/>
        </w:rPr>
        <w:t>Lot 2 : Secteur Nord (La Foa, Bourail, Thio, Farino)</w:t>
      </w:r>
    </w:p>
    <w:tbl>
      <w:tblPr>
        <w:tblW w:w="5000" w:type="pct"/>
        <w:tblBorders>
          <w:bottom w:val="single" w:sz="4" w:space="0" w:color="auto"/>
        </w:tblBorders>
        <w:tblCellMar>
          <w:left w:w="71" w:type="dxa"/>
          <w:right w:w="71" w:type="dxa"/>
        </w:tblCellMar>
        <w:tblLook w:val="04A0" w:firstRow="1" w:lastRow="0" w:firstColumn="1" w:lastColumn="0" w:noHBand="0" w:noVBand="1"/>
      </w:tblPr>
      <w:tblGrid>
        <w:gridCol w:w="9639"/>
      </w:tblGrid>
      <w:tr w:rsidR="00830C2D" w:rsidRPr="002A7707" w14:paraId="159B0A3B" w14:textId="77777777" w:rsidTr="00AF3856">
        <w:tc>
          <w:tcPr>
            <w:tcW w:w="5000" w:type="pct"/>
            <w:shd w:val="clear" w:color="auto" w:fill="auto"/>
            <w:hideMark/>
          </w:tcPr>
          <w:p w14:paraId="3FB31656" w14:textId="77777777" w:rsidR="00DB7542" w:rsidRDefault="00830C2D" w:rsidP="00F74912">
            <w:pPr>
              <w:tabs>
                <w:tab w:val="left" w:pos="-142"/>
                <w:tab w:val="left" w:pos="4111"/>
                <w:tab w:val="right" w:leader="underscore" w:pos="10206"/>
              </w:tabs>
              <w:spacing w:before="60" w:after="60" w:line="276" w:lineRule="auto"/>
              <w:jc w:val="left"/>
              <w:rPr>
                <w:b/>
                <w:bCs/>
                <w:szCs w:val="22"/>
              </w:rPr>
            </w:pPr>
            <w:r w:rsidRPr="002A7707">
              <w:rPr>
                <w:b/>
                <w:bCs/>
                <w:szCs w:val="22"/>
              </w:rPr>
              <w:br w:type="page"/>
            </w:r>
            <w:r w:rsidRPr="002A7707">
              <w:rPr>
                <w:b/>
                <w:bCs/>
                <w:szCs w:val="22"/>
              </w:rPr>
              <w:br w:type="page"/>
            </w:r>
          </w:p>
          <w:p w14:paraId="59BD9C49" w14:textId="77777777" w:rsidR="00DB7542" w:rsidRDefault="00DB7542" w:rsidP="00F74912">
            <w:pPr>
              <w:tabs>
                <w:tab w:val="left" w:pos="-142"/>
                <w:tab w:val="left" w:pos="4111"/>
                <w:tab w:val="right" w:leader="underscore" w:pos="10206"/>
              </w:tabs>
              <w:spacing w:before="60" w:after="60" w:line="276" w:lineRule="auto"/>
              <w:jc w:val="left"/>
              <w:rPr>
                <w:b/>
                <w:bCs/>
                <w:szCs w:val="22"/>
              </w:rPr>
            </w:pPr>
          </w:p>
          <w:p w14:paraId="646CE264" w14:textId="77777777" w:rsidR="00DB7542" w:rsidRDefault="00DB7542" w:rsidP="00F74912">
            <w:pPr>
              <w:tabs>
                <w:tab w:val="left" w:pos="-142"/>
                <w:tab w:val="left" w:pos="4111"/>
                <w:tab w:val="right" w:leader="underscore" w:pos="10206"/>
              </w:tabs>
              <w:spacing w:before="60" w:after="60" w:line="276" w:lineRule="auto"/>
              <w:jc w:val="left"/>
              <w:rPr>
                <w:b/>
                <w:bCs/>
                <w:szCs w:val="22"/>
              </w:rPr>
            </w:pPr>
          </w:p>
          <w:p w14:paraId="3A90F70F" w14:textId="77777777" w:rsidR="00DB7542" w:rsidRDefault="00DB7542" w:rsidP="00F74912">
            <w:pPr>
              <w:tabs>
                <w:tab w:val="left" w:pos="-142"/>
                <w:tab w:val="left" w:pos="4111"/>
                <w:tab w:val="right" w:leader="underscore" w:pos="10206"/>
              </w:tabs>
              <w:spacing w:before="60" w:after="60" w:line="276" w:lineRule="auto"/>
              <w:jc w:val="left"/>
              <w:rPr>
                <w:b/>
                <w:bCs/>
                <w:szCs w:val="22"/>
              </w:rPr>
            </w:pPr>
          </w:p>
          <w:p w14:paraId="528A102A" w14:textId="0FDD5EF8" w:rsidR="00830C2D" w:rsidRPr="002A7707" w:rsidRDefault="00830C2D" w:rsidP="00F74912">
            <w:pPr>
              <w:tabs>
                <w:tab w:val="left" w:pos="-142"/>
                <w:tab w:val="left" w:pos="4111"/>
                <w:tab w:val="right" w:leader="underscore" w:pos="10206"/>
              </w:tabs>
              <w:spacing w:before="60" w:after="60" w:line="276" w:lineRule="auto"/>
              <w:jc w:val="left"/>
              <w:rPr>
                <w:b/>
                <w:bCs/>
                <w:szCs w:val="22"/>
                <w:lang w:eastAsia="en-US"/>
              </w:rPr>
            </w:pPr>
            <w:r w:rsidRPr="002A7707">
              <w:rPr>
                <w:b/>
                <w:bCs/>
                <w:szCs w:val="22"/>
                <w:lang w:eastAsia="en-US"/>
              </w:rPr>
              <w:t>E – SOUS-TRAITANCE</w:t>
            </w:r>
          </w:p>
        </w:tc>
      </w:tr>
    </w:tbl>
    <w:p w14:paraId="77E42D48" w14:textId="77777777" w:rsidR="00A824BA" w:rsidRPr="002A7707" w:rsidRDefault="00A824BA" w:rsidP="00F74912">
      <w:pPr>
        <w:keepNext/>
        <w:tabs>
          <w:tab w:val="right" w:leader="underscore" w:pos="10206"/>
        </w:tabs>
        <w:spacing w:before="120" w:after="120"/>
        <w:rPr>
          <w:i/>
          <w:iCs/>
          <w:sz w:val="18"/>
          <w:szCs w:val="18"/>
        </w:rPr>
      </w:pPr>
      <w:r w:rsidRPr="002A7707">
        <w:rPr>
          <w:i/>
          <w:iCs/>
          <w:sz w:val="18"/>
          <w:szCs w:val="18"/>
        </w:rPr>
        <w:lastRenderedPageBreak/>
        <w:t xml:space="preserve">(Cocher la case et compléter le(s) tableau(x) correspondants) </w:t>
      </w:r>
    </w:p>
    <w:p w14:paraId="07AA17AC" w14:textId="77777777" w:rsidR="00D92250" w:rsidRPr="00BC2B51" w:rsidRDefault="00D92250" w:rsidP="00D92250">
      <w:pPr>
        <w:pStyle w:val="En-tte"/>
        <w:keepNext/>
        <w:tabs>
          <w:tab w:val="clear" w:pos="4536"/>
          <w:tab w:val="clear" w:pos="9072"/>
          <w:tab w:val="right" w:leader="underscore" w:pos="10206"/>
        </w:tabs>
        <w:spacing w:before="120" w:after="120"/>
        <w:rPr>
          <w:b/>
          <w:szCs w:val="22"/>
        </w:rPr>
      </w:pPr>
      <w:r w:rsidRPr="00BC2B51">
        <w:rPr>
          <w:b/>
          <w:iCs/>
          <w:szCs w:val="22"/>
        </w:rPr>
        <w:t xml:space="preserve">E.0 </w:t>
      </w:r>
      <w:sdt>
        <w:sdtPr>
          <w:rPr>
            <w:b/>
            <w:iCs/>
            <w:szCs w:val="22"/>
          </w:rPr>
          <w:id w:val="1322087378"/>
          <w14:checkbox>
            <w14:checked w14:val="0"/>
            <w14:checkedState w14:val="2612" w14:font="MS Gothic"/>
            <w14:uncheckedState w14:val="2610" w14:font="MS Gothic"/>
          </w14:checkbox>
        </w:sdtPr>
        <w:sdtEndPr/>
        <w:sdtContent>
          <w:r w:rsidRPr="00BC2B51">
            <w:rPr>
              <w:rFonts w:ascii="Segoe UI Symbol" w:eastAsia="MS Gothic" w:hAnsi="Segoe UI Symbol" w:cs="Segoe UI Symbol"/>
              <w:b/>
              <w:iCs/>
              <w:szCs w:val="22"/>
            </w:rPr>
            <w:t>☐</w:t>
          </w:r>
        </w:sdtContent>
      </w:sdt>
      <w:r w:rsidRPr="00BC2B51">
        <w:rPr>
          <w:b/>
          <w:iCs/>
          <w:szCs w:val="22"/>
        </w:rPr>
        <w:t xml:space="preserve"> </w:t>
      </w:r>
      <w:r w:rsidRPr="00BC2B51">
        <w:rPr>
          <w:b/>
          <w:szCs w:val="22"/>
        </w:rPr>
        <w:t>Je n’envisage pas de sous-traiter ou j’envisage de sous-traiter pour des compétences et références dont je dispose.</w:t>
      </w:r>
    </w:p>
    <w:p w14:paraId="235AE658" w14:textId="77777777" w:rsidR="00D92250" w:rsidRPr="00BC2B51" w:rsidRDefault="00D92250" w:rsidP="00D92250">
      <w:pPr>
        <w:pStyle w:val="En-tte"/>
        <w:keepNext/>
        <w:tabs>
          <w:tab w:val="clear" w:pos="4536"/>
          <w:tab w:val="clear" w:pos="9072"/>
          <w:tab w:val="right" w:leader="underscore" w:pos="10206"/>
        </w:tabs>
        <w:spacing w:before="120" w:after="120"/>
        <w:rPr>
          <w:b/>
          <w:szCs w:val="22"/>
        </w:rPr>
      </w:pPr>
      <w:r w:rsidRPr="00BC2B51">
        <w:rPr>
          <w:b/>
          <w:iCs/>
          <w:szCs w:val="22"/>
        </w:rPr>
        <w:t>E.1</w:t>
      </w:r>
      <w:r>
        <w:rPr>
          <w:b/>
          <w:iCs/>
          <w:szCs w:val="22"/>
        </w:rPr>
        <w:t xml:space="preserve"> </w:t>
      </w:r>
      <w:sdt>
        <w:sdtPr>
          <w:rPr>
            <w:b/>
            <w:iCs/>
            <w:szCs w:val="22"/>
          </w:rPr>
          <w:id w:val="536478044"/>
          <w14:checkbox>
            <w14:checked w14:val="0"/>
            <w14:checkedState w14:val="2612" w14:font="MS Gothic"/>
            <w14:uncheckedState w14:val="2610" w14:font="MS Gothic"/>
          </w14:checkbox>
        </w:sdtPr>
        <w:sdtEndPr/>
        <w:sdtContent>
          <w:r>
            <w:rPr>
              <w:rFonts w:ascii="MS Gothic" w:eastAsia="MS Gothic" w:hAnsi="MS Gothic" w:hint="eastAsia"/>
              <w:b/>
              <w:iCs/>
              <w:szCs w:val="22"/>
            </w:rPr>
            <w:t>☐</w:t>
          </w:r>
        </w:sdtContent>
      </w:sdt>
      <w:r>
        <w:rPr>
          <w:b/>
          <w:iCs/>
          <w:szCs w:val="22"/>
        </w:rPr>
        <w:t xml:space="preserve"> </w:t>
      </w:r>
      <w:r w:rsidRPr="00BC2B51">
        <w:rPr>
          <w:b/>
          <w:szCs w:val="22"/>
        </w:rPr>
        <w:t>Je m’engage à sous-traiter une partie des prestations pour lesquelles je ne dispose pas des capacités et références mais je n’ai pas encore identifié mon(mes) sous-traitant(s) :</w:t>
      </w:r>
    </w:p>
    <w:p w14:paraId="71439508" w14:textId="77777777" w:rsidR="00D92250" w:rsidRPr="00BC2B51" w:rsidRDefault="00D92250" w:rsidP="00D92250">
      <w:pPr>
        <w:pStyle w:val="En-tte"/>
        <w:keepNext/>
        <w:tabs>
          <w:tab w:val="clear" w:pos="4536"/>
          <w:tab w:val="clear" w:pos="9072"/>
          <w:tab w:val="right" w:leader="underscore" w:pos="10206"/>
        </w:tabs>
        <w:spacing w:before="120" w:after="120"/>
        <w:rPr>
          <w:szCs w:val="22"/>
        </w:rPr>
      </w:pPr>
      <w:r w:rsidRPr="00BC2B51">
        <w:rPr>
          <w:szCs w:val="22"/>
        </w:rPr>
        <w:t>Rappel : Les sous-traitances envisagées sont prises en compte dans l’analyse des capacités.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92250" w:rsidRPr="00BC2B51" w14:paraId="093E4386" w14:textId="77777777" w:rsidTr="00D623C9">
        <w:trPr>
          <w:trHeight w:val="384"/>
        </w:trPr>
        <w:tc>
          <w:tcPr>
            <w:tcW w:w="5000" w:type="pct"/>
            <w:vAlign w:val="center"/>
          </w:tcPr>
          <w:p w14:paraId="48B956A8" w14:textId="77777777" w:rsidR="00D92250" w:rsidRPr="00BC2B51" w:rsidRDefault="00D92250" w:rsidP="00D623C9">
            <w:pPr>
              <w:keepNext/>
              <w:tabs>
                <w:tab w:val="right" w:leader="underscore" w:pos="10206"/>
              </w:tabs>
              <w:jc w:val="center"/>
              <w:rPr>
                <w:b/>
                <w:szCs w:val="22"/>
              </w:rPr>
            </w:pPr>
            <w:r w:rsidRPr="00BC2B51">
              <w:rPr>
                <w:b/>
                <w:szCs w:val="22"/>
              </w:rPr>
              <w:t>NATURE DES PRESTATIONS SOUS-TRAITÉES</w:t>
            </w:r>
          </w:p>
        </w:tc>
      </w:tr>
      <w:tr w:rsidR="00D92250" w:rsidRPr="00BC2B51" w14:paraId="0CFED0EF" w14:textId="77777777" w:rsidTr="00D623C9">
        <w:trPr>
          <w:trHeight w:val="418"/>
        </w:trPr>
        <w:tc>
          <w:tcPr>
            <w:tcW w:w="5000" w:type="pct"/>
            <w:shd w:val="clear" w:color="auto" w:fill="D9D9D9" w:themeFill="background1" w:themeFillShade="D9"/>
            <w:vAlign w:val="center"/>
          </w:tcPr>
          <w:p w14:paraId="34B13303" w14:textId="77777777" w:rsidR="00D92250" w:rsidRPr="00BC2B51" w:rsidRDefault="00D92250" w:rsidP="00D623C9">
            <w:pPr>
              <w:keepNext/>
              <w:tabs>
                <w:tab w:val="right" w:leader="underscore" w:pos="10206"/>
              </w:tabs>
              <w:jc w:val="center"/>
              <w:rPr>
                <w:szCs w:val="22"/>
              </w:rPr>
            </w:pPr>
          </w:p>
        </w:tc>
      </w:tr>
      <w:tr w:rsidR="00D92250" w:rsidRPr="00BC2B51" w14:paraId="35F11D1E" w14:textId="77777777" w:rsidTr="00D623C9">
        <w:trPr>
          <w:trHeight w:val="415"/>
        </w:trPr>
        <w:tc>
          <w:tcPr>
            <w:tcW w:w="5000" w:type="pct"/>
            <w:shd w:val="clear" w:color="auto" w:fill="D9D9D9" w:themeFill="background1" w:themeFillShade="D9"/>
            <w:vAlign w:val="center"/>
          </w:tcPr>
          <w:p w14:paraId="26A2284F" w14:textId="77777777" w:rsidR="00D92250" w:rsidRPr="00BC2B51" w:rsidRDefault="00D92250" w:rsidP="00D623C9">
            <w:pPr>
              <w:tabs>
                <w:tab w:val="right" w:leader="underscore" w:pos="10206"/>
              </w:tabs>
              <w:jc w:val="center"/>
              <w:rPr>
                <w:szCs w:val="22"/>
              </w:rPr>
            </w:pPr>
          </w:p>
        </w:tc>
      </w:tr>
    </w:tbl>
    <w:p w14:paraId="7DF6C722" w14:textId="77777777" w:rsidR="00D92250" w:rsidRPr="00BC2B51" w:rsidRDefault="00D92250" w:rsidP="00D92250">
      <w:pPr>
        <w:keepNext/>
        <w:tabs>
          <w:tab w:val="right" w:leader="underscore" w:pos="10206"/>
        </w:tabs>
        <w:spacing w:before="120" w:after="120"/>
        <w:rPr>
          <w:b/>
          <w:szCs w:val="22"/>
        </w:rPr>
      </w:pPr>
      <w:r w:rsidRPr="00BC2B51">
        <w:rPr>
          <w:b/>
          <w:szCs w:val="22"/>
        </w:rPr>
        <w:t>E.2</w:t>
      </w:r>
      <w:r>
        <w:rPr>
          <w:b/>
          <w:szCs w:val="22"/>
        </w:rPr>
        <w:t xml:space="preserve"> </w:t>
      </w:r>
      <w:sdt>
        <w:sdtPr>
          <w:rPr>
            <w:b/>
            <w:szCs w:val="22"/>
          </w:rPr>
          <w:id w:val="-1130710166"/>
          <w14:checkbox>
            <w14:checked w14:val="0"/>
            <w14:checkedState w14:val="2612" w14:font="MS Gothic"/>
            <w14:uncheckedState w14:val="2610" w14:font="MS Gothic"/>
          </w14:checkbox>
        </w:sdtPr>
        <w:sdtEndPr/>
        <w:sdtContent>
          <w:r>
            <w:rPr>
              <w:rFonts w:ascii="MS Gothic" w:eastAsia="MS Gothic" w:hAnsi="MS Gothic" w:hint="eastAsia"/>
              <w:b/>
              <w:szCs w:val="22"/>
            </w:rPr>
            <w:t>☐</w:t>
          </w:r>
        </w:sdtContent>
      </w:sdt>
      <w:r>
        <w:rPr>
          <w:b/>
          <w:szCs w:val="22"/>
        </w:rPr>
        <w:t xml:space="preserve"> </w:t>
      </w:r>
      <w:r w:rsidRPr="00BC2B51">
        <w:rPr>
          <w:b/>
          <w:szCs w:val="22"/>
        </w:rPr>
        <w:t xml:space="preserve">J’envisage de sous-traiter une partie des prestations au(x) sous-traitant(s) suivant(s) :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480"/>
        <w:gridCol w:w="2481"/>
        <w:gridCol w:w="2127"/>
        <w:gridCol w:w="1837"/>
      </w:tblGrid>
      <w:tr w:rsidR="00D92250" w:rsidRPr="00BC2B51" w14:paraId="4D238D1E" w14:textId="77777777" w:rsidTr="00D92250">
        <w:trPr>
          <w:trHeight w:val="384"/>
        </w:trPr>
        <w:tc>
          <w:tcPr>
            <w:tcW w:w="709" w:type="dxa"/>
            <w:tcBorders>
              <w:top w:val="single" w:sz="4" w:space="0" w:color="auto"/>
              <w:left w:val="single" w:sz="4" w:space="0" w:color="auto"/>
              <w:bottom w:val="single" w:sz="4" w:space="0" w:color="auto"/>
              <w:right w:val="single" w:sz="4" w:space="0" w:color="auto"/>
            </w:tcBorders>
            <w:vAlign w:val="center"/>
            <w:hideMark/>
          </w:tcPr>
          <w:p w14:paraId="7F426F3D" w14:textId="37B105F6" w:rsidR="00D92250" w:rsidRPr="00BC2B51" w:rsidRDefault="00D92250" w:rsidP="00D623C9">
            <w:pPr>
              <w:jc w:val="center"/>
              <w:rPr>
                <w:b/>
                <w:lang w:eastAsia="en-US"/>
              </w:rPr>
            </w:pPr>
            <w:r w:rsidRPr="00BC2B51">
              <w:rPr>
                <w:b/>
                <w:lang w:eastAsia="en-US"/>
              </w:rPr>
              <w:t>LOT</w:t>
            </w:r>
          </w:p>
        </w:tc>
        <w:tc>
          <w:tcPr>
            <w:tcW w:w="2480" w:type="dxa"/>
            <w:tcBorders>
              <w:top w:val="single" w:sz="4" w:space="0" w:color="auto"/>
              <w:left w:val="single" w:sz="4" w:space="0" w:color="auto"/>
              <w:bottom w:val="single" w:sz="4" w:space="0" w:color="auto"/>
              <w:right w:val="single" w:sz="4" w:space="0" w:color="auto"/>
            </w:tcBorders>
            <w:vAlign w:val="center"/>
            <w:hideMark/>
          </w:tcPr>
          <w:p w14:paraId="32B27C29" w14:textId="77777777" w:rsidR="00D92250" w:rsidRPr="00BC2B51" w:rsidRDefault="00D92250" w:rsidP="00D623C9">
            <w:pPr>
              <w:jc w:val="center"/>
              <w:rPr>
                <w:b/>
                <w:lang w:eastAsia="en-US"/>
              </w:rPr>
            </w:pPr>
            <w:r w:rsidRPr="00BC2B51">
              <w:rPr>
                <w:b/>
                <w:lang w:eastAsia="en-US"/>
              </w:rPr>
              <w:t>NOM DU SOUS-TRAITANT</w:t>
            </w:r>
          </w:p>
        </w:tc>
        <w:tc>
          <w:tcPr>
            <w:tcW w:w="2481" w:type="dxa"/>
            <w:tcBorders>
              <w:top w:val="single" w:sz="4" w:space="0" w:color="auto"/>
              <w:left w:val="single" w:sz="4" w:space="0" w:color="auto"/>
              <w:bottom w:val="single" w:sz="4" w:space="0" w:color="auto"/>
              <w:right w:val="single" w:sz="4" w:space="0" w:color="auto"/>
            </w:tcBorders>
            <w:vAlign w:val="center"/>
            <w:hideMark/>
          </w:tcPr>
          <w:p w14:paraId="0451F442" w14:textId="77777777" w:rsidR="00D92250" w:rsidRPr="00BC2B51" w:rsidRDefault="00D92250" w:rsidP="00D623C9">
            <w:pPr>
              <w:jc w:val="center"/>
              <w:rPr>
                <w:b/>
                <w:lang w:eastAsia="en-US"/>
              </w:rPr>
            </w:pPr>
            <w:r w:rsidRPr="00BC2B51">
              <w:rPr>
                <w:b/>
                <w:lang w:eastAsia="en-US"/>
              </w:rPr>
              <w:t>NATURE DES PRESTATIONS</w:t>
            </w:r>
          </w:p>
          <w:p w14:paraId="571446C4" w14:textId="77777777" w:rsidR="00D92250" w:rsidRPr="00BC2B51" w:rsidRDefault="00D92250" w:rsidP="00D623C9">
            <w:pPr>
              <w:jc w:val="center"/>
              <w:rPr>
                <w:b/>
                <w:lang w:eastAsia="en-US"/>
              </w:rPr>
            </w:pPr>
            <w:r w:rsidRPr="00BC2B51">
              <w:rPr>
                <w:b/>
                <w:lang w:eastAsia="en-US"/>
              </w:rPr>
              <w:t>SOUS-TRAITÉES</w:t>
            </w:r>
          </w:p>
        </w:tc>
        <w:tc>
          <w:tcPr>
            <w:tcW w:w="2127" w:type="dxa"/>
            <w:tcBorders>
              <w:top w:val="single" w:sz="4" w:space="0" w:color="auto"/>
              <w:left w:val="single" w:sz="4" w:space="0" w:color="auto"/>
              <w:bottom w:val="single" w:sz="4" w:space="0" w:color="auto"/>
              <w:right w:val="single" w:sz="4" w:space="0" w:color="auto"/>
            </w:tcBorders>
            <w:vAlign w:val="center"/>
            <w:hideMark/>
          </w:tcPr>
          <w:p w14:paraId="3FEBAF49" w14:textId="77777777" w:rsidR="00D92250" w:rsidRPr="00BC2B51" w:rsidRDefault="00D92250" w:rsidP="00D623C9">
            <w:pPr>
              <w:jc w:val="center"/>
              <w:rPr>
                <w:b/>
                <w:lang w:eastAsia="en-US"/>
              </w:rPr>
            </w:pPr>
            <w:r w:rsidRPr="00BC2B51">
              <w:rPr>
                <w:b/>
                <w:lang w:eastAsia="en-US"/>
              </w:rPr>
              <w:t>N° FICHE D’ID. SOUS-TRAITANT</w:t>
            </w:r>
          </w:p>
          <w:p w14:paraId="4FB05471" w14:textId="77777777" w:rsidR="00D92250" w:rsidRPr="00BC2B51" w:rsidRDefault="00D92250" w:rsidP="00D623C9">
            <w:pPr>
              <w:jc w:val="center"/>
              <w:rPr>
                <w:b/>
                <w:lang w:eastAsia="en-US"/>
              </w:rPr>
            </w:pPr>
            <w:r w:rsidRPr="00BC2B51">
              <w:rPr>
                <w:b/>
                <w:sz w:val="20"/>
                <w:lang w:eastAsia="en-US"/>
              </w:rPr>
              <w:t>(cf. annexe FIS)</w:t>
            </w:r>
          </w:p>
        </w:tc>
        <w:tc>
          <w:tcPr>
            <w:tcW w:w="1837" w:type="dxa"/>
            <w:tcBorders>
              <w:top w:val="single" w:sz="4" w:space="0" w:color="auto"/>
              <w:left w:val="single" w:sz="4" w:space="0" w:color="auto"/>
              <w:bottom w:val="single" w:sz="4" w:space="0" w:color="auto"/>
              <w:right w:val="single" w:sz="4" w:space="0" w:color="auto"/>
            </w:tcBorders>
            <w:vAlign w:val="center"/>
          </w:tcPr>
          <w:p w14:paraId="3AA4537C" w14:textId="77777777" w:rsidR="00D92250" w:rsidRPr="00BC2B51" w:rsidRDefault="00D92250" w:rsidP="00D623C9">
            <w:pPr>
              <w:jc w:val="center"/>
              <w:rPr>
                <w:b/>
                <w:lang w:eastAsia="en-US"/>
              </w:rPr>
            </w:pPr>
            <w:r w:rsidRPr="00BC2B51">
              <w:rPr>
                <w:b/>
              </w:rPr>
              <w:t>J’ai la capacité en interne</w:t>
            </w:r>
          </w:p>
        </w:tc>
      </w:tr>
      <w:tr w:rsidR="00D92250" w:rsidRPr="00BC2B51" w14:paraId="20884958" w14:textId="77777777" w:rsidTr="00D92250">
        <w:trPr>
          <w:trHeight w:val="418"/>
        </w:trPr>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E9A644" w14:textId="77777777" w:rsidR="00D92250" w:rsidRPr="00BC2B51" w:rsidRDefault="00D92250" w:rsidP="00D623C9">
            <w:pPr>
              <w:rPr>
                <w:lang w:eastAsia="en-US"/>
              </w:rPr>
            </w:pPr>
          </w:p>
        </w:tc>
        <w:tc>
          <w:tcPr>
            <w:tcW w:w="24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9C6DE6" w14:textId="77777777" w:rsidR="00D92250" w:rsidRPr="00BC2B51" w:rsidRDefault="00D92250" w:rsidP="00D623C9">
            <w:pPr>
              <w:rPr>
                <w:lang w:eastAsia="en-US"/>
              </w:rPr>
            </w:pPr>
          </w:p>
        </w:tc>
        <w:tc>
          <w:tcPr>
            <w:tcW w:w="24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130D94F" w14:textId="77777777" w:rsidR="00D92250" w:rsidRPr="00BC2B51" w:rsidRDefault="00D92250" w:rsidP="00D623C9">
            <w:pPr>
              <w:rPr>
                <w:lang w:eastAsia="en-US"/>
              </w:rPr>
            </w:pPr>
          </w:p>
        </w:tc>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0D93D9" w14:textId="77777777" w:rsidR="00D92250" w:rsidRPr="00BC2B51" w:rsidRDefault="00D92250" w:rsidP="00D623C9">
            <w:pPr>
              <w:rPr>
                <w:lang w:eastAsia="en-US"/>
              </w:rPr>
            </w:pPr>
          </w:p>
        </w:tc>
        <w:tc>
          <w:tcPr>
            <w:tcW w:w="183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5EDD81A" w14:textId="77777777" w:rsidR="00D92250" w:rsidRPr="00BC2B51" w:rsidRDefault="001F2B61" w:rsidP="00D623C9">
            <w:pPr>
              <w:rPr>
                <w:lang w:eastAsia="en-US"/>
              </w:rPr>
            </w:pPr>
            <w:sdt>
              <w:sdtPr>
                <w:id w:val="1773431941"/>
                <w14:checkbox>
                  <w14:checked w14:val="0"/>
                  <w14:checkedState w14:val="2612" w14:font="MS Gothic"/>
                  <w14:uncheckedState w14:val="2610" w14:font="MS Gothic"/>
                </w14:checkbox>
              </w:sdtPr>
              <w:sdtEndPr/>
              <w:sdtContent>
                <w:r w:rsidR="00D92250" w:rsidRPr="00BC2B51">
                  <w:rPr>
                    <w:rFonts w:ascii="Segoe UI Symbol" w:eastAsia="MS Gothic" w:hAnsi="Segoe UI Symbol" w:cs="Segoe UI Symbol"/>
                  </w:rPr>
                  <w:t>☐</w:t>
                </w:r>
              </w:sdtContent>
            </w:sdt>
            <w:r w:rsidR="00D92250" w:rsidRPr="00BC2B51">
              <w:t xml:space="preserve"> OUI – </w:t>
            </w:r>
            <w:sdt>
              <w:sdtPr>
                <w:id w:val="2020815373"/>
                <w14:checkbox>
                  <w14:checked w14:val="0"/>
                  <w14:checkedState w14:val="2612" w14:font="MS Gothic"/>
                  <w14:uncheckedState w14:val="2610" w14:font="MS Gothic"/>
                </w14:checkbox>
              </w:sdtPr>
              <w:sdtEndPr/>
              <w:sdtContent>
                <w:r w:rsidR="00D92250" w:rsidRPr="00BC2B51">
                  <w:rPr>
                    <w:rFonts w:ascii="Segoe UI Symbol" w:eastAsia="MS Gothic" w:hAnsi="Segoe UI Symbol" w:cs="Segoe UI Symbol"/>
                  </w:rPr>
                  <w:t>☐</w:t>
                </w:r>
              </w:sdtContent>
            </w:sdt>
            <w:r w:rsidR="00D92250" w:rsidRPr="00BC2B51">
              <w:t xml:space="preserve"> NON</w:t>
            </w:r>
          </w:p>
        </w:tc>
      </w:tr>
      <w:tr w:rsidR="00D92250" w:rsidRPr="00BC2B51" w14:paraId="37CAED5C" w14:textId="77777777" w:rsidTr="00D92250">
        <w:trPr>
          <w:trHeight w:val="418"/>
        </w:trPr>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727E07" w14:textId="77777777" w:rsidR="00D92250" w:rsidRPr="00BC2B51" w:rsidRDefault="00D92250" w:rsidP="00D623C9">
            <w:pPr>
              <w:rPr>
                <w:lang w:eastAsia="en-US"/>
              </w:rPr>
            </w:pPr>
          </w:p>
        </w:tc>
        <w:tc>
          <w:tcPr>
            <w:tcW w:w="24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5989D6" w14:textId="77777777" w:rsidR="00D92250" w:rsidRPr="00BC2B51" w:rsidRDefault="00D92250" w:rsidP="00D623C9">
            <w:pPr>
              <w:rPr>
                <w:lang w:eastAsia="en-US"/>
              </w:rPr>
            </w:pPr>
          </w:p>
        </w:tc>
        <w:tc>
          <w:tcPr>
            <w:tcW w:w="24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C09D8E4" w14:textId="77777777" w:rsidR="00D92250" w:rsidRPr="00BC2B51" w:rsidRDefault="00D92250" w:rsidP="00D623C9">
            <w:pPr>
              <w:rPr>
                <w:lang w:eastAsia="en-US"/>
              </w:rPr>
            </w:pPr>
          </w:p>
        </w:tc>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0D2904D" w14:textId="77777777" w:rsidR="00D92250" w:rsidRPr="00BC2B51" w:rsidRDefault="00D92250" w:rsidP="00D623C9">
            <w:pPr>
              <w:rPr>
                <w:lang w:eastAsia="en-US"/>
              </w:rPr>
            </w:pPr>
          </w:p>
        </w:tc>
        <w:tc>
          <w:tcPr>
            <w:tcW w:w="183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8F69BFC" w14:textId="77777777" w:rsidR="00D92250" w:rsidRPr="00BC2B51" w:rsidRDefault="001F2B61" w:rsidP="00D623C9">
            <w:pPr>
              <w:rPr>
                <w:lang w:eastAsia="en-US"/>
              </w:rPr>
            </w:pPr>
            <w:sdt>
              <w:sdtPr>
                <w:id w:val="1933467607"/>
                <w14:checkbox>
                  <w14:checked w14:val="0"/>
                  <w14:checkedState w14:val="2612" w14:font="MS Gothic"/>
                  <w14:uncheckedState w14:val="2610" w14:font="MS Gothic"/>
                </w14:checkbox>
              </w:sdtPr>
              <w:sdtEndPr/>
              <w:sdtContent>
                <w:r w:rsidR="00D92250" w:rsidRPr="00BC2B51">
                  <w:rPr>
                    <w:rFonts w:ascii="Segoe UI Symbol" w:eastAsia="MS Gothic" w:hAnsi="Segoe UI Symbol" w:cs="Segoe UI Symbol"/>
                  </w:rPr>
                  <w:t>☐</w:t>
                </w:r>
              </w:sdtContent>
            </w:sdt>
            <w:r w:rsidR="00D92250" w:rsidRPr="00BC2B51">
              <w:t xml:space="preserve"> OUI – </w:t>
            </w:r>
            <w:sdt>
              <w:sdtPr>
                <w:id w:val="621346409"/>
                <w14:checkbox>
                  <w14:checked w14:val="0"/>
                  <w14:checkedState w14:val="2612" w14:font="MS Gothic"/>
                  <w14:uncheckedState w14:val="2610" w14:font="MS Gothic"/>
                </w14:checkbox>
              </w:sdtPr>
              <w:sdtEndPr/>
              <w:sdtContent>
                <w:r w:rsidR="00D92250" w:rsidRPr="00BC2B51">
                  <w:rPr>
                    <w:rFonts w:ascii="Segoe UI Symbol" w:eastAsia="MS Gothic" w:hAnsi="Segoe UI Symbol" w:cs="Segoe UI Symbol"/>
                  </w:rPr>
                  <w:t>☐</w:t>
                </w:r>
              </w:sdtContent>
            </w:sdt>
            <w:r w:rsidR="00D92250" w:rsidRPr="00BC2B51">
              <w:t xml:space="preserve"> NON</w:t>
            </w:r>
          </w:p>
        </w:tc>
      </w:tr>
      <w:tr w:rsidR="00D92250" w:rsidRPr="00BC2B51" w14:paraId="78C9F053" w14:textId="77777777" w:rsidTr="00D92250">
        <w:trPr>
          <w:trHeight w:val="418"/>
        </w:trPr>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F00C1F4" w14:textId="77777777" w:rsidR="00D92250" w:rsidRPr="00BC2B51" w:rsidRDefault="00D92250" w:rsidP="00D623C9">
            <w:pPr>
              <w:rPr>
                <w:lang w:eastAsia="en-US"/>
              </w:rPr>
            </w:pPr>
          </w:p>
        </w:tc>
        <w:tc>
          <w:tcPr>
            <w:tcW w:w="24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B1D9E2E" w14:textId="77777777" w:rsidR="00D92250" w:rsidRPr="00BC2B51" w:rsidRDefault="00D92250" w:rsidP="00D623C9">
            <w:pPr>
              <w:rPr>
                <w:lang w:eastAsia="en-US"/>
              </w:rPr>
            </w:pPr>
          </w:p>
        </w:tc>
        <w:tc>
          <w:tcPr>
            <w:tcW w:w="24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4A4452" w14:textId="77777777" w:rsidR="00D92250" w:rsidRPr="00BC2B51" w:rsidRDefault="00D92250" w:rsidP="00D623C9">
            <w:pPr>
              <w:rPr>
                <w:lang w:eastAsia="en-US"/>
              </w:rPr>
            </w:pPr>
          </w:p>
        </w:tc>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E2BD010" w14:textId="77777777" w:rsidR="00D92250" w:rsidRPr="00BC2B51" w:rsidRDefault="00D92250" w:rsidP="00D623C9">
            <w:pPr>
              <w:rPr>
                <w:lang w:eastAsia="en-US"/>
              </w:rPr>
            </w:pPr>
          </w:p>
        </w:tc>
        <w:tc>
          <w:tcPr>
            <w:tcW w:w="183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1D9BA38" w14:textId="77777777" w:rsidR="00D92250" w:rsidRPr="00BC2B51" w:rsidRDefault="001F2B61" w:rsidP="00D623C9">
            <w:pPr>
              <w:rPr>
                <w:lang w:eastAsia="en-US"/>
              </w:rPr>
            </w:pPr>
            <w:sdt>
              <w:sdtPr>
                <w:id w:val="1946340523"/>
                <w14:checkbox>
                  <w14:checked w14:val="0"/>
                  <w14:checkedState w14:val="2612" w14:font="MS Gothic"/>
                  <w14:uncheckedState w14:val="2610" w14:font="MS Gothic"/>
                </w14:checkbox>
              </w:sdtPr>
              <w:sdtEndPr/>
              <w:sdtContent>
                <w:r w:rsidR="00D92250" w:rsidRPr="00BC2B51">
                  <w:rPr>
                    <w:rFonts w:ascii="Segoe UI Symbol" w:eastAsia="MS Gothic" w:hAnsi="Segoe UI Symbol" w:cs="Segoe UI Symbol"/>
                  </w:rPr>
                  <w:t>☐</w:t>
                </w:r>
              </w:sdtContent>
            </w:sdt>
            <w:r w:rsidR="00D92250" w:rsidRPr="00BC2B51">
              <w:t xml:space="preserve"> OUI – </w:t>
            </w:r>
            <w:sdt>
              <w:sdtPr>
                <w:id w:val="909271952"/>
                <w14:checkbox>
                  <w14:checked w14:val="0"/>
                  <w14:checkedState w14:val="2612" w14:font="MS Gothic"/>
                  <w14:uncheckedState w14:val="2610" w14:font="MS Gothic"/>
                </w14:checkbox>
              </w:sdtPr>
              <w:sdtEndPr/>
              <w:sdtContent>
                <w:r w:rsidR="00D92250" w:rsidRPr="00BC2B51">
                  <w:rPr>
                    <w:rFonts w:ascii="Segoe UI Symbol" w:eastAsia="MS Gothic" w:hAnsi="Segoe UI Symbol" w:cs="Segoe UI Symbol"/>
                  </w:rPr>
                  <w:t>☐</w:t>
                </w:r>
              </w:sdtContent>
            </w:sdt>
            <w:r w:rsidR="00D92250" w:rsidRPr="00BC2B51">
              <w:t xml:space="preserve"> NON</w:t>
            </w:r>
          </w:p>
        </w:tc>
      </w:tr>
    </w:tbl>
    <w:p w14:paraId="76159543" w14:textId="77777777" w:rsidR="008D49F6" w:rsidRDefault="008D49F6"/>
    <w:tbl>
      <w:tblPr>
        <w:tblW w:w="0" w:type="auto"/>
        <w:tblBorders>
          <w:bottom w:val="single" w:sz="4" w:space="0" w:color="auto"/>
        </w:tblBorders>
        <w:tblCellMar>
          <w:left w:w="71" w:type="dxa"/>
          <w:right w:w="71" w:type="dxa"/>
        </w:tblCellMar>
        <w:tblLook w:val="04A0" w:firstRow="1" w:lastRow="0" w:firstColumn="1" w:lastColumn="0" w:noHBand="0" w:noVBand="1"/>
      </w:tblPr>
      <w:tblGrid>
        <w:gridCol w:w="9598"/>
      </w:tblGrid>
      <w:tr w:rsidR="00830C2D" w:rsidRPr="002A7707" w14:paraId="2E654B74" w14:textId="77777777" w:rsidTr="008D49F6">
        <w:tc>
          <w:tcPr>
            <w:tcW w:w="9598" w:type="dxa"/>
            <w:shd w:val="clear" w:color="auto" w:fill="auto"/>
            <w:hideMark/>
          </w:tcPr>
          <w:p w14:paraId="350C27F2" w14:textId="77777777" w:rsidR="00830C2D" w:rsidRPr="002A7707" w:rsidRDefault="00830C2D" w:rsidP="00F74912">
            <w:pPr>
              <w:tabs>
                <w:tab w:val="left" w:pos="-142"/>
                <w:tab w:val="left" w:pos="4111"/>
                <w:tab w:val="right" w:leader="underscore" w:pos="10206"/>
              </w:tabs>
              <w:spacing w:before="60" w:after="60" w:line="276" w:lineRule="auto"/>
              <w:jc w:val="left"/>
              <w:rPr>
                <w:b/>
                <w:bCs/>
                <w:szCs w:val="22"/>
                <w:lang w:eastAsia="en-US"/>
              </w:rPr>
            </w:pPr>
            <w:r w:rsidRPr="002A7707">
              <w:rPr>
                <w:b/>
                <w:bCs/>
                <w:szCs w:val="22"/>
              </w:rPr>
              <w:br w:type="page"/>
            </w:r>
            <w:r w:rsidRPr="002A7707">
              <w:rPr>
                <w:b/>
                <w:bCs/>
                <w:szCs w:val="22"/>
              </w:rPr>
              <w:br w:type="page"/>
            </w:r>
            <w:r w:rsidRPr="002A7707">
              <w:rPr>
                <w:b/>
                <w:bCs/>
                <w:szCs w:val="22"/>
                <w:lang w:eastAsia="en-US"/>
              </w:rPr>
              <w:t xml:space="preserve">F – ATTESTATION SUR L’HONNEUR DU CANDIDAT </w:t>
            </w:r>
            <w:r w:rsidR="00536131" w:rsidRPr="002A7707">
              <w:rPr>
                <w:rStyle w:val="Appelnotedebasdep"/>
                <w:b/>
                <w:bCs/>
                <w:szCs w:val="22"/>
                <w:lang w:eastAsia="en-US"/>
              </w:rPr>
              <w:footnoteReference w:id="1"/>
            </w:r>
          </w:p>
        </w:tc>
      </w:tr>
    </w:tbl>
    <w:p w14:paraId="7F0C6120" w14:textId="77777777" w:rsidR="00BB26D7" w:rsidRPr="002A7707" w:rsidRDefault="00830C2D" w:rsidP="00BB26D7">
      <w:pPr>
        <w:tabs>
          <w:tab w:val="left" w:pos="9639"/>
          <w:tab w:val="right" w:leader="underscore" w:pos="10206"/>
        </w:tabs>
        <w:spacing w:before="120" w:after="120"/>
        <w:ind w:left="426"/>
        <w:rPr>
          <w:szCs w:val="22"/>
        </w:rPr>
      </w:pPr>
      <w:r w:rsidRPr="002A7707">
        <w:rPr>
          <w:szCs w:val="22"/>
        </w:rPr>
        <w:t xml:space="preserve">Je, soussigné, (nom, prénom, qualité) </w:t>
      </w:r>
      <w:r w:rsidR="00BB26D7" w:rsidRPr="002A7707">
        <w:rPr>
          <w:szCs w:val="22"/>
          <w:shd w:val="clear" w:color="auto" w:fill="D9D9D9" w:themeFill="background1" w:themeFillShade="D9"/>
        </w:rPr>
        <w:tab/>
      </w:r>
    </w:p>
    <w:p w14:paraId="18F70D7A" w14:textId="77777777" w:rsidR="007B79F0" w:rsidRPr="002A7707" w:rsidRDefault="00BB26D7" w:rsidP="00BB26D7">
      <w:pPr>
        <w:tabs>
          <w:tab w:val="left" w:pos="9639"/>
          <w:tab w:val="right" w:leader="underscore" w:pos="10206"/>
        </w:tabs>
        <w:spacing w:before="120" w:after="120"/>
        <w:ind w:left="426"/>
        <w:rPr>
          <w:szCs w:val="22"/>
        </w:rPr>
      </w:pPr>
      <w:r w:rsidRPr="002A7707">
        <w:rPr>
          <w:szCs w:val="22"/>
        </w:rPr>
        <w:t>Atteste</w:t>
      </w:r>
      <w:r w:rsidR="00830C2D" w:rsidRPr="002A7707">
        <w:rPr>
          <w:szCs w:val="22"/>
        </w:rPr>
        <w:t xml:space="preserve"> sur l’honneur que </w:t>
      </w:r>
    </w:p>
    <w:p w14:paraId="58CCB6BE" w14:textId="52B3EECA" w:rsidR="007B79F0" w:rsidRPr="002A7707" w:rsidRDefault="007B79F0" w:rsidP="00881401">
      <w:pPr>
        <w:pStyle w:val="Paragraphedeliste"/>
        <w:numPr>
          <w:ilvl w:val="0"/>
          <w:numId w:val="10"/>
        </w:numPr>
        <w:tabs>
          <w:tab w:val="right" w:leader="underscore" w:pos="10206"/>
        </w:tabs>
        <w:spacing w:before="120" w:after="120"/>
        <w:rPr>
          <w:rFonts w:ascii="Times New Roman" w:hAnsi="Times New Roman"/>
        </w:rPr>
      </w:pPr>
      <w:r w:rsidRPr="002A7707">
        <w:rPr>
          <w:rFonts w:ascii="Times New Roman" w:hAnsi="Times New Roman"/>
        </w:rPr>
        <w:t xml:space="preserve">Je, ou la société que je représente, n’entre dans aucun des cas d’exclusion des </w:t>
      </w:r>
      <w:r w:rsidR="00257B9C">
        <w:rPr>
          <w:rFonts w:ascii="Times New Roman" w:hAnsi="Times New Roman"/>
        </w:rPr>
        <w:t>Contrat</w:t>
      </w:r>
      <w:r w:rsidRPr="002A7707">
        <w:rPr>
          <w:rFonts w:ascii="Times New Roman" w:hAnsi="Times New Roman"/>
        </w:rPr>
        <w:t xml:space="preserve"> publics mentionnés à l’article 1</w:t>
      </w:r>
      <w:r w:rsidR="00CB74F3">
        <w:rPr>
          <w:rFonts w:ascii="Times New Roman" w:hAnsi="Times New Roman"/>
        </w:rPr>
        <w:t>4.3</w:t>
      </w:r>
      <w:r w:rsidRPr="002A7707">
        <w:rPr>
          <w:rFonts w:ascii="Times New Roman" w:hAnsi="Times New Roman"/>
        </w:rPr>
        <w:t xml:space="preserve"> de la délibération n°424 du 20 mars 2019 ;</w:t>
      </w:r>
    </w:p>
    <w:p w14:paraId="408B846B" w14:textId="77777777" w:rsidR="00830C2D" w:rsidRDefault="0086516C" w:rsidP="00881401">
      <w:pPr>
        <w:pStyle w:val="Paragraphedeliste"/>
        <w:numPr>
          <w:ilvl w:val="0"/>
          <w:numId w:val="10"/>
        </w:numPr>
        <w:tabs>
          <w:tab w:val="right" w:leader="underscore" w:pos="10206"/>
        </w:tabs>
        <w:spacing w:before="120" w:after="120"/>
        <w:rPr>
          <w:rFonts w:ascii="Times New Roman" w:hAnsi="Times New Roman"/>
        </w:rPr>
      </w:pPr>
      <w:r w:rsidRPr="002A7707">
        <w:rPr>
          <w:rFonts w:ascii="Times New Roman" w:hAnsi="Times New Roman"/>
        </w:rPr>
        <w:t>Je</w:t>
      </w:r>
      <w:r w:rsidR="00830C2D" w:rsidRPr="002A7707">
        <w:rPr>
          <w:rFonts w:ascii="Times New Roman" w:hAnsi="Times New Roman"/>
        </w:rPr>
        <w:t xml:space="preserve"> suis, ou la société que je représente est, en situation régulière vis-à-vis des obligations soci</w:t>
      </w:r>
      <w:r w:rsidR="004857E2" w:rsidRPr="002A7707">
        <w:rPr>
          <w:rFonts w:ascii="Times New Roman" w:hAnsi="Times New Roman"/>
        </w:rPr>
        <w:t>ales (CAFAT, RUAMM) et fiscales,</w:t>
      </w:r>
    </w:p>
    <w:p w14:paraId="695048DB" w14:textId="05F8E59B" w:rsidR="004935EF" w:rsidRPr="004935EF" w:rsidRDefault="004857E2" w:rsidP="00881401">
      <w:pPr>
        <w:pStyle w:val="Paragraphedeliste"/>
        <w:numPr>
          <w:ilvl w:val="0"/>
          <w:numId w:val="10"/>
        </w:numPr>
        <w:tabs>
          <w:tab w:val="right" w:leader="underscore" w:pos="10206"/>
        </w:tabs>
        <w:spacing w:before="120" w:after="120"/>
        <w:jc w:val="both"/>
        <w:rPr>
          <w:rFonts w:ascii="Times New Roman" w:hAnsi="Times New Roman"/>
        </w:rPr>
      </w:pPr>
      <w:r w:rsidRPr="004935EF">
        <w:rPr>
          <w:rFonts w:ascii="Times New Roman" w:hAnsi="Times New Roman"/>
        </w:rPr>
        <w:t>J</w:t>
      </w:r>
      <w:r w:rsidR="004935EF" w:rsidRPr="004935EF">
        <w:rPr>
          <w:rFonts w:ascii="Times New Roman" w:hAnsi="Times New Roman"/>
        </w:rPr>
        <w:t>’ai</w:t>
      </w:r>
      <w:r w:rsidRPr="004935EF">
        <w:rPr>
          <w:rFonts w:ascii="Times New Roman" w:hAnsi="Times New Roman"/>
        </w:rPr>
        <w:t>, ou la société que je représente, a établi la présente offre en toute impartialité et confidentialité, sans échange d’information à quelque titre que ce soit avec un autre concurrent</w:t>
      </w:r>
      <w:r w:rsidR="004935EF" w:rsidRPr="004935EF">
        <w:rPr>
          <w:rFonts w:ascii="Times New Roman" w:hAnsi="Times New Roman"/>
        </w:rPr>
        <w:t>.</w:t>
      </w:r>
      <w:r w:rsidR="00392AF3" w:rsidRPr="004935EF">
        <w:rPr>
          <w:rFonts w:ascii="Times New Roman" w:hAnsi="Times New Roman"/>
        </w:rPr>
        <w:t xml:space="preserve"> </w:t>
      </w:r>
    </w:p>
    <w:p w14:paraId="4807DCD7" w14:textId="3D1A5AF2" w:rsidR="00830C2D" w:rsidRPr="002A7707" w:rsidRDefault="00830C2D" w:rsidP="00F74912">
      <w:pPr>
        <w:tabs>
          <w:tab w:val="right" w:leader="underscore" w:pos="10206"/>
        </w:tabs>
        <w:spacing w:before="120" w:after="120"/>
        <w:ind w:left="426"/>
        <w:rPr>
          <w:szCs w:val="22"/>
        </w:rPr>
      </w:pPr>
      <w:r w:rsidRPr="002A7707">
        <w:rPr>
          <w:szCs w:val="22"/>
        </w:rPr>
        <w:t xml:space="preserve">Si l’administration proposait de retenir mon offre, je m’engage à fournir les attestations et certificats délivrés par les administrations et organismes compétents prouvant que j’ai satisfait à mes obligations fiscales et sociales (attestations CAFAT ou RUAMM et l’attestation fiscale) dans le délai </w:t>
      </w:r>
      <w:r w:rsidR="00C84622">
        <w:rPr>
          <w:szCs w:val="22"/>
        </w:rPr>
        <w:t>réglementaire</w:t>
      </w:r>
      <w:r w:rsidRPr="002A7707">
        <w:rPr>
          <w:szCs w:val="22"/>
        </w:rPr>
        <w:t xml:space="preserve"> à compter de la date notification de la demande du </w:t>
      </w:r>
      <w:r w:rsidR="00F058CD">
        <w:rPr>
          <w:szCs w:val="22"/>
        </w:rPr>
        <w:t>pouvoir adjudicateur</w:t>
      </w:r>
      <w:r w:rsidRPr="002A7707">
        <w:rPr>
          <w:szCs w:val="22"/>
        </w:rPr>
        <w:t>, même si ma société n'a été redevable d'aucune imposition fiscale (cas des sociétés nouvellement créées).</w:t>
      </w:r>
    </w:p>
    <w:p w14:paraId="0550A04C" w14:textId="388D0D54" w:rsidR="00EA44C7" w:rsidRDefault="00830C2D" w:rsidP="001E13C2">
      <w:pPr>
        <w:tabs>
          <w:tab w:val="right" w:leader="underscore" w:pos="10206"/>
        </w:tabs>
        <w:spacing w:before="120" w:after="120"/>
        <w:ind w:left="426"/>
        <w:rPr>
          <w:szCs w:val="22"/>
        </w:rPr>
      </w:pPr>
      <w:r w:rsidRPr="002A7707">
        <w:rPr>
          <w:szCs w:val="22"/>
        </w:rPr>
        <w:t xml:space="preserve">Sauf justification du refus des administrations et organismes compétents, la non production de ces documents dans le délai imparti </w:t>
      </w:r>
      <w:r w:rsidR="00F66104" w:rsidRPr="002A7707">
        <w:rPr>
          <w:szCs w:val="22"/>
        </w:rPr>
        <w:t>entraînera le rejet de l’offre.</w:t>
      </w:r>
    </w:p>
    <w:p w14:paraId="001D8638" w14:textId="7C31DE47" w:rsidR="00DC7B29" w:rsidRDefault="00DC7B29" w:rsidP="00F74912">
      <w:pPr>
        <w:tabs>
          <w:tab w:val="right" w:leader="underscore" w:pos="10206"/>
        </w:tabs>
        <w:spacing w:before="120" w:after="120"/>
        <w:ind w:left="426"/>
        <w:rPr>
          <w:szCs w:val="22"/>
        </w:rPr>
      </w:pPr>
      <w:r w:rsidRPr="002A7707">
        <w:rPr>
          <w:szCs w:val="22"/>
        </w:rPr>
        <w:t>Si l’administration proposait de retenir mon offre, je m’engage</w:t>
      </w:r>
      <w:r w:rsidRPr="00091AB4">
        <w:rPr>
          <w:rFonts w:asciiTheme="minorHAnsi" w:eastAsiaTheme="minorEastAsia" w:hAnsiTheme="minorHAnsi" w:cstheme="minorHAnsi"/>
          <w:szCs w:val="22"/>
        </w:rPr>
        <w:t xml:space="preserve"> </w:t>
      </w:r>
      <w:r w:rsidRPr="00091AB4">
        <w:rPr>
          <w:szCs w:val="22"/>
        </w:rPr>
        <w:t xml:space="preserve">à présenter à l’agrément du </w:t>
      </w:r>
      <w:r w:rsidR="00F058CD">
        <w:rPr>
          <w:szCs w:val="22"/>
        </w:rPr>
        <w:t>pouvoir adjudicateur</w:t>
      </w:r>
      <w:r w:rsidRPr="00091AB4">
        <w:rPr>
          <w:szCs w:val="22"/>
        </w:rPr>
        <w:t xml:space="preserve"> </w:t>
      </w:r>
      <w:r>
        <w:rPr>
          <w:szCs w:val="22"/>
        </w:rPr>
        <w:t>les</w:t>
      </w:r>
      <w:r w:rsidRPr="00091AB4">
        <w:rPr>
          <w:szCs w:val="22"/>
        </w:rPr>
        <w:t xml:space="preserve"> sous-traitant</w:t>
      </w:r>
      <w:r>
        <w:rPr>
          <w:szCs w:val="22"/>
        </w:rPr>
        <w:t xml:space="preserve">s </w:t>
      </w:r>
      <w:r w:rsidRPr="00091AB4">
        <w:rPr>
          <w:szCs w:val="22"/>
        </w:rPr>
        <w:t>compétent</w:t>
      </w:r>
      <w:r>
        <w:rPr>
          <w:szCs w:val="22"/>
        </w:rPr>
        <w:t>s</w:t>
      </w:r>
      <w:r w:rsidRPr="00091AB4">
        <w:rPr>
          <w:szCs w:val="22"/>
        </w:rPr>
        <w:t xml:space="preserve"> </w:t>
      </w:r>
      <w:r>
        <w:rPr>
          <w:szCs w:val="22"/>
        </w:rPr>
        <w:t>envisagés</w:t>
      </w:r>
      <w:r w:rsidRPr="00091AB4">
        <w:rPr>
          <w:szCs w:val="22"/>
        </w:rPr>
        <w:t xml:space="preserve">, </w:t>
      </w:r>
      <w:r w:rsidRPr="00091AB4">
        <w:rPr>
          <w:b/>
          <w:szCs w:val="22"/>
        </w:rPr>
        <w:t>avant le début de l’exécution de la prestation concernée</w:t>
      </w:r>
      <w:r w:rsidRPr="00091AB4">
        <w:rPr>
          <w:szCs w:val="22"/>
        </w:rPr>
        <w:t xml:space="preserve">. Le </w:t>
      </w:r>
      <w:r w:rsidR="00F058CD">
        <w:rPr>
          <w:szCs w:val="22"/>
        </w:rPr>
        <w:t>pouvoir adjudicateur</w:t>
      </w:r>
      <w:r w:rsidRPr="00091AB4">
        <w:rPr>
          <w:szCs w:val="22"/>
        </w:rPr>
        <w:t xml:space="preserve"> se réservera le droit de</w:t>
      </w:r>
      <w:r>
        <w:rPr>
          <w:szCs w:val="22"/>
        </w:rPr>
        <w:t xml:space="preserve"> me</w:t>
      </w:r>
      <w:r w:rsidRPr="00091AB4">
        <w:rPr>
          <w:szCs w:val="22"/>
        </w:rPr>
        <w:t xml:space="preserve"> demander de présenter un autre sous-traitant s’il estime que celui-ci ne dispose pas des capacités requises.</w:t>
      </w:r>
    </w:p>
    <w:p w14:paraId="07B2CF57" w14:textId="77777777" w:rsidR="004935EF" w:rsidRPr="002A7707" w:rsidRDefault="004935EF" w:rsidP="00F74912">
      <w:pPr>
        <w:tabs>
          <w:tab w:val="right" w:leader="underscore" w:pos="10206"/>
        </w:tabs>
        <w:spacing w:before="120" w:after="120"/>
        <w:ind w:left="426"/>
        <w:rPr>
          <w:szCs w:val="22"/>
        </w:rPr>
      </w:pPr>
    </w:p>
    <w:p w14:paraId="71C8EA89" w14:textId="77777777" w:rsidR="00C47D82" w:rsidRPr="002A7707" w:rsidRDefault="00C47D82" w:rsidP="00F74912">
      <w:pPr>
        <w:keepNext/>
        <w:pBdr>
          <w:bottom w:val="single" w:sz="4" w:space="1" w:color="auto"/>
        </w:pBdr>
        <w:tabs>
          <w:tab w:val="left" w:pos="-142"/>
          <w:tab w:val="right" w:leader="underscore" w:pos="10206"/>
        </w:tabs>
        <w:rPr>
          <w:b/>
          <w:bCs/>
          <w:szCs w:val="22"/>
        </w:rPr>
      </w:pPr>
      <w:r w:rsidRPr="002A7707">
        <w:rPr>
          <w:b/>
          <w:bCs/>
          <w:szCs w:val="22"/>
        </w:rPr>
        <w:t xml:space="preserve">G - ATTESTATION SUR L’HONNEUR </w:t>
      </w:r>
    </w:p>
    <w:p w14:paraId="43DA7F3F" w14:textId="77777777" w:rsidR="00BB26D7" w:rsidRPr="002A7707" w:rsidRDefault="00BB26D7" w:rsidP="00BB26D7">
      <w:pPr>
        <w:tabs>
          <w:tab w:val="left" w:pos="9639"/>
        </w:tabs>
        <w:spacing w:before="120" w:after="120"/>
        <w:ind w:left="426"/>
        <w:rPr>
          <w:szCs w:val="22"/>
        </w:rPr>
      </w:pPr>
      <w:r w:rsidRPr="002A7707">
        <w:rPr>
          <w:szCs w:val="22"/>
        </w:rPr>
        <w:t xml:space="preserve">Je, soussigné, (nom, prénom, qualité) </w:t>
      </w:r>
      <w:r w:rsidRPr="002A7707">
        <w:rPr>
          <w:szCs w:val="22"/>
          <w:shd w:val="clear" w:color="auto" w:fill="D9D9D9" w:themeFill="background1" w:themeFillShade="D9"/>
        </w:rPr>
        <w:tab/>
      </w:r>
    </w:p>
    <w:p w14:paraId="30507DC3" w14:textId="77777777" w:rsidR="00BB26D7" w:rsidRPr="002A7707" w:rsidRDefault="00BB26D7" w:rsidP="00BB26D7">
      <w:pPr>
        <w:ind w:firstLine="360"/>
        <w:rPr>
          <w:szCs w:val="22"/>
        </w:rPr>
      </w:pPr>
      <w:r w:rsidRPr="002A7707">
        <w:rPr>
          <w:szCs w:val="22"/>
        </w:rPr>
        <w:t>Atteste sur l’honneur que :</w:t>
      </w:r>
    </w:p>
    <w:p w14:paraId="1AF56E92" w14:textId="4CC82619" w:rsidR="00C47D82" w:rsidRPr="002A7707" w:rsidRDefault="0086516C" w:rsidP="00881401">
      <w:pPr>
        <w:numPr>
          <w:ilvl w:val="0"/>
          <w:numId w:val="12"/>
        </w:numPr>
        <w:rPr>
          <w:szCs w:val="22"/>
        </w:rPr>
      </w:pPr>
      <w:r w:rsidRPr="002A7707">
        <w:rPr>
          <w:szCs w:val="22"/>
        </w:rPr>
        <w:t>Que</w:t>
      </w:r>
      <w:r w:rsidR="00C47D82" w:rsidRPr="002A7707">
        <w:rPr>
          <w:szCs w:val="22"/>
        </w:rPr>
        <w:t xml:space="preserve"> l’entreprise que je représente n’effectuera aucune modification des pièces du dossier de consultation des entreprises (DCE) pour l’affaire relative à </w:t>
      </w:r>
      <w:r w:rsidR="007551C0" w:rsidRPr="002A7707">
        <w:rPr>
          <w:szCs w:val="22"/>
        </w:rPr>
        <w:t>l’</w:t>
      </w:r>
      <w:r w:rsidR="007551C0" w:rsidRPr="004835BA">
        <w:rPr>
          <w:szCs w:val="22"/>
        </w:rPr>
        <w:t>appel</w:t>
      </w:r>
      <w:r w:rsidR="004835BA" w:rsidRPr="002A7707">
        <w:rPr>
          <w:szCs w:val="22"/>
        </w:rPr>
        <w:t xml:space="preserve"> </w:t>
      </w:r>
      <w:r w:rsidR="004835BA">
        <w:rPr>
          <w:szCs w:val="22"/>
        </w:rPr>
        <w:t>public à concurrence</w:t>
      </w:r>
      <w:r w:rsidR="004835BA" w:rsidRPr="002A7707">
        <w:rPr>
          <w:szCs w:val="22"/>
        </w:rPr>
        <w:t> </w:t>
      </w:r>
      <w:r w:rsidR="00C47D82" w:rsidRPr="002A7707">
        <w:rPr>
          <w:szCs w:val="22"/>
        </w:rPr>
        <w:t>référencé ci-dessus (voir chapitre A) ;</w:t>
      </w:r>
    </w:p>
    <w:p w14:paraId="549F8A84" w14:textId="77777777" w:rsidR="00C47D82" w:rsidRPr="002A7707" w:rsidRDefault="0086516C" w:rsidP="00881401">
      <w:pPr>
        <w:numPr>
          <w:ilvl w:val="0"/>
          <w:numId w:val="12"/>
        </w:numPr>
        <w:rPr>
          <w:szCs w:val="22"/>
        </w:rPr>
      </w:pPr>
      <w:r w:rsidRPr="002A7707">
        <w:rPr>
          <w:szCs w:val="22"/>
        </w:rPr>
        <w:t>Que</w:t>
      </w:r>
      <w:r w:rsidR="00C47D82" w:rsidRPr="002A7707">
        <w:rPr>
          <w:szCs w:val="22"/>
        </w:rPr>
        <w:t xml:space="preserve"> les pièces transmises par dématérialisation, courrier électronique et/ou sur support CD seront lues dans leur globalité ;</w:t>
      </w:r>
    </w:p>
    <w:p w14:paraId="0791BBA1" w14:textId="77777777" w:rsidR="00C47D82" w:rsidRPr="002A7707" w:rsidRDefault="0086516C" w:rsidP="00881401">
      <w:pPr>
        <w:numPr>
          <w:ilvl w:val="0"/>
          <w:numId w:val="12"/>
        </w:numPr>
        <w:tabs>
          <w:tab w:val="right" w:leader="underscore" w:pos="10206"/>
        </w:tabs>
        <w:rPr>
          <w:szCs w:val="22"/>
        </w:rPr>
      </w:pPr>
      <w:r w:rsidRPr="002A7707">
        <w:rPr>
          <w:szCs w:val="22"/>
        </w:rPr>
        <w:t>Qu’aucune</w:t>
      </w:r>
      <w:r w:rsidR="00C47D82" w:rsidRPr="002A7707">
        <w:rPr>
          <w:szCs w:val="22"/>
        </w:rPr>
        <w:t xml:space="preserve"> clause prévue ne fera l’objet d’une annulation de la part de l’entreprise sous peine de résiliation d’office de ma candidature.</w:t>
      </w:r>
    </w:p>
    <w:p w14:paraId="7CD7C283" w14:textId="77777777" w:rsidR="00C47D82" w:rsidRPr="002A7707" w:rsidRDefault="00C47D82" w:rsidP="00F74912">
      <w:pPr>
        <w:tabs>
          <w:tab w:val="right" w:leader="underscore" w:pos="10206"/>
        </w:tabs>
        <w:spacing w:before="120" w:after="120"/>
        <w:ind w:left="426"/>
        <w:rPr>
          <w:szCs w:val="22"/>
        </w:rPr>
      </w:pPr>
      <w:r w:rsidRPr="002A7707">
        <w:rPr>
          <w:szCs w:val="22"/>
        </w:rPr>
        <w:t xml:space="preserve">Je déclare être informé(e) que : </w:t>
      </w:r>
    </w:p>
    <w:p w14:paraId="7C4E102D" w14:textId="77777777" w:rsidR="00C47D82" w:rsidRPr="002A7707" w:rsidRDefault="0086516C" w:rsidP="00881401">
      <w:pPr>
        <w:numPr>
          <w:ilvl w:val="0"/>
          <w:numId w:val="11"/>
        </w:numPr>
        <w:tabs>
          <w:tab w:val="right" w:leader="underscore" w:pos="10206"/>
        </w:tabs>
        <w:spacing w:after="120"/>
        <w:ind w:left="714" w:hanging="357"/>
        <w:rPr>
          <w:szCs w:val="22"/>
        </w:rPr>
      </w:pPr>
      <w:r w:rsidRPr="002A7707">
        <w:rPr>
          <w:szCs w:val="22"/>
        </w:rPr>
        <w:t>Toute</w:t>
      </w:r>
      <w:r w:rsidR="00C47D82" w:rsidRPr="002A7707">
        <w:rPr>
          <w:szCs w:val="22"/>
        </w:rPr>
        <w:t xml:space="preserve"> modification unilatérale de ma part des pièces du DCE entrainera l’invalidité de mon offre qui me sera alors retournée.</w:t>
      </w:r>
    </w:p>
    <w:p w14:paraId="59CF8076" w14:textId="77777777" w:rsidR="00727493" w:rsidRPr="002A7707" w:rsidRDefault="00BE4C61" w:rsidP="00BE4C61">
      <w:pPr>
        <w:keepNext/>
        <w:pBdr>
          <w:bottom w:val="single" w:sz="4" w:space="1" w:color="auto"/>
        </w:pBdr>
        <w:tabs>
          <w:tab w:val="left" w:pos="-142"/>
          <w:tab w:val="right" w:leader="underscore" w:pos="10206"/>
        </w:tabs>
        <w:rPr>
          <w:b/>
          <w:bCs/>
          <w:szCs w:val="22"/>
        </w:rPr>
      </w:pPr>
      <w:r w:rsidRPr="002A7707">
        <w:rPr>
          <w:b/>
          <w:bCs/>
          <w:szCs w:val="22"/>
        </w:rPr>
        <w:t>H</w:t>
      </w:r>
      <w:r w:rsidR="00727493" w:rsidRPr="002A7707">
        <w:rPr>
          <w:b/>
          <w:bCs/>
          <w:szCs w:val="22"/>
        </w:rPr>
        <w:t xml:space="preserve"> - </w:t>
      </w:r>
      <w:r w:rsidRPr="002A7707">
        <w:rPr>
          <w:b/>
          <w:bCs/>
          <w:szCs w:val="22"/>
        </w:rPr>
        <w:t>DOCUMENTS DE PREUVE DISPONIBLES EN LIGNE</w:t>
      </w:r>
    </w:p>
    <w:p w14:paraId="08802149" w14:textId="483A67FA" w:rsidR="00727493" w:rsidRPr="002A7707" w:rsidRDefault="001E13C2" w:rsidP="00BE4C61">
      <w:pPr>
        <w:spacing w:after="120"/>
        <w:ind w:left="357"/>
        <w:rPr>
          <w:szCs w:val="22"/>
        </w:rPr>
      </w:pPr>
      <w:r>
        <w:rPr>
          <w:szCs w:val="22"/>
        </w:rPr>
        <w:t>L</w:t>
      </w:r>
      <w:r w:rsidR="00BE4C61" w:rsidRPr="002A7707">
        <w:rPr>
          <w:szCs w:val="22"/>
        </w:rPr>
        <w:t>e candidat indique l’adresse internet à laquelle les documents justificatifs et moyens de preuve sont accessibles directement et gratuitement, ainsi que l’ensemble des renseignements nécessaires pour y accéder :</w:t>
      </w:r>
    </w:p>
    <w:p w14:paraId="3689AF02" w14:textId="77777777" w:rsidR="00BE4C61" w:rsidRPr="002A7707" w:rsidRDefault="00BE4C61" w:rsidP="00BE4C61">
      <w:pPr>
        <w:spacing w:after="120"/>
        <w:ind w:left="357"/>
        <w:rPr>
          <w:bCs/>
          <w:szCs w:val="22"/>
          <w:shd w:val="clear" w:color="auto" w:fill="D9D9D9" w:themeFill="background1" w:themeFillShade="D9"/>
          <w:lang w:eastAsia="en-US"/>
        </w:rPr>
      </w:pPr>
      <w:r w:rsidRPr="002A7707">
        <w:rPr>
          <w:szCs w:val="22"/>
        </w:rPr>
        <w:t>Adresse : </w:t>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p>
    <w:p w14:paraId="5B0BB020" w14:textId="77777777" w:rsidR="00DF17E1" w:rsidRPr="002A7707" w:rsidRDefault="00DF17E1" w:rsidP="00DF17E1">
      <w:pPr>
        <w:spacing w:after="360"/>
        <w:ind w:left="357"/>
        <w:rPr>
          <w:szCs w:val="22"/>
        </w:rPr>
      </w:pPr>
      <w:r w:rsidRPr="002A7707">
        <w:rPr>
          <w:szCs w:val="22"/>
        </w:rPr>
        <w:t>Renseignement pour accéder au documents :</w:t>
      </w:r>
      <w:r w:rsidRPr="002A7707">
        <w:rPr>
          <w:bCs/>
          <w:szCs w:val="22"/>
          <w:shd w:val="clear" w:color="auto" w:fill="D9D9D9" w:themeFill="background1" w:themeFillShade="D9"/>
          <w:lang w:eastAsia="en-US"/>
        </w:rPr>
        <w:t xml:space="preserve"> </w:t>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p>
    <w:p w14:paraId="6A7091A4" w14:textId="27AF5F06" w:rsidR="00DF17E1" w:rsidRPr="002A7707" w:rsidRDefault="00DF17E1" w:rsidP="00BE4C61">
      <w:pPr>
        <w:spacing w:after="120"/>
        <w:ind w:left="357"/>
        <w:rPr>
          <w:szCs w:val="22"/>
        </w:rPr>
      </w:pPr>
      <w:r w:rsidRPr="002A7707">
        <w:rPr>
          <w:szCs w:val="22"/>
        </w:rPr>
        <w:t xml:space="preserve">De plus, le candidat indique les documents non remis dans la présente offre car déjà fournis lors d’une précédente consultation et pour lesquels le contenu reste valable pour le présent appel </w:t>
      </w:r>
      <w:r w:rsidR="004835BA">
        <w:rPr>
          <w:szCs w:val="22"/>
        </w:rPr>
        <w:t>public à concurrence</w:t>
      </w:r>
      <w:r w:rsidR="004835BA" w:rsidRPr="002A7707">
        <w:rPr>
          <w:szCs w:val="22"/>
        </w:rPr>
        <w:t> </w:t>
      </w:r>
      <w:r w:rsidRPr="002A7707">
        <w:rPr>
          <w:szCs w:val="22"/>
        </w:rPr>
        <w:t>:</w:t>
      </w:r>
    </w:p>
    <w:p w14:paraId="7B902E7F" w14:textId="77777777" w:rsidR="00DF17E1" w:rsidRPr="002A7707" w:rsidRDefault="00DF17E1" w:rsidP="00BE4C61">
      <w:pPr>
        <w:spacing w:after="120"/>
        <w:ind w:left="357"/>
        <w:rPr>
          <w:bCs/>
          <w:szCs w:val="22"/>
          <w:shd w:val="clear" w:color="auto" w:fill="D9D9D9" w:themeFill="background1" w:themeFillShade="D9"/>
          <w:lang w:eastAsia="en-US"/>
        </w:rPr>
      </w:pPr>
      <w:r w:rsidRPr="002A7707">
        <w:rPr>
          <w:szCs w:val="22"/>
        </w:rPr>
        <w:t>Référence de la consultation : </w:t>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p>
    <w:p w14:paraId="6554A9E2" w14:textId="77777777" w:rsidR="00BE4C61" w:rsidRPr="002A7707" w:rsidRDefault="00DF17E1" w:rsidP="00DF17E1">
      <w:pPr>
        <w:spacing w:after="120"/>
        <w:ind w:left="357"/>
        <w:rPr>
          <w:szCs w:val="22"/>
        </w:rPr>
      </w:pPr>
      <w:r w:rsidRPr="002A7707">
        <w:rPr>
          <w:szCs w:val="22"/>
        </w:rPr>
        <w:t>Liste des documents déjà transmis : </w:t>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r w:rsidRPr="002A7707">
        <w:rPr>
          <w:bCs/>
          <w:szCs w:val="22"/>
          <w:shd w:val="clear" w:color="auto" w:fill="D9D9D9" w:themeFill="background1" w:themeFillShade="D9"/>
          <w:lang w:eastAsia="en-US"/>
        </w:rPr>
        <w:tab/>
      </w:r>
    </w:p>
    <w:tbl>
      <w:tblPr>
        <w:tblW w:w="5037" w:type="pct"/>
        <w:tblInd w:w="-37" w:type="dxa"/>
        <w:shd w:val="clear" w:color="auto" w:fill="D9D9D9"/>
        <w:tblCellMar>
          <w:left w:w="71" w:type="dxa"/>
          <w:right w:w="71" w:type="dxa"/>
        </w:tblCellMar>
        <w:tblLook w:val="04A0" w:firstRow="1" w:lastRow="0" w:firstColumn="1" w:lastColumn="0" w:noHBand="0" w:noVBand="1"/>
      </w:tblPr>
      <w:tblGrid>
        <w:gridCol w:w="37"/>
        <w:gridCol w:w="3549"/>
        <w:gridCol w:w="2935"/>
        <w:gridCol w:w="3160"/>
        <w:gridCol w:w="36"/>
      </w:tblGrid>
      <w:tr w:rsidR="00830C2D" w:rsidRPr="002A7707" w14:paraId="12BC0DC7" w14:textId="77777777" w:rsidTr="00BB26D7">
        <w:trPr>
          <w:gridBefore w:val="1"/>
          <w:gridAfter w:val="1"/>
          <w:wBefore w:w="19" w:type="pct"/>
          <w:wAfter w:w="19" w:type="pct"/>
        </w:trPr>
        <w:tc>
          <w:tcPr>
            <w:tcW w:w="4962" w:type="pct"/>
            <w:gridSpan w:val="3"/>
            <w:tcBorders>
              <w:bottom w:val="single" w:sz="4" w:space="0" w:color="auto"/>
            </w:tcBorders>
            <w:shd w:val="clear" w:color="auto" w:fill="auto"/>
            <w:hideMark/>
          </w:tcPr>
          <w:p w14:paraId="7C0624BB" w14:textId="77777777" w:rsidR="00830C2D" w:rsidRPr="002A7707" w:rsidRDefault="00830C2D" w:rsidP="00BE4C61">
            <w:pPr>
              <w:keepNext/>
              <w:tabs>
                <w:tab w:val="left" w:pos="-142"/>
                <w:tab w:val="right" w:leader="underscore" w:pos="10206"/>
              </w:tabs>
              <w:rPr>
                <w:b/>
                <w:bCs/>
                <w:szCs w:val="22"/>
              </w:rPr>
            </w:pPr>
            <w:r w:rsidRPr="002A7707">
              <w:rPr>
                <w:b/>
                <w:bCs/>
                <w:szCs w:val="22"/>
              </w:rPr>
              <w:br w:type="page"/>
            </w:r>
            <w:r w:rsidRPr="002A7707">
              <w:rPr>
                <w:b/>
                <w:bCs/>
                <w:szCs w:val="22"/>
              </w:rPr>
              <w:br w:type="page"/>
            </w:r>
            <w:r w:rsidR="00BE4C61" w:rsidRPr="002A7707">
              <w:rPr>
                <w:b/>
                <w:bCs/>
                <w:szCs w:val="22"/>
              </w:rPr>
              <w:t>I</w:t>
            </w:r>
            <w:r w:rsidR="00C47D82" w:rsidRPr="002A7707">
              <w:rPr>
                <w:b/>
                <w:bCs/>
                <w:szCs w:val="22"/>
              </w:rPr>
              <w:t xml:space="preserve"> </w:t>
            </w:r>
            <w:r w:rsidRPr="002A7707">
              <w:rPr>
                <w:b/>
                <w:bCs/>
                <w:szCs w:val="22"/>
              </w:rPr>
              <w:t xml:space="preserve">– SIGNATURE DU CANDIDAT </w:t>
            </w:r>
          </w:p>
        </w:tc>
      </w:tr>
      <w:tr w:rsidR="00830C2D" w:rsidRPr="002A7707" w14:paraId="39829BBA" w14:textId="77777777" w:rsidTr="00BB26D7">
        <w:trPr>
          <w:trHeight w:val="2110"/>
        </w:trPr>
        <w:tc>
          <w:tcPr>
            <w:tcW w:w="1844" w:type="pct"/>
            <w:gridSpan w:val="2"/>
            <w:shd w:val="clear" w:color="auto" w:fill="auto"/>
            <w:tcMar>
              <w:top w:w="0" w:type="dxa"/>
              <w:left w:w="108" w:type="dxa"/>
              <w:bottom w:w="0" w:type="dxa"/>
              <w:right w:w="108" w:type="dxa"/>
            </w:tcMar>
            <w:hideMark/>
          </w:tcPr>
          <w:p w14:paraId="536937E0" w14:textId="77777777" w:rsidR="00BB26D7" w:rsidRPr="002A7707" w:rsidRDefault="00830C2D" w:rsidP="00BB26D7">
            <w:pPr>
              <w:tabs>
                <w:tab w:val="left" w:pos="3370"/>
                <w:tab w:val="right" w:leader="underscore" w:pos="10206"/>
              </w:tabs>
              <w:spacing w:before="120" w:line="276" w:lineRule="auto"/>
              <w:ind w:right="-104"/>
              <w:rPr>
                <w:bCs/>
                <w:szCs w:val="22"/>
                <w:lang w:eastAsia="en-US"/>
              </w:rPr>
            </w:pPr>
            <w:r w:rsidRPr="002A7707">
              <w:rPr>
                <w:bCs/>
                <w:szCs w:val="22"/>
                <w:lang w:eastAsia="en-US"/>
              </w:rPr>
              <w:t>Nom, prénom</w:t>
            </w:r>
            <w:r w:rsidR="00BB26D7" w:rsidRPr="002A7707">
              <w:rPr>
                <w:bCs/>
                <w:szCs w:val="22"/>
                <w:lang w:eastAsia="en-US"/>
              </w:rPr>
              <w:t> :</w:t>
            </w:r>
          </w:p>
          <w:p w14:paraId="06916924" w14:textId="77777777" w:rsidR="00BB26D7" w:rsidRPr="002A7707" w:rsidRDefault="00BB26D7" w:rsidP="00BB26D7">
            <w:pPr>
              <w:tabs>
                <w:tab w:val="left" w:pos="3370"/>
                <w:tab w:val="right" w:leader="underscore" w:pos="10206"/>
              </w:tabs>
              <w:spacing w:before="120" w:line="276" w:lineRule="auto"/>
              <w:ind w:right="-104"/>
              <w:rPr>
                <w:bCs/>
                <w:szCs w:val="22"/>
                <w:lang w:eastAsia="en-US"/>
              </w:rPr>
            </w:pPr>
            <w:r w:rsidRPr="002A7707">
              <w:rPr>
                <w:bCs/>
                <w:szCs w:val="22"/>
                <w:shd w:val="clear" w:color="auto" w:fill="D9D9D9" w:themeFill="background1" w:themeFillShade="D9"/>
                <w:lang w:eastAsia="en-US"/>
              </w:rPr>
              <w:tab/>
            </w:r>
          </w:p>
          <w:p w14:paraId="137B389D" w14:textId="77777777" w:rsidR="00830C2D" w:rsidRPr="002A7707" w:rsidRDefault="00BB26D7" w:rsidP="00BB26D7">
            <w:pPr>
              <w:tabs>
                <w:tab w:val="right" w:leader="underscore" w:pos="10206"/>
              </w:tabs>
              <w:spacing w:before="120" w:line="276" w:lineRule="auto"/>
              <w:ind w:right="-104"/>
              <w:rPr>
                <w:bCs/>
                <w:szCs w:val="22"/>
                <w:lang w:eastAsia="en-US"/>
              </w:rPr>
            </w:pPr>
            <w:r w:rsidRPr="002A7707">
              <w:rPr>
                <w:bCs/>
                <w:szCs w:val="22"/>
                <w:lang w:eastAsia="en-US"/>
              </w:rPr>
              <w:t>Q</w:t>
            </w:r>
            <w:r w:rsidR="00830C2D" w:rsidRPr="002A7707">
              <w:rPr>
                <w:bCs/>
                <w:szCs w:val="22"/>
                <w:lang w:eastAsia="en-US"/>
              </w:rPr>
              <w:t xml:space="preserve">ualité du signataire </w:t>
            </w:r>
            <w:r w:rsidR="00536131" w:rsidRPr="002A7707">
              <w:rPr>
                <w:rStyle w:val="Appelnotedebasdep"/>
                <w:bCs/>
                <w:szCs w:val="22"/>
                <w:lang w:eastAsia="en-US"/>
              </w:rPr>
              <w:footnoteReference w:id="2"/>
            </w:r>
            <w:r w:rsidRPr="002A7707">
              <w:rPr>
                <w:bCs/>
                <w:szCs w:val="22"/>
                <w:lang w:eastAsia="en-US"/>
              </w:rPr>
              <w:t> :</w:t>
            </w:r>
          </w:p>
          <w:p w14:paraId="79378ACA" w14:textId="77777777" w:rsidR="00BB26D7" w:rsidRPr="002A7707" w:rsidRDefault="00BB26D7" w:rsidP="00BB26D7">
            <w:pPr>
              <w:tabs>
                <w:tab w:val="left" w:pos="3370"/>
                <w:tab w:val="right" w:leader="underscore" w:pos="10206"/>
              </w:tabs>
              <w:spacing w:before="120" w:line="276" w:lineRule="auto"/>
              <w:ind w:right="-104"/>
              <w:rPr>
                <w:bCs/>
                <w:szCs w:val="22"/>
                <w:lang w:eastAsia="en-US"/>
              </w:rPr>
            </w:pPr>
            <w:r w:rsidRPr="002A7707">
              <w:rPr>
                <w:bCs/>
                <w:szCs w:val="22"/>
                <w:shd w:val="clear" w:color="auto" w:fill="D9D9D9" w:themeFill="background1" w:themeFillShade="D9"/>
                <w:lang w:eastAsia="en-US"/>
              </w:rPr>
              <w:tab/>
            </w:r>
          </w:p>
          <w:p w14:paraId="3FD73B56" w14:textId="77777777" w:rsidR="00BB26D7" w:rsidRDefault="00BB26D7" w:rsidP="00BB26D7">
            <w:pPr>
              <w:tabs>
                <w:tab w:val="right" w:leader="underscore" w:pos="10206"/>
              </w:tabs>
              <w:spacing w:before="120" w:line="276" w:lineRule="auto"/>
              <w:ind w:right="-104"/>
              <w:rPr>
                <w:bCs/>
                <w:szCs w:val="22"/>
                <w:lang w:eastAsia="en-US"/>
              </w:rPr>
            </w:pPr>
          </w:p>
          <w:p w14:paraId="62D46A95" w14:textId="4C2EF0C3" w:rsidR="004D601A" w:rsidRPr="002A7707" w:rsidRDefault="004D601A" w:rsidP="00BB26D7">
            <w:pPr>
              <w:tabs>
                <w:tab w:val="right" w:leader="underscore" w:pos="10206"/>
              </w:tabs>
              <w:spacing w:before="120" w:line="276" w:lineRule="auto"/>
              <w:ind w:right="-104"/>
              <w:rPr>
                <w:bCs/>
                <w:szCs w:val="22"/>
                <w:lang w:eastAsia="en-US"/>
              </w:rPr>
            </w:pPr>
          </w:p>
        </w:tc>
        <w:tc>
          <w:tcPr>
            <w:tcW w:w="1489" w:type="pct"/>
            <w:shd w:val="clear" w:color="auto" w:fill="auto"/>
            <w:tcMar>
              <w:top w:w="0" w:type="dxa"/>
              <w:left w:w="108" w:type="dxa"/>
              <w:bottom w:w="0" w:type="dxa"/>
              <w:right w:w="108" w:type="dxa"/>
            </w:tcMar>
            <w:hideMark/>
          </w:tcPr>
          <w:p w14:paraId="0A09B212" w14:textId="77777777" w:rsidR="00BB26D7" w:rsidRPr="002A7707" w:rsidRDefault="00BB26D7" w:rsidP="00BB26D7">
            <w:pPr>
              <w:tabs>
                <w:tab w:val="left" w:pos="2719"/>
                <w:tab w:val="right" w:leader="underscore" w:pos="10206"/>
              </w:tabs>
              <w:spacing w:before="120" w:line="276" w:lineRule="auto"/>
              <w:ind w:right="-104"/>
              <w:rPr>
                <w:bCs/>
                <w:szCs w:val="22"/>
                <w:lang w:eastAsia="en-US"/>
              </w:rPr>
            </w:pPr>
            <w:r w:rsidRPr="002A7707">
              <w:rPr>
                <w:bCs/>
                <w:szCs w:val="22"/>
                <w:lang w:eastAsia="en-US"/>
              </w:rPr>
              <w:t xml:space="preserve">Lieu : </w:t>
            </w:r>
            <w:r w:rsidRPr="002A7707">
              <w:rPr>
                <w:bCs/>
                <w:szCs w:val="22"/>
                <w:shd w:val="clear" w:color="auto" w:fill="D9D9D9" w:themeFill="background1" w:themeFillShade="D9"/>
                <w:lang w:eastAsia="en-US"/>
              </w:rPr>
              <w:tab/>
            </w:r>
          </w:p>
          <w:p w14:paraId="31010B25" w14:textId="77777777" w:rsidR="00830C2D" w:rsidRPr="002A7707" w:rsidRDefault="00BB26D7" w:rsidP="00BB26D7">
            <w:pPr>
              <w:tabs>
                <w:tab w:val="right" w:leader="underscore" w:pos="10206"/>
              </w:tabs>
              <w:spacing w:line="276" w:lineRule="auto"/>
              <w:ind w:right="540"/>
              <w:rPr>
                <w:bCs/>
                <w:szCs w:val="22"/>
                <w:lang w:eastAsia="en-US"/>
              </w:rPr>
            </w:pPr>
            <w:r w:rsidRPr="002A7707">
              <w:rPr>
                <w:bCs/>
                <w:szCs w:val="22"/>
                <w:lang w:eastAsia="en-US"/>
              </w:rPr>
              <w:t xml:space="preserve">&amp; </w:t>
            </w:r>
            <w:r w:rsidR="00830C2D" w:rsidRPr="002A7707">
              <w:rPr>
                <w:bCs/>
                <w:szCs w:val="22"/>
                <w:lang w:eastAsia="en-US"/>
              </w:rPr>
              <w:t>date de signature</w:t>
            </w:r>
            <w:r w:rsidRPr="002A7707">
              <w:rPr>
                <w:bCs/>
                <w:szCs w:val="22"/>
                <w:lang w:eastAsia="en-US"/>
              </w:rPr>
              <w:t> :</w:t>
            </w:r>
          </w:p>
          <w:p w14:paraId="10156389" w14:textId="77777777" w:rsidR="00BB26D7" w:rsidRPr="002A7707" w:rsidRDefault="00BB26D7" w:rsidP="00BB26D7">
            <w:pPr>
              <w:tabs>
                <w:tab w:val="left" w:pos="2719"/>
                <w:tab w:val="right" w:leader="underscore" w:pos="10206"/>
              </w:tabs>
              <w:spacing w:line="276" w:lineRule="auto"/>
              <w:ind w:right="-49"/>
              <w:rPr>
                <w:bCs/>
                <w:szCs w:val="22"/>
                <w:lang w:eastAsia="en-US"/>
              </w:rPr>
            </w:pPr>
            <w:r w:rsidRPr="002A7707">
              <w:rPr>
                <w:bCs/>
                <w:szCs w:val="22"/>
                <w:shd w:val="clear" w:color="auto" w:fill="D9D9D9" w:themeFill="background1" w:themeFillShade="D9"/>
                <w:lang w:eastAsia="en-US"/>
              </w:rPr>
              <w:tab/>
            </w:r>
          </w:p>
        </w:tc>
        <w:tc>
          <w:tcPr>
            <w:tcW w:w="1667" w:type="pct"/>
            <w:gridSpan w:val="2"/>
            <w:shd w:val="clear" w:color="auto" w:fill="auto"/>
            <w:tcMar>
              <w:top w:w="0" w:type="dxa"/>
              <w:left w:w="108" w:type="dxa"/>
              <w:bottom w:w="0" w:type="dxa"/>
              <w:right w:w="108" w:type="dxa"/>
            </w:tcMar>
            <w:hideMark/>
          </w:tcPr>
          <w:p w14:paraId="1F983120" w14:textId="77777777" w:rsidR="00830C2D" w:rsidRPr="002A7707" w:rsidRDefault="00830C2D" w:rsidP="00F74912">
            <w:pPr>
              <w:tabs>
                <w:tab w:val="right" w:leader="underscore" w:pos="10206"/>
              </w:tabs>
              <w:spacing w:line="276" w:lineRule="auto"/>
              <w:jc w:val="center"/>
              <w:rPr>
                <w:bCs/>
                <w:szCs w:val="22"/>
                <w:lang w:eastAsia="en-US"/>
              </w:rPr>
            </w:pPr>
            <w:r w:rsidRPr="002A7707">
              <w:rPr>
                <w:bCs/>
                <w:szCs w:val="22"/>
                <w:lang w:eastAsia="en-US"/>
              </w:rPr>
              <w:t>Signature</w:t>
            </w:r>
          </w:p>
          <w:p w14:paraId="2CA14E80" w14:textId="77777777" w:rsidR="00BB26D7" w:rsidRPr="002A7707" w:rsidRDefault="00BB26D7" w:rsidP="00BB26D7">
            <w:pPr>
              <w:shd w:val="clear" w:color="auto" w:fill="D9D9D9" w:themeFill="background1" w:themeFillShade="D9"/>
              <w:tabs>
                <w:tab w:val="left" w:pos="2980"/>
                <w:tab w:val="right" w:leader="underscore" w:pos="10206"/>
              </w:tabs>
              <w:spacing w:line="276" w:lineRule="auto"/>
              <w:rPr>
                <w:bCs/>
                <w:szCs w:val="22"/>
                <w:lang w:eastAsia="en-US"/>
              </w:rPr>
            </w:pPr>
            <w:r w:rsidRPr="002A7707">
              <w:rPr>
                <w:bCs/>
                <w:szCs w:val="22"/>
                <w:lang w:eastAsia="en-US"/>
              </w:rPr>
              <w:tab/>
            </w:r>
          </w:p>
          <w:p w14:paraId="434D4EFB" w14:textId="77777777" w:rsidR="00BB26D7" w:rsidRPr="002A7707" w:rsidRDefault="00BB26D7" w:rsidP="00BB26D7">
            <w:pPr>
              <w:shd w:val="clear" w:color="auto" w:fill="D9D9D9" w:themeFill="background1" w:themeFillShade="D9"/>
              <w:tabs>
                <w:tab w:val="left" w:pos="2980"/>
                <w:tab w:val="right" w:leader="underscore" w:pos="10206"/>
              </w:tabs>
              <w:spacing w:line="276" w:lineRule="auto"/>
              <w:rPr>
                <w:bCs/>
                <w:szCs w:val="22"/>
                <w:lang w:eastAsia="en-US"/>
              </w:rPr>
            </w:pPr>
            <w:r w:rsidRPr="002A7707">
              <w:rPr>
                <w:bCs/>
                <w:szCs w:val="22"/>
                <w:lang w:eastAsia="en-US"/>
              </w:rPr>
              <w:tab/>
            </w:r>
          </w:p>
          <w:p w14:paraId="07DBBBCB" w14:textId="77777777" w:rsidR="00BB26D7" w:rsidRPr="002A7707" w:rsidRDefault="00BB26D7" w:rsidP="00BB26D7">
            <w:pPr>
              <w:shd w:val="clear" w:color="auto" w:fill="D9D9D9" w:themeFill="background1" w:themeFillShade="D9"/>
              <w:tabs>
                <w:tab w:val="left" w:pos="2980"/>
                <w:tab w:val="right" w:leader="underscore" w:pos="10206"/>
              </w:tabs>
              <w:spacing w:line="276" w:lineRule="auto"/>
              <w:rPr>
                <w:bCs/>
                <w:szCs w:val="22"/>
                <w:lang w:eastAsia="en-US"/>
              </w:rPr>
            </w:pPr>
            <w:r w:rsidRPr="002A7707">
              <w:rPr>
                <w:bCs/>
                <w:szCs w:val="22"/>
                <w:lang w:eastAsia="en-US"/>
              </w:rPr>
              <w:tab/>
            </w:r>
          </w:p>
          <w:p w14:paraId="13C00E99" w14:textId="77777777" w:rsidR="00BB26D7" w:rsidRPr="002A7707" w:rsidRDefault="00BB26D7" w:rsidP="00BB26D7">
            <w:pPr>
              <w:shd w:val="clear" w:color="auto" w:fill="D9D9D9" w:themeFill="background1" w:themeFillShade="D9"/>
              <w:tabs>
                <w:tab w:val="left" w:pos="2980"/>
                <w:tab w:val="right" w:leader="underscore" w:pos="10206"/>
              </w:tabs>
              <w:spacing w:line="276" w:lineRule="auto"/>
              <w:rPr>
                <w:bCs/>
                <w:szCs w:val="22"/>
                <w:lang w:eastAsia="en-US"/>
              </w:rPr>
            </w:pPr>
            <w:r w:rsidRPr="002A7707">
              <w:rPr>
                <w:bCs/>
                <w:szCs w:val="22"/>
                <w:lang w:eastAsia="en-US"/>
              </w:rPr>
              <w:tab/>
            </w:r>
          </w:p>
          <w:p w14:paraId="49FCD1BB" w14:textId="77777777" w:rsidR="00BB26D7" w:rsidRPr="002A7707" w:rsidRDefault="00BB26D7" w:rsidP="00BB26D7">
            <w:pPr>
              <w:shd w:val="clear" w:color="auto" w:fill="D9D9D9" w:themeFill="background1" w:themeFillShade="D9"/>
              <w:tabs>
                <w:tab w:val="left" w:pos="2980"/>
                <w:tab w:val="right" w:leader="underscore" w:pos="10206"/>
              </w:tabs>
              <w:spacing w:line="276" w:lineRule="auto"/>
              <w:rPr>
                <w:bCs/>
                <w:szCs w:val="22"/>
                <w:lang w:eastAsia="en-US"/>
              </w:rPr>
            </w:pPr>
            <w:r w:rsidRPr="002A7707">
              <w:rPr>
                <w:bCs/>
                <w:szCs w:val="22"/>
                <w:lang w:eastAsia="en-US"/>
              </w:rPr>
              <w:tab/>
            </w:r>
          </w:p>
          <w:p w14:paraId="0306DE16" w14:textId="77777777" w:rsidR="00BB26D7" w:rsidRPr="002A7707" w:rsidRDefault="00BB26D7" w:rsidP="00BB26D7">
            <w:pPr>
              <w:shd w:val="clear" w:color="auto" w:fill="D9D9D9" w:themeFill="background1" w:themeFillShade="D9"/>
              <w:tabs>
                <w:tab w:val="left" w:pos="2980"/>
                <w:tab w:val="right" w:leader="underscore" w:pos="10206"/>
              </w:tabs>
              <w:spacing w:line="276" w:lineRule="auto"/>
              <w:rPr>
                <w:bCs/>
                <w:szCs w:val="22"/>
                <w:lang w:eastAsia="en-US"/>
              </w:rPr>
            </w:pPr>
            <w:r w:rsidRPr="002A7707">
              <w:rPr>
                <w:bCs/>
                <w:szCs w:val="22"/>
                <w:lang w:eastAsia="en-US"/>
              </w:rPr>
              <w:tab/>
            </w:r>
          </w:p>
        </w:tc>
      </w:tr>
    </w:tbl>
    <w:p w14:paraId="629D0F14" w14:textId="4E81AA08" w:rsidR="004D601A" w:rsidRDefault="004D601A">
      <w:pPr>
        <w:spacing w:after="200" w:line="276" w:lineRule="auto"/>
        <w:jc w:val="left"/>
        <w:rPr>
          <w:sz w:val="21"/>
          <w:szCs w:val="21"/>
        </w:rPr>
      </w:pPr>
    </w:p>
    <w:p w14:paraId="23CBC238" w14:textId="77777777" w:rsidR="004D601A" w:rsidRPr="004D601A" w:rsidRDefault="004D601A" w:rsidP="00E273F9">
      <w:pPr>
        <w:rPr>
          <w:sz w:val="21"/>
          <w:szCs w:val="21"/>
        </w:rPr>
      </w:pPr>
    </w:p>
    <w:p w14:paraId="5B7AA232" w14:textId="77777777" w:rsidR="004D601A" w:rsidRPr="004D601A" w:rsidRDefault="004D601A" w:rsidP="00E273F9">
      <w:pPr>
        <w:rPr>
          <w:sz w:val="21"/>
          <w:szCs w:val="21"/>
        </w:rPr>
      </w:pPr>
    </w:p>
    <w:p w14:paraId="3141A397" w14:textId="77777777" w:rsidR="004D601A" w:rsidRPr="004D601A" w:rsidRDefault="004D601A" w:rsidP="00E273F9">
      <w:pPr>
        <w:rPr>
          <w:sz w:val="21"/>
          <w:szCs w:val="21"/>
        </w:rPr>
      </w:pPr>
    </w:p>
    <w:p w14:paraId="75DF3B2F" w14:textId="77777777" w:rsidR="004D601A" w:rsidRPr="004D601A" w:rsidRDefault="004D601A" w:rsidP="00E273F9">
      <w:pPr>
        <w:rPr>
          <w:sz w:val="21"/>
          <w:szCs w:val="21"/>
        </w:rPr>
      </w:pPr>
    </w:p>
    <w:p w14:paraId="494ED921" w14:textId="77777777" w:rsidR="004D601A" w:rsidRPr="004D601A" w:rsidRDefault="004D601A" w:rsidP="00E273F9">
      <w:pPr>
        <w:rPr>
          <w:sz w:val="21"/>
          <w:szCs w:val="21"/>
        </w:rPr>
      </w:pPr>
    </w:p>
    <w:p w14:paraId="3F9DE54D" w14:textId="77777777" w:rsidR="004D601A" w:rsidRPr="004D601A" w:rsidRDefault="004D601A" w:rsidP="00E273F9">
      <w:pPr>
        <w:rPr>
          <w:sz w:val="21"/>
          <w:szCs w:val="21"/>
        </w:rPr>
      </w:pPr>
    </w:p>
    <w:p w14:paraId="728178B2" w14:textId="77777777" w:rsidR="004D601A" w:rsidRPr="004D601A" w:rsidRDefault="004D601A" w:rsidP="00E273F9">
      <w:pPr>
        <w:rPr>
          <w:sz w:val="21"/>
          <w:szCs w:val="21"/>
        </w:rPr>
      </w:pPr>
    </w:p>
    <w:p w14:paraId="60C9511E" w14:textId="77777777" w:rsidR="004D601A" w:rsidRPr="004D601A" w:rsidRDefault="004D601A" w:rsidP="00E273F9">
      <w:pPr>
        <w:rPr>
          <w:sz w:val="21"/>
          <w:szCs w:val="21"/>
        </w:rPr>
      </w:pPr>
    </w:p>
    <w:p w14:paraId="15BF0328" w14:textId="77777777" w:rsidR="004D601A" w:rsidRPr="004D601A" w:rsidRDefault="004D601A" w:rsidP="00E273F9">
      <w:pPr>
        <w:rPr>
          <w:sz w:val="21"/>
          <w:szCs w:val="21"/>
        </w:rPr>
      </w:pPr>
    </w:p>
    <w:p w14:paraId="3C872B4C" w14:textId="77777777" w:rsidR="004D601A" w:rsidRDefault="004D601A" w:rsidP="004D601A">
      <w:pPr>
        <w:rPr>
          <w:sz w:val="21"/>
          <w:szCs w:val="21"/>
        </w:rPr>
        <w:sectPr w:rsidR="004D601A" w:rsidSect="0041443C">
          <w:headerReference w:type="default" r:id="rId16"/>
          <w:footnotePr>
            <w:numRestart w:val="eachSect"/>
          </w:footnotePr>
          <w:type w:val="oddPage"/>
          <w:pgSz w:w="11906" w:h="16838"/>
          <w:pgMar w:top="398" w:right="1133" w:bottom="1560" w:left="1134" w:header="429" w:footer="326" w:gutter="0"/>
          <w:pgNumType w:start="1"/>
          <w:cols w:space="708"/>
          <w:docGrid w:linePitch="360"/>
        </w:sectPr>
      </w:pPr>
    </w:p>
    <w:p w14:paraId="06C6260C" w14:textId="2D38E0FC" w:rsidR="004D601A" w:rsidRPr="004D601A" w:rsidRDefault="004D601A" w:rsidP="004D601A">
      <w:pPr>
        <w:rPr>
          <w:sz w:val="21"/>
          <w:szCs w:val="21"/>
        </w:rPr>
      </w:pPr>
    </w:p>
    <w:tbl>
      <w:tblPr>
        <w:tblW w:w="0" w:type="auto"/>
        <w:jc w:val="center"/>
        <w:tblBorders>
          <w:top w:val="double" w:sz="6" w:space="0" w:color="auto"/>
          <w:left w:val="double" w:sz="6" w:space="0" w:color="auto"/>
          <w:bottom w:val="double" w:sz="6" w:space="0" w:color="auto"/>
          <w:right w:val="double" w:sz="6" w:space="0" w:color="auto"/>
        </w:tblBorders>
        <w:tblLayout w:type="fixed"/>
        <w:tblCellMar>
          <w:left w:w="71" w:type="dxa"/>
          <w:right w:w="71" w:type="dxa"/>
        </w:tblCellMar>
        <w:tblLook w:val="04A0" w:firstRow="1" w:lastRow="0" w:firstColumn="1" w:lastColumn="0" w:noHBand="0" w:noVBand="1"/>
      </w:tblPr>
      <w:tblGrid>
        <w:gridCol w:w="9651"/>
      </w:tblGrid>
      <w:tr w:rsidR="004D601A" w:rsidRPr="002A7707" w14:paraId="1061F7A9" w14:textId="77777777" w:rsidTr="003A3A0E">
        <w:trPr>
          <w:jc w:val="center"/>
        </w:trPr>
        <w:tc>
          <w:tcPr>
            <w:tcW w:w="9651" w:type="dxa"/>
            <w:tcBorders>
              <w:top w:val="double" w:sz="6" w:space="0" w:color="auto"/>
              <w:left w:val="double" w:sz="6" w:space="0" w:color="auto"/>
              <w:bottom w:val="double" w:sz="6" w:space="0" w:color="auto"/>
              <w:right w:val="double" w:sz="6" w:space="0" w:color="auto"/>
            </w:tcBorders>
            <w:shd w:val="pct10" w:color="auto" w:fill="auto"/>
            <w:vAlign w:val="center"/>
            <w:hideMark/>
          </w:tcPr>
          <w:p w14:paraId="1DCB03EA" w14:textId="438B24EB" w:rsidR="004D601A" w:rsidRPr="002A7707" w:rsidRDefault="004D601A" w:rsidP="003A3A0E">
            <w:pPr>
              <w:pStyle w:val="Titre6"/>
              <w:rPr>
                <w:lang w:eastAsia="en-US"/>
              </w:rPr>
            </w:pPr>
            <w:bookmarkStart w:id="166" w:name="_Hlk212532796"/>
            <w:r w:rsidRPr="002A7707">
              <w:br w:type="page"/>
            </w:r>
            <w:bookmarkStart w:id="167" w:name="_Toc24544350"/>
            <w:bookmarkStart w:id="168" w:name="_Toc176250792"/>
            <w:r w:rsidRPr="002A7707">
              <w:rPr>
                <w:lang w:eastAsia="en-US"/>
              </w:rPr>
              <w:t xml:space="preserve">ANNEXE </w:t>
            </w:r>
            <w:r w:rsidR="006F0726">
              <w:rPr>
                <w:lang w:eastAsia="en-US"/>
              </w:rPr>
              <w:t>2</w:t>
            </w:r>
            <w:r w:rsidRPr="002A7707">
              <w:rPr>
                <w:lang w:eastAsia="en-US"/>
              </w:rPr>
              <w:t xml:space="preserve"> – GUIDE DE RÉDACTION DU MÉMOIRE TECHNIQUE</w:t>
            </w:r>
            <w:bookmarkEnd w:id="167"/>
            <w:bookmarkEnd w:id="168"/>
          </w:p>
        </w:tc>
      </w:tr>
    </w:tbl>
    <w:p w14:paraId="1966C518" w14:textId="77777777" w:rsidR="004D601A" w:rsidRDefault="004D601A" w:rsidP="004D601A">
      <w:pPr>
        <w:tabs>
          <w:tab w:val="right" w:leader="underscore" w:pos="10206"/>
        </w:tabs>
        <w:rPr>
          <w:szCs w:val="22"/>
        </w:rPr>
      </w:pPr>
    </w:p>
    <w:p w14:paraId="16A3F420" w14:textId="77777777" w:rsidR="004D601A" w:rsidRPr="002A7707" w:rsidRDefault="004D601A" w:rsidP="004D601A">
      <w:pPr>
        <w:tabs>
          <w:tab w:val="right" w:leader="underscore" w:pos="10206"/>
        </w:tabs>
        <w:rPr>
          <w:szCs w:val="22"/>
        </w:rPr>
      </w:pPr>
      <w:r w:rsidRPr="002A7707">
        <w:rPr>
          <w:szCs w:val="22"/>
        </w:rPr>
        <w:t>Ce guide a pour but principal de conduire et de guider les entreprises dans l’élaboration de leur réponse à la consultation, de manière à faciliter ultérieurement l’examen et la comparaison des offres sur le critère « valeur technique » des o</w:t>
      </w:r>
      <w:r>
        <w:rPr>
          <w:szCs w:val="22"/>
        </w:rPr>
        <w:t>ffres (cf. article 5.4.2 du RPAPC</w:t>
      </w:r>
      <w:r w:rsidRPr="002A7707">
        <w:rPr>
          <w:szCs w:val="22"/>
        </w:rPr>
        <w:t>).</w:t>
      </w:r>
    </w:p>
    <w:p w14:paraId="2AD93144" w14:textId="77777777" w:rsidR="004D601A" w:rsidRPr="002A7707" w:rsidRDefault="004D601A" w:rsidP="004D601A">
      <w:pPr>
        <w:tabs>
          <w:tab w:val="right" w:leader="underscore" w:pos="10206"/>
        </w:tabs>
        <w:rPr>
          <w:szCs w:val="22"/>
        </w:rPr>
      </w:pPr>
    </w:p>
    <w:p w14:paraId="74389878" w14:textId="0A640675" w:rsidR="00B640AF" w:rsidRDefault="004D601A" w:rsidP="004D601A">
      <w:pPr>
        <w:tabs>
          <w:tab w:val="right" w:leader="underscore" w:pos="10206"/>
        </w:tabs>
        <w:rPr>
          <w:szCs w:val="22"/>
        </w:rPr>
      </w:pPr>
      <w:r w:rsidRPr="002A7707">
        <w:rPr>
          <w:szCs w:val="22"/>
        </w:rPr>
        <w:t xml:space="preserve">Les </w:t>
      </w:r>
      <w:r>
        <w:rPr>
          <w:szCs w:val="22"/>
        </w:rPr>
        <w:t>sous-critères</w:t>
      </w:r>
      <w:r w:rsidRPr="002A7707">
        <w:rPr>
          <w:szCs w:val="22"/>
        </w:rPr>
        <w:t xml:space="preserve"> et </w:t>
      </w:r>
      <w:r>
        <w:rPr>
          <w:szCs w:val="22"/>
        </w:rPr>
        <w:t>thèmes</w:t>
      </w:r>
      <w:r w:rsidRPr="002A7707">
        <w:rPr>
          <w:szCs w:val="22"/>
        </w:rPr>
        <w:t xml:space="preserve"> que </w:t>
      </w:r>
      <w:r>
        <w:rPr>
          <w:szCs w:val="22"/>
        </w:rPr>
        <w:t xml:space="preserve">l’acheteur public </w:t>
      </w:r>
      <w:r w:rsidRPr="002A7707">
        <w:rPr>
          <w:szCs w:val="22"/>
        </w:rPr>
        <w:t xml:space="preserve">souhaite voir apparaître dans le mémoire technique sont indiqués dans ce guide technique. </w:t>
      </w:r>
    </w:p>
    <w:p w14:paraId="75855517" w14:textId="77777777" w:rsidR="00B640AF" w:rsidRPr="00B640AF" w:rsidRDefault="00B640AF" w:rsidP="00B640AF">
      <w:pPr>
        <w:widowControl w:val="0"/>
        <w:tabs>
          <w:tab w:val="right" w:leader="underscore" w:pos="10206"/>
        </w:tabs>
        <w:spacing w:line="245" w:lineRule="auto"/>
        <w:ind w:left="851"/>
        <w:contextualSpacing/>
        <w:rPr>
          <w:szCs w:val="22"/>
          <w:lang w:eastAsia="en-US"/>
        </w:rPr>
      </w:pPr>
    </w:p>
    <w:p w14:paraId="171E4626" w14:textId="77777777" w:rsidR="00B640AF" w:rsidRPr="00B640AF" w:rsidRDefault="00B640AF" w:rsidP="00B640AF">
      <w:pPr>
        <w:widowControl w:val="0"/>
        <w:tabs>
          <w:tab w:val="right" w:leader="underscore" w:pos="10206"/>
        </w:tabs>
        <w:spacing w:before="120" w:after="120" w:line="245" w:lineRule="auto"/>
        <w:contextualSpacing/>
        <w:rPr>
          <w:rFonts w:eastAsia="Calibri"/>
          <w:b/>
          <w:szCs w:val="22"/>
          <w:lang w:eastAsia="en-US"/>
        </w:rPr>
      </w:pPr>
      <w:r w:rsidRPr="003743AA">
        <w:rPr>
          <w:rFonts w:eastAsia="Calibri"/>
          <w:b/>
          <w:szCs w:val="22"/>
          <w:u w:val="single"/>
          <w:lang w:eastAsia="en-US"/>
        </w:rPr>
        <w:t>Sous-critère 1 : Engagements Environnementaux</w:t>
      </w:r>
      <w:r w:rsidRPr="006F0726">
        <w:rPr>
          <w:rFonts w:eastAsia="Calibri"/>
          <w:b/>
          <w:szCs w:val="22"/>
          <w:lang w:eastAsia="en-US"/>
        </w:rPr>
        <w:t> </w:t>
      </w:r>
      <w:r w:rsidRPr="003743AA">
        <w:rPr>
          <w:rFonts w:eastAsia="Calibri"/>
          <w:b/>
          <w:i/>
          <w:szCs w:val="22"/>
          <w:lang w:eastAsia="en-US"/>
        </w:rPr>
        <w:t>(10 points)</w:t>
      </w:r>
    </w:p>
    <w:p w14:paraId="7F75DDC4" w14:textId="1E901708" w:rsidR="00B640AF" w:rsidRPr="006F0726" w:rsidRDefault="006F0726" w:rsidP="003A3A0E">
      <w:pPr>
        <w:tabs>
          <w:tab w:val="right" w:leader="underscore" w:pos="10206"/>
        </w:tabs>
        <w:contextualSpacing/>
        <w:rPr>
          <w:szCs w:val="22"/>
          <w:lang w:eastAsia="en-US"/>
        </w:rPr>
      </w:pPr>
      <w:r>
        <w:rPr>
          <w:szCs w:val="22"/>
          <w:lang w:eastAsia="en-US"/>
        </w:rPr>
        <w:t>En terme d’engagements environnementaux, l</w:t>
      </w:r>
      <w:r w:rsidR="00AD24ED" w:rsidRPr="006F0726">
        <w:rPr>
          <w:szCs w:val="22"/>
          <w:lang w:eastAsia="en-US"/>
        </w:rPr>
        <w:t>e candidat précisera</w:t>
      </w:r>
      <w:r>
        <w:rPr>
          <w:szCs w:val="22"/>
          <w:lang w:eastAsia="en-US"/>
        </w:rPr>
        <w:t xml:space="preserve"> </w:t>
      </w:r>
      <w:r w:rsidR="003A3A0E">
        <w:rPr>
          <w:szCs w:val="22"/>
          <w:lang w:eastAsia="en-US"/>
        </w:rPr>
        <w:t xml:space="preserve">et détaillera </w:t>
      </w:r>
      <w:r>
        <w:rPr>
          <w:szCs w:val="22"/>
          <w:lang w:eastAsia="en-US"/>
        </w:rPr>
        <w:t>les éléments suivants :</w:t>
      </w:r>
    </w:p>
    <w:p w14:paraId="3F8D8140" w14:textId="2D0222A3" w:rsidR="00B640AF" w:rsidRPr="00651FDB" w:rsidRDefault="003A3A0E" w:rsidP="003A3A0E">
      <w:pPr>
        <w:tabs>
          <w:tab w:val="right" w:leader="underscore" w:pos="10206"/>
        </w:tabs>
        <w:contextualSpacing/>
        <w:rPr>
          <w:szCs w:val="22"/>
          <w:lang w:eastAsia="en-US"/>
        </w:rPr>
      </w:pPr>
      <w:r>
        <w:rPr>
          <w:szCs w:val="22"/>
          <w:lang w:eastAsia="en-US"/>
        </w:rPr>
        <w:t>- l</w:t>
      </w:r>
      <w:r w:rsidR="00C759DA">
        <w:rPr>
          <w:szCs w:val="22"/>
          <w:lang w:eastAsia="en-US"/>
        </w:rPr>
        <w:t xml:space="preserve">es procédures mises en place au sein de l’entreprise </w:t>
      </w:r>
      <w:r w:rsidR="00C759DA" w:rsidRPr="00651FDB">
        <w:rPr>
          <w:szCs w:val="22"/>
          <w:lang w:eastAsia="en-US"/>
        </w:rPr>
        <w:t>en termes de</w:t>
      </w:r>
      <w:r w:rsidR="00B640AF" w:rsidRPr="00651FDB">
        <w:rPr>
          <w:szCs w:val="22"/>
          <w:lang w:eastAsia="en-US"/>
        </w:rPr>
        <w:t xml:space="preserve"> protection de l’environnement</w:t>
      </w:r>
      <w:r w:rsidR="00C759DA">
        <w:rPr>
          <w:szCs w:val="22"/>
          <w:lang w:eastAsia="en-US"/>
        </w:rPr>
        <w:t xml:space="preserve"> (notamment sur la gestion des déchets)</w:t>
      </w:r>
    </w:p>
    <w:p w14:paraId="32A43823" w14:textId="1AB0B999" w:rsidR="00B640AF" w:rsidRPr="00B640AF" w:rsidRDefault="003A3A0E" w:rsidP="003A3A0E">
      <w:pPr>
        <w:tabs>
          <w:tab w:val="right" w:leader="underscore" w:pos="10206"/>
        </w:tabs>
        <w:contextualSpacing/>
        <w:rPr>
          <w:szCs w:val="22"/>
          <w:lang w:eastAsia="en-US"/>
        </w:rPr>
      </w:pPr>
      <w:r>
        <w:rPr>
          <w:szCs w:val="22"/>
          <w:lang w:eastAsia="en-US"/>
        </w:rPr>
        <w:t>- la s</w:t>
      </w:r>
      <w:r w:rsidR="00B640AF" w:rsidRPr="00651FDB">
        <w:rPr>
          <w:szCs w:val="22"/>
          <w:lang w:eastAsia="en-US"/>
        </w:rPr>
        <w:t>ensibilisation</w:t>
      </w:r>
      <w:r w:rsidR="00B640AF" w:rsidRPr="00B640AF">
        <w:rPr>
          <w:szCs w:val="22"/>
          <w:lang w:eastAsia="en-US"/>
        </w:rPr>
        <w:t xml:space="preserve"> des personnels</w:t>
      </w:r>
    </w:p>
    <w:p w14:paraId="610A5FEB" w14:textId="77777777" w:rsidR="00B640AF" w:rsidRPr="00B640AF" w:rsidRDefault="00B640AF" w:rsidP="00B640AF">
      <w:pPr>
        <w:widowControl w:val="0"/>
        <w:tabs>
          <w:tab w:val="right" w:leader="underscore" w:pos="10206"/>
        </w:tabs>
        <w:spacing w:line="245" w:lineRule="auto"/>
        <w:ind w:left="851"/>
        <w:contextualSpacing/>
        <w:rPr>
          <w:szCs w:val="22"/>
          <w:lang w:eastAsia="en-US"/>
        </w:rPr>
      </w:pPr>
    </w:p>
    <w:p w14:paraId="660EA5F7" w14:textId="77777777" w:rsidR="00B640AF" w:rsidRPr="00B640AF" w:rsidRDefault="00B640AF" w:rsidP="00B640AF">
      <w:pPr>
        <w:widowControl w:val="0"/>
        <w:tabs>
          <w:tab w:val="right" w:leader="underscore" w:pos="10206"/>
        </w:tabs>
        <w:spacing w:before="120" w:after="120" w:line="245" w:lineRule="auto"/>
        <w:contextualSpacing/>
        <w:rPr>
          <w:rFonts w:eastAsia="Calibri"/>
          <w:b/>
          <w:szCs w:val="22"/>
          <w:lang w:eastAsia="en-US"/>
        </w:rPr>
      </w:pPr>
      <w:r w:rsidRPr="003743AA">
        <w:rPr>
          <w:rFonts w:eastAsia="Calibri"/>
          <w:b/>
          <w:szCs w:val="22"/>
          <w:u w:val="single"/>
          <w:lang w:eastAsia="en-US"/>
        </w:rPr>
        <w:t>Sous-critère 2 : Les moyens humains affectés aux prestations de maintenance</w:t>
      </w:r>
      <w:r w:rsidRPr="00B640AF">
        <w:rPr>
          <w:rFonts w:eastAsia="Calibri"/>
          <w:b/>
          <w:szCs w:val="22"/>
          <w:lang w:eastAsia="en-US"/>
        </w:rPr>
        <w:t> </w:t>
      </w:r>
      <w:r w:rsidRPr="003743AA">
        <w:rPr>
          <w:rFonts w:eastAsia="Calibri"/>
          <w:b/>
          <w:i/>
          <w:szCs w:val="22"/>
          <w:lang w:eastAsia="en-US"/>
        </w:rPr>
        <w:t>(10 points)</w:t>
      </w:r>
    </w:p>
    <w:p w14:paraId="2DAEF182" w14:textId="77777777" w:rsidR="00651FDB" w:rsidRPr="00651FDB" w:rsidRDefault="00651FDB" w:rsidP="00651FDB">
      <w:pPr>
        <w:tabs>
          <w:tab w:val="right" w:leader="underscore" w:pos="10206"/>
        </w:tabs>
        <w:contextualSpacing/>
        <w:rPr>
          <w:szCs w:val="22"/>
          <w:lang w:eastAsia="en-US"/>
        </w:rPr>
      </w:pPr>
      <w:r w:rsidRPr="00651FDB">
        <w:rPr>
          <w:szCs w:val="22"/>
          <w:lang w:eastAsia="en-US"/>
        </w:rPr>
        <w:t>Le candidat établira un organigramme des effectifs (titulaire et éventuels sous-traitants) qu’il projette d’affecter pour l’exécution des prestations, avec au minimum :</w:t>
      </w:r>
    </w:p>
    <w:p w14:paraId="4F6BB585" w14:textId="0182170B" w:rsidR="00651FDB" w:rsidRDefault="00651FDB" w:rsidP="00651FDB">
      <w:pPr>
        <w:tabs>
          <w:tab w:val="right" w:leader="underscore" w:pos="10206"/>
        </w:tabs>
        <w:contextualSpacing/>
        <w:rPr>
          <w:szCs w:val="22"/>
          <w:lang w:eastAsia="en-US"/>
        </w:rPr>
      </w:pPr>
      <w:r w:rsidRPr="00651FDB">
        <w:rPr>
          <w:szCs w:val="22"/>
          <w:lang w:eastAsia="en-US"/>
        </w:rPr>
        <w:t xml:space="preserve">- </w:t>
      </w:r>
      <w:r>
        <w:rPr>
          <w:szCs w:val="22"/>
          <w:lang w:eastAsia="en-US"/>
        </w:rPr>
        <w:t xml:space="preserve">le </w:t>
      </w:r>
      <w:r w:rsidRPr="00651FDB">
        <w:rPr>
          <w:szCs w:val="22"/>
          <w:lang w:eastAsia="en-US"/>
        </w:rPr>
        <w:t>nombre de salariés affectés à la réalisation de la prestation</w:t>
      </w:r>
    </w:p>
    <w:p w14:paraId="2B73C4FF" w14:textId="1F64A887" w:rsidR="00651FDB" w:rsidRPr="00651FDB" w:rsidRDefault="00651FDB" w:rsidP="00651FDB">
      <w:pPr>
        <w:tabs>
          <w:tab w:val="right" w:leader="underscore" w:pos="10206"/>
        </w:tabs>
        <w:contextualSpacing/>
        <w:rPr>
          <w:szCs w:val="22"/>
          <w:lang w:eastAsia="en-US"/>
        </w:rPr>
      </w:pPr>
      <w:r>
        <w:rPr>
          <w:szCs w:val="22"/>
          <w:lang w:eastAsia="en-US"/>
        </w:rPr>
        <w:t xml:space="preserve">- </w:t>
      </w:r>
      <w:r w:rsidRPr="00651FDB">
        <w:rPr>
          <w:szCs w:val="22"/>
          <w:lang w:eastAsia="en-US"/>
        </w:rPr>
        <w:t>les tâches/fonctions des personnes qui von</w:t>
      </w:r>
      <w:r>
        <w:rPr>
          <w:szCs w:val="22"/>
          <w:lang w:eastAsia="en-US"/>
        </w:rPr>
        <w:t>t participer aux prestations</w:t>
      </w:r>
    </w:p>
    <w:p w14:paraId="13592A07" w14:textId="3DE0D595" w:rsidR="00651FDB" w:rsidRPr="00651FDB" w:rsidRDefault="00651FDB" w:rsidP="00651FDB">
      <w:pPr>
        <w:tabs>
          <w:tab w:val="right" w:leader="underscore" w:pos="10206"/>
        </w:tabs>
        <w:contextualSpacing/>
        <w:rPr>
          <w:szCs w:val="22"/>
          <w:lang w:eastAsia="en-US"/>
        </w:rPr>
      </w:pPr>
      <w:r>
        <w:rPr>
          <w:szCs w:val="22"/>
          <w:lang w:eastAsia="en-US"/>
        </w:rPr>
        <w:t>- les liens hiérarchiques</w:t>
      </w:r>
    </w:p>
    <w:p w14:paraId="5EAE1BA5" w14:textId="3D07114B" w:rsidR="00651FDB" w:rsidRPr="00651FDB" w:rsidRDefault="003A3A0E" w:rsidP="00651FDB">
      <w:pPr>
        <w:tabs>
          <w:tab w:val="right" w:leader="underscore" w:pos="10206"/>
        </w:tabs>
        <w:contextualSpacing/>
        <w:rPr>
          <w:szCs w:val="22"/>
          <w:lang w:eastAsia="en-US"/>
        </w:rPr>
      </w:pPr>
      <w:r>
        <w:rPr>
          <w:szCs w:val="22"/>
          <w:lang w:eastAsia="en-US"/>
        </w:rPr>
        <w:t>- l</w:t>
      </w:r>
      <w:r w:rsidR="00651FDB" w:rsidRPr="00651FDB">
        <w:rPr>
          <w:szCs w:val="22"/>
          <w:lang w:eastAsia="en-US"/>
        </w:rPr>
        <w:t>a classi</w:t>
      </w:r>
      <w:r w:rsidR="00AD24ED">
        <w:rPr>
          <w:szCs w:val="22"/>
          <w:lang w:eastAsia="en-US"/>
        </w:rPr>
        <w:t xml:space="preserve">fication, la </w:t>
      </w:r>
      <w:r w:rsidR="00651FDB" w:rsidRPr="00651FDB">
        <w:rPr>
          <w:szCs w:val="22"/>
          <w:lang w:eastAsia="en-US"/>
        </w:rPr>
        <w:t>cer</w:t>
      </w:r>
      <w:r w:rsidR="00651FDB">
        <w:rPr>
          <w:szCs w:val="22"/>
          <w:lang w:eastAsia="en-US"/>
        </w:rPr>
        <w:t>tification professionnelle</w:t>
      </w:r>
      <w:r w:rsidR="00AD24ED">
        <w:rPr>
          <w:szCs w:val="22"/>
          <w:lang w:eastAsia="en-US"/>
        </w:rPr>
        <w:t xml:space="preserve">, les formations ou les </w:t>
      </w:r>
      <w:r w:rsidR="00AD24ED" w:rsidRPr="00B640AF">
        <w:rPr>
          <w:szCs w:val="22"/>
          <w:lang w:eastAsia="en-US"/>
        </w:rPr>
        <w:t>habilitations spécifiques des salariés, notamment dans le cadre de la gestion des véhicules électriques et hybrides</w:t>
      </w:r>
    </w:p>
    <w:p w14:paraId="766890B5" w14:textId="53EC2BF9" w:rsidR="00B640AF" w:rsidRPr="00B640AF" w:rsidRDefault="003A3A0E" w:rsidP="00AD24ED">
      <w:pPr>
        <w:tabs>
          <w:tab w:val="right" w:leader="underscore" w:pos="10206"/>
        </w:tabs>
        <w:contextualSpacing/>
        <w:rPr>
          <w:szCs w:val="22"/>
          <w:lang w:eastAsia="en-US"/>
        </w:rPr>
      </w:pPr>
      <w:r>
        <w:rPr>
          <w:szCs w:val="22"/>
          <w:lang w:eastAsia="en-US"/>
        </w:rPr>
        <w:t>- l</w:t>
      </w:r>
      <w:r w:rsidR="00651FDB" w:rsidRPr="00651FDB">
        <w:rPr>
          <w:szCs w:val="22"/>
          <w:lang w:eastAsia="en-US"/>
        </w:rPr>
        <w:t>es éventuelles</w:t>
      </w:r>
      <w:r w:rsidR="00651FDB">
        <w:rPr>
          <w:szCs w:val="22"/>
          <w:lang w:eastAsia="en-US"/>
        </w:rPr>
        <w:t xml:space="preserve"> compétences particulières</w:t>
      </w:r>
    </w:p>
    <w:p w14:paraId="24846B50" w14:textId="77777777" w:rsidR="00B640AF" w:rsidRPr="00B640AF" w:rsidRDefault="00B640AF" w:rsidP="00B640AF">
      <w:pPr>
        <w:widowControl w:val="0"/>
        <w:tabs>
          <w:tab w:val="right" w:leader="underscore" w:pos="10206"/>
        </w:tabs>
        <w:spacing w:line="245" w:lineRule="auto"/>
        <w:ind w:left="851"/>
        <w:contextualSpacing/>
        <w:rPr>
          <w:szCs w:val="22"/>
          <w:lang w:eastAsia="en-US"/>
        </w:rPr>
      </w:pPr>
    </w:p>
    <w:p w14:paraId="0715A3C6" w14:textId="77777777" w:rsidR="00B640AF" w:rsidRPr="00B640AF" w:rsidRDefault="00B640AF" w:rsidP="00B640AF">
      <w:pPr>
        <w:widowControl w:val="0"/>
        <w:tabs>
          <w:tab w:val="right" w:leader="underscore" w:pos="10206"/>
        </w:tabs>
        <w:spacing w:before="120" w:after="120" w:line="245" w:lineRule="auto"/>
        <w:contextualSpacing/>
        <w:rPr>
          <w:rFonts w:eastAsia="Calibri"/>
          <w:b/>
          <w:szCs w:val="22"/>
          <w:lang w:eastAsia="en-US"/>
        </w:rPr>
      </w:pPr>
      <w:r w:rsidRPr="003743AA">
        <w:rPr>
          <w:rFonts w:eastAsia="Calibri"/>
          <w:b/>
          <w:szCs w:val="22"/>
          <w:u w:val="single"/>
          <w:lang w:eastAsia="en-US"/>
        </w:rPr>
        <w:t>Sous-critère 3 : Les moyens matériels affectés aux prestations de maintenance</w:t>
      </w:r>
      <w:r w:rsidRPr="00B640AF">
        <w:rPr>
          <w:rFonts w:eastAsia="Calibri"/>
          <w:b/>
          <w:szCs w:val="22"/>
          <w:lang w:eastAsia="en-US"/>
        </w:rPr>
        <w:t xml:space="preserve"> </w:t>
      </w:r>
      <w:r w:rsidRPr="003743AA">
        <w:rPr>
          <w:rFonts w:eastAsia="Calibri"/>
          <w:b/>
          <w:i/>
          <w:szCs w:val="22"/>
          <w:lang w:eastAsia="en-US"/>
        </w:rPr>
        <w:t>(10 points)</w:t>
      </w:r>
    </w:p>
    <w:p w14:paraId="05EE4A31" w14:textId="09D067CD" w:rsidR="00AD24ED" w:rsidRPr="00AD24ED" w:rsidRDefault="00AD24ED" w:rsidP="003A3A0E">
      <w:pPr>
        <w:tabs>
          <w:tab w:val="right" w:leader="underscore" w:pos="10206"/>
        </w:tabs>
        <w:contextualSpacing/>
        <w:rPr>
          <w:szCs w:val="22"/>
          <w:lang w:eastAsia="en-US"/>
        </w:rPr>
      </w:pPr>
      <w:r w:rsidRPr="00AD24ED">
        <w:rPr>
          <w:szCs w:val="22"/>
          <w:lang w:eastAsia="en-US"/>
        </w:rPr>
        <w:t>Le candidat présentera un récapitulatif des fourniture</w:t>
      </w:r>
      <w:r w:rsidR="003A3A0E">
        <w:rPr>
          <w:szCs w:val="22"/>
          <w:lang w:eastAsia="en-US"/>
        </w:rPr>
        <w:t>s qu’il propose d’utiliser pour réaliser les prestations, à savoir :</w:t>
      </w:r>
    </w:p>
    <w:p w14:paraId="3BFF7DD1" w14:textId="09CA562C" w:rsidR="00AD24ED" w:rsidRDefault="003743AA" w:rsidP="003A3A0E">
      <w:pPr>
        <w:tabs>
          <w:tab w:val="right" w:leader="underscore" w:pos="10206"/>
        </w:tabs>
        <w:contextualSpacing/>
        <w:rPr>
          <w:szCs w:val="22"/>
          <w:lang w:eastAsia="en-US"/>
        </w:rPr>
      </w:pPr>
      <w:r>
        <w:rPr>
          <w:szCs w:val="22"/>
          <w:lang w:eastAsia="en-US"/>
        </w:rPr>
        <w:t>- l</w:t>
      </w:r>
      <w:r w:rsidR="00AD24ED" w:rsidRPr="00AD24ED">
        <w:rPr>
          <w:szCs w:val="22"/>
          <w:lang w:eastAsia="en-US"/>
        </w:rPr>
        <w:t>e</w:t>
      </w:r>
      <w:r w:rsidR="003A3A0E">
        <w:rPr>
          <w:szCs w:val="22"/>
          <w:lang w:eastAsia="en-US"/>
        </w:rPr>
        <w:t xml:space="preserve"> type de matériel (</w:t>
      </w:r>
      <w:r w:rsidR="003A3A0E" w:rsidRPr="00651FDB">
        <w:rPr>
          <w:szCs w:val="22"/>
          <w:lang w:eastAsia="en-US"/>
        </w:rPr>
        <w:t>exemple</w:t>
      </w:r>
      <w:r>
        <w:rPr>
          <w:szCs w:val="22"/>
          <w:lang w:eastAsia="en-US"/>
        </w:rPr>
        <w:t> :</w:t>
      </w:r>
      <w:r w:rsidR="003A3A0E" w:rsidRPr="00651FDB">
        <w:rPr>
          <w:szCs w:val="22"/>
          <w:lang w:eastAsia="en-US"/>
        </w:rPr>
        <w:t xml:space="preserve"> pont élévateur, valise diagnostic</w:t>
      </w:r>
      <w:r>
        <w:rPr>
          <w:szCs w:val="22"/>
          <w:lang w:eastAsia="en-US"/>
        </w:rPr>
        <w:t>, …</w:t>
      </w:r>
      <w:r w:rsidR="003A3A0E">
        <w:rPr>
          <w:szCs w:val="22"/>
          <w:lang w:eastAsia="en-US"/>
        </w:rPr>
        <w:t>)</w:t>
      </w:r>
    </w:p>
    <w:p w14:paraId="448E3E37" w14:textId="3F572F29" w:rsidR="003A3A0E" w:rsidRPr="00AD24ED" w:rsidRDefault="003A3A0E" w:rsidP="003A3A0E">
      <w:pPr>
        <w:tabs>
          <w:tab w:val="right" w:leader="underscore" w:pos="10206"/>
        </w:tabs>
        <w:contextualSpacing/>
        <w:rPr>
          <w:szCs w:val="22"/>
          <w:lang w:eastAsia="en-US"/>
        </w:rPr>
      </w:pPr>
      <w:r>
        <w:rPr>
          <w:szCs w:val="22"/>
          <w:lang w:eastAsia="en-US"/>
        </w:rPr>
        <w:t>- les c</w:t>
      </w:r>
      <w:r w:rsidRPr="00651FDB">
        <w:rPr>
          <w:szCs w:val="22"/>
          <w:lang w:eastAsia="en-US"/>
        </w:rPr>
        <w:t>aractéristiques techniques</w:t>
      </w:r>
      <w:r w:rsidR="003743AA">
        <w:rPr>
          <w:szCs w:val="22"/>
          <w:lang w:eastAsia="en-US"/>
        </w:rPr>
        <w:t>, l</w:t>
      </w:r>
      <w:r w:rsidR="003743AA" w:rsidRPr="00AD24ED">
        <w:rPr>
          <w:szCs w:val="22"/>
          <w:lang w:eastAsia="en-US"/>
        </w:rPr>
        <w:t>a</w:t>
      </w:r>
      <w:r w:rsidR="003743AA">
        <w:rPr>
          <w:szCs w:val="22"/>
          <w:lang w:eastAsia="en-US"/>
        </w:rPr>
        <w:t xml:space="preserve"> fonction et l’usage prévu</w:t>
      </w:r>
    </w:p>
    <w:p w14:paraId="04748C28" w14:textId="1EDE77A4" w:rsidR="00AD24ED" w:rsidRPr="00AD24ED" w:rsidRDefault="003743AA" w:rsidP="003A3A0E">
      <w:pPr>
        <w:tabs>
          <w:tab w:val="right" w:leader="underscore" w:pos="10206"/>
        </w:tabs>
        <w:contextualSpacing/>
        <w:rPr>
          <w:szCs w:val="22"/>
          <w:lang w:eastAsia="en-US"/>
        </w:rPr>
      </w:pPr>
      <w:r>
        <w:rPr>
          <w:szCs w:val="22"/>
          <w:lang w:eastAsia="en-US"/>
        </w:rPr>
        <w:t>- l</w:t>
      </w:r>
      <w:r w:rsidR="003A3A0E">
        <w:rPr>
          <w:szCs w:val="22"/>
          <w:lang w:eastAsia="en-US"/>
        </w:rPr>
        <w:t>a quantité</w:t>
      </w:r>
    </w:p>
    <w:p w14:paraId="06319A73" w14:textId="587CF8D2" w:rsidR="00AD24ED" w:rsidRPr="00AD24ED" w:rsidRDefault="003743AA" w:rsidP="003A3A0E">
      <w:pPr>
        <w:tabs>
          <w:tab w:val="right" w:leader="underscore" w:pos="10206"/>
        </w:tabs>
        <w:contextualSpacing/>
        <w:rPr>
          <w:szCs w:val="22"/>
          <w:lang w:eastAsia="en-US"/>
        </w:rPr>
      </w:pPr>
      <w:r>
        <w:rPr>
          <w:szCs w:val="22"/>
          <w:lang w:eastAsia="en-US"/>
        </w:rPr>
        <w:t>- l</w:t>
      </w:r>
      <w:r w:rsidR="00AD24ED" w:rsidRPr="00AD24ED">
        <w:rPr>
          <w:szCs w:val="22"/>
          <w:lang w:eastAsia="en-US"/>
        </w:rPr>
        <w:t>a ca</w:t>
      </w:r>
      <w:r>
        <w:rPr>
          <w:szCs w:val="22"/>
          <w:lang w:eastAsia="en-US"/>
        </w:rPr>
        <w:t>pacité et les performances</w:t>
      </w:r>
    </w:p>
    <w:p w14:paraId="3761C081" w14:textId="7EE4EE48" w:rsidR="00B640AF" w:rsidRPr="00B640AF" w:rsidRDefault="00B640AF" w:rsidP="003A3A0E">
      <w:pPr>
        <w:tabs>
          <w:tab w:val="right" w:leader="underscore" w:pos="10206"/>
        </w:tabs>
        <w:contextualSpacing/>
        <w:rPr>
          <w:szCs w:val="22"/>
          <w:lang w:eastAsia="en-US"/>
        </w:rPr>
      </w:pPr>
    </w:p>
    <w:p w14:paraId="3C22D66D" w14:textId="3DAC0CBB" w:rsidR="00B640AF" w:rsidRPr="00B640AF" w:rsidRDefault="00B640AF" w:rsidP="00B640AF">
      <w:pPr>
        <w:widowControl w:val="0"/>
        <w:tabs>
          <w:tab w:val="right" w:leader="underscore" w:pos="10206"/>
        </w:tabs>
        <w:spacing w:before="120" w:after="120" w:line="245" w:lineRule="auto"/>
        <w:contextualSpacing/>
        <w:rPr>
          <w:rFonts w:ascii="Calibri" w:eastAsia="Calibri" w:hAnsi="Calibri"/>
          <w:szCs w:val="22"/>
          <w:lang w:eastAsia="en-US"/>
        </w:rPr>
      </w:pPr>
      <w:r w:rsidRPr="003743AA">
        <w:rPr>
          <w:rFonts w:eastAsia="Calibri"/>
          <w:b/>
          <w:szCs w:val="22"/>
          <w:u w:val="single"/>
          <w:lang w:eastAsia="en-US"/>
        </w:rPr>
        <w:t xml:space="preserve">Sous-critère 4 : </w:t>
      </w:r>
      <w:r w:rsidR="00651FDB" w:rsidRPr="003743AA">
        <w:rPr>
          <w:rFonts w:eastAsia="Calibri"/>
          <w:b/>
          <w:szCs w:val="22"/>
          <w:u w:val="single"/>
          <w:lang w:eastAsia="en-US"/>
        </w:rPr>
        <w:t>Organisation -</w:t>
      </w:r>
      <w:r w:rsidRPr="003743AA">
        <w:rPr>
          <w:rFonts w:eastAsia="Calibri"/>
          <w:b/>
          <w:szCs w:val="22"/>
          <w:u w:val="single"/>
          <w:lang w:eastAsia="en-US"/>
        </w:rPr>
        <w:t xml:space="preserve"> mode opératoire pour la réalisation des prestations de maintenance</w:t>
      </w:r>
      <w:r w:rsidRPr="00B640AF">
        <w:rPr>
          <w:rFonts w:eastAsia="Calibri"/>
          <w:b/>
          <w:szCs w:val="22"/>
          <w:lang w:eastAsia="en-US"/>
        </w:rPr>
        <w:t> </w:t>
      </w:r>
      <w:r w:rsidRPr="003743AA">
        <w:rPr>
          <w:rFonts w:eastAsia="Calibri"/>
          <w:b/>
          <w:i/>
          <w:szCs w:val="22"/>
          <w:lang w:eastAsia="en-US"/>
        </w:rPr>
        <w:t>(10 points)</w:t>
      </w:r>
    </w:p>
    <w:p w14:paraId="316F25D1" w14:textId="6C7504A4" w:rsidR="00651FDB" w:rsidRPr="00651FDB" w:rsidRDefault="00651FDB" w:rsidP="003A3A0E">
      <w:pPr>
        <w:tabs>
          <w:tab w:val="right" w:leader="underscore" w:pos="10206"/>
        </w:tabs>
        <w:contextualSpacing/>
        <w:rPr>
          <w:szCs w:val="22"/>
          <w:lang w:eastAsia="en-US"/>
        </w:rPr>
      </w:pPr>
      <w:r w:rsidRPr="00651FDB">
        <w:rPr>
          <w:szCs w:val="22"/>
          <w:lang w:eastAsia="en-US"/>
        </w:rPr>
        <w:t>Le candidat précisera l’organisation qu’il l’envisage, avec au minimum :</w:t>
      </w:r>
    </w:p>
    <w:p w14:paraId="100A7DE6" w14:textId="4F0B0914" w:rsidR="00651FDB" w:rsidRDefault="00651FDB" w:rsidP="003A3A0E">
      <w:pPr>
        <w:tabs>
          <w:tab w:val="right" w:leader="underscore" w:pos="10206"/>
        </w:tabs>
        <w:contextualSpacing/>
        <w:rPr>
          <w:szCs w:val="22"/>
          <w:lang w:eastAsia="en-US"/>
        </w:rPr>
      </w:pPr>
      <w:r>
        <w:rPr>
          <w:szCs w:val="22"/>
          <w:lang w:eastAsia="en-US"/>
        </w:rPr>
        <w:t>- l’organisation qui sera mise en place pour gérer la prise de rendez-vous</w:t>
      </w:r>
    </w:p>
    <w:p w14:paraId="71CCDB88" w14:textId="38894782" w:rsidR="00651FDB" w:rsidRDefault="00651FDB" w:rsidP="003A3A0E">
      <w:pPr>
        <w:tabs>
          <w:tab w:val="right" w:leader="underscore" w:pos="10206"/>
        </w:tabs>
        <w:contextualSpacing/>
        <w:rPr>
          <w:szCs w:val="22"/>
          <w:lang w:eastAsia="en-US"/>
        </w:rPr>
      </w:pPr>
      <w:r>
        <w:rPr>
          <w:szCs w:val="22"/>
          <w:lang w:eastAsia="en-US"/>
        </w:rPr>
        <w:t>- l’organisation pour la</w:t>
      </w:r>
      <w:r w:rsidRPr="00651FDB">
        <w:rPr>
          <w:szCs w:val="22"/>
          <w:lang w:eastAsia="en-US"/>
        </w:rPr>
        <w:t xml:space="preserve"> récupération et du retour des véhicules</w:t>
      </w:r>
    </w:p>
    <w:p w14:paraId="0589205F" w14:textId="7F8E8531" w:rsidR="002C131E" w:rsidRDefault="002C131E" w:rsidP="003A3A0E">
      <w:pPr>
        <w:tabs>
          <w:tab w:val="right" w:leader="underscore" w:pos="10206"/>
        </w:tabs>
        <w:contextualSpacing/>
        <w:rPr>
          <w:szCs w:val="22"/>
          <w:lang w:eastAsia="en-US"/>
        </w:rPr>
      </w:pPr>
      <w:r>
        <w:rPr>
          <w:szCs w:val="22"/>
          <w:lang w:eastAsia="en-US"/>
        </w:rPr>
        <w:t xml:space="preserve">- </w:t>
      </w:r>
      <w:r w:rsidRPr="008B578C">
        <w:rPr>
          <w:szCs w:val="22"/>
        </w:rPr>
        <w:t>l</w:t>
      </w:r>
      <w:r>
        <w:rPr>
          <w:szCs w:val="22"/>
        </w:rPr>
        <w:t>e descriptif de l</w:t>
      </w:r>
      <w:r w:rsidRPr="008B578C">
        <w:rPr>
          <w:szCs w:val="22"/>
        </w:rPr>
        <w:t xml:space="preserve">a méthodologie, du process, </w:t>
      </w:r>
      <w:r>
        <w:rPr>
          <w:szCs w:val="22"/>
        </w:rPr>
        <w:t xml:space="preserve">de l’encadrement, du contrôle, du pilotage des intervenants et </w:t>
      </w:r>
      <w:r w:rsidRPr="008B578C">
        <w:rPr>
          <w:szCs w:val="22"/>
        </w:rPr>
        <w:t>du management qualité</w:t>
      </w:r>
    </w:p>
    <w:p w14:paraId="7F7B1BE1" w14:textId="535A8EC2" w:rsidR="00D87B8A" w:rsidRPr="00E273F9" w:rsidRDefault="00651FDB" w:rsidP="003743AA">
      <w:pPr>
        <w:tabs>
          <w:tab w:val="right" w:leader="underscore" w:pos="10206"/>
        </w:tabs>
        <w:contextualSpacing/>
        <w:rPr>
          <w:szCs w:val="22"/>
          <w:lang w:eastAsia="en-US"/>
        </w:rPr>
        <w:sectPr w:rsidR="00D87B8A" w:rsidRPr="00E273F9" w:rsidSect="004D601A">
          <w:headerReference w:type="default" r:id="rId17"/>
          <w:footnotePr>
            <w:numRestart w:val="eachSect"/>
          </w:footnotePr>
          <w:pgSz w:w="11906" w:h="16838"/>
          <w:pgMar w:top="398" w:right="1133" w:bottom="1560" w:left="1134" w:header="429" w:footer="326" w:gutter="0"/>
          <w:pgNumType w:start="1"/>
          <w:cols w:space="708"/>
          <w:docGrid w:linePitch="360"/>
        </w:sectPr>
      </w:pPr>
      <w:r>
        <w:rPr>
          <w:szCs w:val="22"/>
          <w:lang w:eastAsia="en-US"/>
        </w:rPr>
        <w:t xml:space="preserve">- le détail de l’organisation qui sera mise en place afin de faciliter le lien </w:t>
      </w:r>
      <w:r w:rsidRPr="00651FDB">
        <w:rPr>
          <w:szCs w:val="22"/>
          <w:lang w:eastAsia="en-US"/>
        </w:rPr>
        <w:t>avec le maître d’ouvrage et toutes autres informations utiles à la compréhension de l’organisation interne de l’entre</w:t>
      </w:r>
      <w:r w:rsidR="003743AA">
        <w:rPr>
          <w:szCs w:val="22"/>
          <w:lang w:eastAsia="en-US"/>
        </w:rPr>
        <w:t>prise dans le cadre de ce  contrat</w:t>
      </w:r>
    </w:p>
    <w:bookmarkEnd w:id="166"/>
    <w:tbl>
      <w:tblPr>
        <w:tblW w:w="0" w:type="auto"/>
        <w:jc w:val="center"/>
        <w:tblBorders>
          <w:top w:val="double" w:sz="6" w:space="0" w:color="auto"/>
          <w:left w:val="double" w:sz="6" w:space="0" w:color="auto"/>
          <w:bottom w:val="double" w:sz="6" w:space="0" w:color="auto"/>
          <w:right w:val="double" w:sz="6" w:space="0" w:color="auto"/>
        </w:tblBorders>
        <w:tblLayout w:type="fixed"/>
        <w:tblCellMar>
          <w:left w:w="71" w:type="dxa"/>
          <w:right w:w="71" w:type="dxa"/>
        </w:tblCellMar>
        <w:tblLook w:val="04A0" w:firstRow="1" w:lastRow="0" w:firstColumn="1" w:lastColumn="0" w:noHBand="0" w:noVBand="1"/>
      </w:tblPr>
      <w:tblGrid>
        <w:gridCol w:w="9651"/>
      </w:tblGrid>
      <w:tr w:rsidR="00FA6BE5" w:rsidRPr="002A7707" w14:paraId="0D732703" w14:textId="77777777" w:rsidTr="00D623C9">
        <w:trPr>
          <w:jc w:val="center"/>
        </w:trPr>
        <w:tc>
          <w:tcPr>
            <w:tcW w:w="9651" w:type="dxa"/>
            <w:tcBorders>
              <w:top w:val="double" w:sz="6" w:space="0" w:color="auto"/>
              <w:left w:val="double" w:sz="6" w:space="0" w:color="auto"/>
              <w:bottom w:val="double" w:sz="6" w:space="0" w:color="auto"/>
              <w:right w:val="double" w:sz="6" w:space="0" w:color="auto"/>
            </w:tcBorders>
            <w:shd w:val="pct10" w:color="auto" w:fill="auto"/>
            <w:vAlign w:val="center"/>
            <w:hideMark/>
          </w:tcPr>
          <w:p w14:paraId="37748DDD" w14:textId="4CCC0E30" w:rsidR="00FA6BE5" w:rsidRPr="002A7707" w:rsidRDefault="00FA6BE5" w:rsidP="00EA44C7">
            <w:pPr>
              <w:pStyle w:val="Titre6"/>
              <w:rPr>
                <w:lang w:eastAsia="en-US"/>
              </w:rPr>
            </w:pPr>
            <w:r w:rsidRPr="002A7707">
              <w:lastRenderedPageBreak/>
              <w:br w:type="page"/>
            </w:r>
            <w:bookmarkStart w:id="169" w:name="_Toc162971598"/>
            <w:bookmarkStart w:id="170" w:name="_Toc208476645"/>
            <w:r w:rsidRPr="002A7707">
              <w:rPr>
                <w:lang w:eastAsia="en-US"/>
              </w:rPr>
              <w:t xml:space="preserve">ANNEXE </w:t>
            </w:r>
            <w:r w:rsidR="006F0726">
              <w:rPr>
                <w:lang w:eastAsia="en-US"/>
              </w:rPr>
              <w:t>3</w:t>
            </w:r>
            <w:r w:rsidRPr="002A7707">
              <w:rPr>
                <w:lang w:eastAsia="en-US"/>
              </w:rPr>
              <w:t xml:space="preserve"> – </w:t>
            </w:r>
            <w:r w:rsidRPr="00FA6BE5">
              <w:rPr>
                <w:lang w:eastAsia="en-US"/>
              </w:rPr>
              <w:t>NOTE ENVIRONNEMENTALE RELATIVE À LA GESTION DES DÉCHETS REP</w:t>
            </w:r>
            <w:bookmarkEnd w:id="169"/>
            <w:bookmarkEnd w:id="170"/>
          </w:p>
        </w:tc>
      </w:tr>
    </w:tbl>
    <w:p w14:paraId="15AC5BC2" w14:textId="77777777" w:rsidR="00FA6BE5" w:rsidRPr="002A7707" w:rsidRDefault="00FA6BE5" w:rsidP="00FA6BE5">
      <w:pPr>
        <w:tabs>
          <w:tab w:val="left" w:pos="-142"/>
          <w:tab w:val="left" w:pos="4111"/>
          <w:tab w:val="right" w:leader="underscore" w:pos="10206"/>
        </w:tabs>
        <w:spacing w:before="60" w:after="60" w:line="276" w:lineRule="auto"/>
        <w:rPr>
          <w:b/>
          <w:bCs/>
          <w:szCs w:val="22"/>
        </w:rPr>
      </w:pPr>
    </w:p>
    <w:p w14:paraId="1048E7C3" w14:textId="77777777" w:rsidR="00FA6BE5" w:rsidRPr="002A7707" w:rsidRDefault="00FA6BE5" w:rsidP="00FA6BE5">
      <w:pPr>
        <w:pBdr>
          <w:bottom w:val="single" w:sz="4" w:space="1" w:color="auto"/>
        </w:pBdr>
        <w:tabs>
          <w:tab w:val="left" w:pos="-142"/>
          <w:tab w:val="left" w:pos="4111"/>
          <w:tab w:val="right" w:leader="underscore" w:pos="10206"/>
        </w:tabs>
        <w:spacing w:before="60" w:after="60" w:line="276" w:lineRule="auto"/>
        <w:rPr>
          <w:b/>
          <w:bCs/>
          <w:szCs w:val="22"/>
        </w:rPr>
      </w:pPr>
      <w:r w:rsidRPr="002A7707">
        <w:rPr>
          <w:b/>
          <w:bCs/>
          <w:szCs w:val="22"/>
        </w:rPr>
        <w:t xml:space="preserve">1 – </w:t>
      </w:r>
      <w:r w:rsidRPr="002A7707">
        <w:rPr>
          <w:b/>
          <w:bCs/>
          <w:color w:val="0070C0"/>
          <w:szCs w:val="22"/>
        </w:rPr>
        <w:t>[À compléter]</w:t>
      </w:r>
    </w:p>
    <w:p w14:paraId="57EFE5DA" w14:textId="77777777" w:rsidR="00FA6BE5" w:rsidRDefault="00FA6BE5" w:rsidP="00FA6BE5">
      <w:pPr>
        <w:pStyle w:val="texte"/>
        <w:tabs>
          <w:tab w:val="right" w:leader="underscore" w:pos="10206"/>
        </w:tabs>
        <w:ind w:right="391"/>
        <w:rPr>
          <w:color w:val="0070C0"/>
          <w:szCs w:val="22"/>
        </w:rPr>
      </w:pPr>
      <w:r w:rsidRPr="002A7707">
        <w:rPr>
          <w:color w:val="0070C0"/>
          <w:szCs w:val="22"/>
        </w:rPr>
        <w:t>[À compléter]</w:t>
      </w:r>
    </w:p>
    <w:p w14:paraId="2951B703" w14:textId="77777777" w:rsidR="00FA6BE5" w:rsidRDefault="00FA6BE5" w:rsidP="00FA6BE5">
      <w:pPr>
        <w:pStyle w:val="texte"/>
        <w:tabs>
          <w:tab w:val="right" w:leader="underscore" w:pos="10206"/>
        </w:tabs>
        <w:ind w:right="391"/>
        <w:rPr>
          <w:szCs w:val="22"/>
        </w:rPr>
        <w:sectPr w:rsidR="00FA6BE5" w:rsidSect="00D87B8A">
          <w:headerReference w:type="default" r:id="rId18"/>
          <w:footnotePr>
            <w:numRestart w:val="eachSect"/>
          </w:footnotePr>
          <w:pgSz w:w="11907" w:h="16840" w:code="9"/>
          <w:pgMar w:top="822" w:right="720" w:bottom="993" w:left="588" w:header="283" w:footer="283" w:gutter="0"/>
          <w:pgNumType w:start="1"/>
          <w:cols w:space="720"/>
          <w:docGrid w:linePitch="326"/>
        </w:sectPr>
      </w:pPr>
    </w:p>
    <w:tbl>
      <w:tblPr>
        <w:tblW w:w="0" w:type="auto"/>
        <w:jc w:val="center"/>
        <w:tblBorders>
          <w:top w:val="double" w:sz="6" w:space="0" w:color="auto"/>
          <w:left w:val="double" w:sz="6" w:space="0" w:color="auto"/>
          <w:bottom w:val="double" w:sz="6" w:space="0" w:color="auto"/>
          <w:right w:val="double" w:sz="6" w:space="0" w:color="auto"/>
        </w:tblBorders>
        <w:tblLayout w:type="fixed"/>
        <w:tblCellMar>
          <w:left w:w="71" w:type="dxa"/>
          <w:right w:w="71" w:type="dxa"/>
        </w:tblCellMar>
        <w:tblLook w:val="04A0" w:firstRow="1" w:lastRow="0" w:firstColumn="1" w:lastColumn="0" w:noHBand="0" w:noVBand="1"/>
      </w:tblPr>
      <w:tblGrid>
        <w:gridCol w:w="9651"/>
      </w:tblGrid>
      <w:tr w:rsidR="0026331A" w:rsidRPr="002A7707" w14:paraId="31AB7F85" w14:textId="77777777" w:rsidTr="00C47B23">
        <w:trPr>
          <w:jc w:val="center"/>
        </w:trPr>
        <w:tc>
          <w:tcPr>
            <w:tcW w:w="9651" w:type="dxa"/>
            <w:tcBorders>
              <w:top w:val="double" w:sz="6" w:space="0" w:color="auto"/>
              <w:left w:val="double" w:sz="6" w:space="0" w:color="auto"/>
              <w:bottom w:val="double" w:sz="6" w:space="0" w:color="auto"/>
              <w:right w:val="double" w:sz="6" w:space="0" w:color="auto"/>
            </w:tcBorders>
            <w:shd w:val="pct10" w:color="auto" w:fill="auto"/>
            <w:vAlign w:val="center"/>
            <w:hideMark/>
          </w:tcPr>
          <w:p w14:paraId="3EE6A743" w14:textId="1F16C908" w:rsidR="0026331A" w:rsidRPr="002A7707" w:rsidRDefault="0026331A" w:rsidP="00EA44C7">
            <w:pPr>
              <w:pStyle w:val="Titre6"/>
              <w:rPr>
                <w:lang w:eastAsia="en-US"/>
              </w:rPr>
            </w:pPr>
            <w:r w:rsidRPr="002A7707">
              <w:lastRenderedPageBreak/>
              <w:br w:type="page"/>
            </w:r>
            <w:bookmarkStart w:id="171" w:name="_Toc162971599"/>
            <w:bookmarkStart w:id="172" w:name="_Toc208476646"/>
            <w:r w:rsidR="00EF46D3">
              <w:rPr>
                <w:lang w:eastAsia="en-US"/>
              </w:rPr>
              <w:t xml:space="preserve">ANNEXE </w:t>
            </w:r>
            <w:r w:rsidR="00C759DA">
              <w:rPr>
                <w:lang w:eastAsia="en-US"/>
              </w:rPr>
              <w:t>3</w:t>
            </w:r>
            <w:r w:rsidRPr="002A7707">
              <w:rPr>
                <w:lang w:eastAsia="en-US"/>
              </w:rPr>
              <w:t xml:space="preserve"> – </w:t>
            </w:r>
            <w:r>
              <w:rPr>
                <w:lang w:eastAsia="en-US"/>
              </w:rPr>
              <w:t>DÉLÉGATION DE POUVOIRS</w:t>
            </w:r>
            <w:bookmarkEnd w:id="171"/>
            <w:bookmarkEnd w:id="172"/>
          </w:p>
        </w:tc>
      </w:tr>
    </w:tbl>
    <w:p w14:paraId="1B47E46A" w14:textId="77777777" w:rsidR="0026331A" w:rsidRDefault="0026331A" w:rsidP="0026331A">
      <w:pPr>
        <w:pStyle w:val="texte"/>
        <w:tabs>
          <w:tab w:val="right" w:leader="underscore" w:pos="10206"/>
        </w:tabs>
        <w:ind w:right="391"/>
        <w:rPr>
          <w:szCs w:val="22"/>
        </w:rPr>
      </w:pPr>
    </w:p>
    <w:p w14:paraId="30127AD8" w14:textId="77777777" w:rsidR="0026331A" w:rsidRDefault="0026331A" w:rsidP="0026331A">
      <w:pPr>
        <w:pStyle w:val="texte"/>
        <w:tabs>
          <w:tab w:val="right" w:leader="underscore" w:pos="10206"/>
        </w:tabs>
        <w:ind w:right="391"/>
        <w:rPr>
          <w:szCs w:val="22"/>
        </w:rPr>
      </w:pPr>
    </w:p>
    <w:p w14:paraId="4FFF7D1F" w14:textId="0BC0AE72" w:rsidR="0026331A" w:rsidRDefault="0026331A" w:rsidP="0026331A">
      <w:pPr>
        <w:pStyle w:val="texte"/>
        <w:tabs>
          <w:tab w:val="right" w:leader="underscore" w:pos="10206"/>
        </w:tabs>
        <w:ind w:right="391"/>
        <w:rPr>
          <w:szCs w:val="22"/>
        </w:rPr>
      </w:pPr>
      <w:r>
        <w:rPr>
          <w:szCs w:val="22"/>
        </w:rPr>
        <w:t>Nous soussignons, dans le cadre de l’</w:t>
      </w:r>
      <w:r w:rsidR="004835BA" w:rsidRPr="002A7707">
        <w:rPr>
          <w:szCs w:val="22"/>
        </w:rPr>
        <w:t xml:space="preserve">appel </w:t>
      </w:r>
      <w:r w:rsidR="004835BA">
        <w:rPr>
          <w:szCs w:val="22"/>
        </w:rPr>
        <w:t>public à concurrence</w:t>
      </w:r>
      <w:r w:rsidR="004835BA" w:rsidRPr="002A7707">
        <w:rPr>
          <w:szCs w:val="22"/>
        </w:rPr>
        <w:t> </w:t>
      </w:r>
      <w:r>
        <w:rPr>
          <w:szCs w:val="22"/>
        </w:rPr>
        <w:t>suivant :</w:t>
      </w:r>
    </w:p>
    <w:p w14:paraId="176FE123" w14:textId="77777777" w:rsidR="0026331A" w:rsidRPr="002A7707" w:rsidRDefault="0026331A" w:rsidP="0026331A">
      <w:pPr>
        <w:pStyle w:val="texte"/>
        <w:pBdr>
          <w:top w:val="single" w:sz="4" w:space="1" w:color="auto"/>
          <w:left w:val="single" w:sz="4" w:space="4" w:color="auto"/>
          <w:bottom w:val="single" w:sz="4" w:space="1" w:color="auto"/>
          <w:right w:val="single" w:sz="4" w:space="0" w:color="auto"/>
        </w:pBdr>
        <w:tabs>
          <w:tab w:val="right" w:leader="underscore" w:pos="10206"/>
        </w:tabs>
        <w:spacing w:before="240"/>
        <w:ind w:left="567" w:right="393" w:firstLine="0"/>
        <w:rPr>
          <w:szCs w:val="22"/>
        </w:rPr>
      </w:pPr>
    </w:p>
    <w:p w14:paraId="3A1CAB25" w14:textId="7ADC4F2A" w:rsidR="0026331A" w:rsidRPr="002A7707" w:rsidRDefault="0026331A" w:rsidP="0026331A">
      <w:pPr>
        <w:pStyle w:val="texte"/>
        <w:pBdr>
          <w:top w:val="single" w:sz="4" w:space="1" w:color="auto"/>
          <w:left w:val="single" w:sz="4" w:space="4" w:color="auto"/>
          <w:bottom w:val="single" w:sz="4" w:space="1" w:color="auto"/>
          <w:right w:val="single" w:sz="4" w:space="0" w:color="auto"/>
        </w:pBdr>
        <w:tabs>
          <w:tab w:val="right" w:leader="underscore" w:pos="10206"/>
        </w:tabs>
        <w:ind w:left="567" w:right="393" w:firstLine="0"/>
        <w:jc w:val="center"/>
        <w:rPr>
          <w:szCs w:val="22"/>
        </w:rPr>
      </w:pPr>
      <w:r w:rsidRPr="002A7707">
        <w:rPr>
          <w:szCs w:val="22"/>
        </w:rPr>
        <w:t xml:space="preserve">«  </w:t>
      </w:r>
      <w:r w:rsidRPr="002A7707">
        <w:rPr>
          <w:szCs w:val="22"/>
        </w:rPr>
        <w:fldChar w:fldCharType="begin"/>
      </w:r>
      <w:r w:rsidRPr="002A7707">
        <w:rPr>
          <w:szCs w:val="22"/>
        </w:rPr>
        <w:instrText xml:space="preserve"> REF Objet \h  \* </w:instrText>
      </w:r>
      <w:r>
        <w:rPr>
          <w:szCs w:val="22"/>
        </w:rPr>
        <w:instrText>CHAR</w:instrText>
      </w:r>
      <w:r w:rsidRPr="002A7707">
        <w:rPr>
          <w:szCs w:val="22"/>
        </w:rPr>
        <w:instrText xml:space="preserve">FORMAT </w:instrText>
      </w:r>
      <w:r w:rsidRPr="002A7707">
        <w:rPr>
          <w:szCs w:val="22"/>
        </w:rPr>
      </w:r>
      <w:r w:rsidRPr="002A7707">
        <w:rPr>
          <w:szCs w:val="22"/>
        </w:rPr>
        <w:fldChar w:fldCharType="separate"/>
      </w:r>
      <w:sdt>
        <w:sdtPr>
          <w:rPr>
            <w:szCs w:val="22"/>
          </w:rPr>
          <w:alias w:val="Objet AO"/>
          <w:tag w:val="Objet AO"/>
          <w:id w:val="187806022"/>
          <w:placeholder>
            <w:docPart w:val="99F145CF477B47E5B9CDA6423CAD1E06"/>
          </w:placeholder>
        </w:sdtPr>
        <w:sdtEndPr/>
        <w:sdtContent>
          <w:r w:rsidR="008D0AB9" w:rsidRPr="008D0AB9">
            <w:rPr>
              <w:szCs w:val="22"/>
            </w:rPr>
            <w:t>MAINTENANCE PRÉVENTIVE DU PARC DE VÉHICULES LÉGERS DE LA PROVINCE SUD</w:t>
          </w:r>
        </w:sdtContent>
      </w:sdt>
      <w:r w:rsidRPr="002A7707">
        <w:rPr>
          <w:szCs w:val="22"/>
        </w:rPr>
        <w:fldChar w:fldCharType="end"/>
      </w:r>
      <w:r w:rsidRPr="002A7707">
        <w:rPr>
          <w:szCs w:val="22"/>
        </w:rPr>
        <w:t> »</w:t>
      </w:r>
    </w:p>
    <w:p w14:paraId="78DE8374" w14:textId="77777777" w:rsidR="0026331A" w:rsidRPr="002A7707" w:rsidRDefault="0026331A" w:rsidP="0026331A">
      <w:pPr>
        <w:pStyle w:val="texte"/>
        <w:pBdr>
          <w:top w:val="single" w:sz="4" w:space="1" w:color="auto"/>
          <w:left w:val="single" w:sz="4" w:space="4" w:color="auto"/>
          <w:bottom w:val="single" w:sz="4" w:space="1" w:color="auto"/>
          <w:right w:val="single" w:sz="4" w:space="0" w:color="auto"/>
        </w:pBdr>
        <w:tabs>
          <w:tab w:val="right" w:leader="underscore" w:pos="10206"/>
        </w:tabs>
        <w:ind w:left="567" w:right="393" w:firstLine="0"/>
        <w:rPr>
          <w:szCs w:val="22"/>
        </w:rPr>
      </w:pPr>
    </w:p>
    <w:p w14:paraId="0B65F141" w14:textId="77777777" w:rsidR="0026331A" w:rsidRDefault="0026331A" w:rsidP="0026331A">
      <w:pPr>
        <w:pStyle w:val="texte"/>
        <w:tabs>
          <w:tab w:val="right" w:leader="underscore" w:pos="10206"/>
        </w:tabs>
        <w:ind w:right="391"/>
        <w:rPr>
          <w:szCs w:val="22"/>
        </w:rPr>
      </w:pPr>
    </w:p>
    <w:p w14:paraId="60E504AE" w14:textId="77777777" w:rsidR="0026331A" w:rsidRPr="002A7707" w:rsidRDefault="0026331A" w:rsidP="0026331A">
      <w:pPr>
        <w:pStyle w:val="texte"/>
        <w:tabs>
          <w:tab w:val="right" w:pos="10206"/>
        </w:tabs>
        <w:spacing w:before="240"/>
        <w:ind w:right="391"/>
        <w:rPr>
          <w:szCs w:val="22"/>
        </w:rPr>
      </w:pPr>
      <w:r>
        <w:rPr>
          <w:szCs w:val="22"/>
        </w:rPr>
        <w:t>En tant que délégant, Monsieur/Madame</w:t>
      </w:r>
      <w:r w:rsidRPr="002A7707">
        <w:rPr>
          <w:szCs w:val="22"/>
        </w:rPr>
        <w:t xml:space="preserve">, </w:t>
      </w:r>
      <w:r w:rsidRPr="002A7707">
        <w:rPr>
          <w:szCs w:val="22"/>
          <w:shd w:val="clear" w:color="auto" w:fill="D9D9D9" w:themeFill="background1" w:themeFillShade="D9"/>
        </w:rPr>
        <w:tab/>
      </w:r>
    </w:p>
    <w:p w14:paraId="4CF17EA5" w14:textId="77777777" w:rsidR="0026331A" w:rsidRPr="002A7707" w:rsidRDefault="0026331A" w:rsidP="0026331A">
      <w:pPr>
        <w:pStyle w:val="texte"/>
        <w:tabs>
          <w:tab w:val="right" w:pos="10206"/>
        </w:tabs>
        <w:spacing w:before="240"/>
        <w:ind w:right="391"/>
        <w:rPr>
          <w:szCs w:val="22"/>
        </w:rPr>
      </w:pPr>
      <w:r>
        <w:rPr>
          <w:szCs w:val="22"/>
        </w:rPr>
        <w:t>Agissant</w:t>
      </w:r>
      <w:r w:rsidRPr="002A7707">
        <w:rPr>
          <w:szCs w:val="22"/>
        </w:rPr>
        <w:t xml:space="preserve"> en ma qualité de </w:t>
      </w:r>
      <w:r w:rsidRPr="002A7707">
        <w:rPr>
          <w:szCs w:val="22"/>
          <w:shd w:val="clear" w:color="auto" w:fill="D9D9D9" w:themeFill="background1" w:themeFillShade="D9"/>
        </w:rPr>
        <w:tab/>
      </w:r>
    </w:p>
    <w:p w14:paraId="67946E4F" w14:textId="77777777" w:rsidR="0026331A" w:rsidRPr="002A7707" w:rsidRDefault="0026331A" w:rsidP="0026331A">
      <w:pPr>
        <w:pStyle w:val="texte"/>
        <w:tabs>
          <w:tab w:val="right" w:pos="10206"/>
        </w:tabs>
        <w:spacing w:before="240"/>
        <w:ind w:right="391"/>
        <w:rPr>
          <w:szCs w:val="22"/>
        </w:rPr>
      </w:pPr>
      <w:r>
        <w:rPr>
          <w:szCs w:val="22"/>
        </w:rPr>
        <w:t>Représentant légal figurant au K-BIS</w:t>
      </w:r>
      <w:r w:rsidRPr="002A7707">
        <w:rPr>
          <w:szCs w:val="22"/>
        </w:rPr>
        <w:t xml:space="preserve"> de l’entreprise</w:t>
      </w:r>
      <w:r w:rsidRPr="002A7707">
        <w:rPr>
          <w:szCs w:val="22"/>
          <w:shd w:val="clear" w:color="auto" w:fill="D9D9D9" w:themeFill="background1" w:themeFillShade="D9"/>
        </w:rPr>
        <w:tab/>
      </w:r>
    </w:p>
    <w:p w14:paraId="4458BBE5" w14:textId="77777777" w:rsidR="0026331A" w:rsidRPr="002A7707" w:rsidRDefault="0026331A" w:rsidP="0026331A">
      <w:pPr>
        <w:pStyle w:val="texte"/>
        <w:tabs>
          <w:tab w:val="right" w:pos="10206"/>
        </w:tabs>
        <w:spacing w:before="240"/>
        <w:ind w:right="391"/>
        <w:rPr>
          <w:szCs w:val="22"/>
        </w:rPr>
      </w:pPr>
      <w:r>
        <w:rPr>
          <w:szCs w:val="22"/>
        </w:rPr>
        <w:t xml:space="preserve">Avec pour </w:t>
      </w:r>
      <w:r w:rsidRPr="002A7707">
        <w:rPr>
          <w:szCs w:val="22"/>
        </w:rPr>
        <w:t>N° d’identification RIDET</w:t>
      </w:r>
      <w:r>
        <w:rPr>
          <w:szCs w:val="22"/>
        </w:rPr>
        <w:t xml:space="preserve"> </w:t>
      </w:r>
      <w:r w:rsidRPr="002A7707">
        <w:rPr>
          <w:szCs w:val="22"/>
          <w:shd w:val="clear" w:color="auto" w:fill="D9D9D9" w:themeFill="background1" w:themeFillShade="D9"/>
        </w:rPr>
        <w:tab/>
      </w:r>
    </w:p>
    <w:p w14:paraId="1B2D08F3" w14:textId="77777777" w:rsidR="0026331A" w:rsidRDefault="0026331A" w:rsidP="0026331A">
      <w:pPr>
        <w:pStyle w:val="texte"/>
        <w:tabs>
          <w:tab w:val="right" w:leader="underscore" w:pos="10206"/>
        </w:tabs>
        <w:spacing w:before="240"/>
        <w:ind w:left="567" w:right="393" w:firstLine="0"/>
        <w:rPr>
          <w:szCs w:val="22"/>
        </w:rPr>
      </w:pPr>
      <w:r>
        <w:rPr>
          <w:szCs w:val="22"/>
        </w:rPr>
        <w:t>Et</w:t>
      </w:r>
    </w:p>
    <w:p w14:paraId="29BD1411" w14:textId="77777777" w:rsidR="0026331A" w:rsidRPr="002A7707" w:rsidRDefault="0026331A" w:rsidP="0026331A">
      <w:pPr>
        <w:pStyle w:val="texte"/>
        <w:tabs>
          <w:tab w:val="right" w:pos="10206"/>
        </w:tabs>
        <w:spacing w:before="240"/>
        <w:ind w:right="391"/>
        <w:rPr>
          <w:szCs w:val="22"/>
        </w:rPr>
      </w:pPr>
      <w:r>
        <w:rPr>
          <w:szCs w:val="22"/>
        </w:rPr>
        <w:t>En tant que délégataire, Monsieur/Madame</w:t>
      </w:r>
      <w:r w:rsidRPr="002A7707">
        <w:rPr>
          <w:szCs w:val="22"/>
        </w:rPr>
        <w:t xml:space="preserve">, </w:t>
      </w:r>
      <w:r w:rsidRPr="002A7707">
        <w:rPr>
          <w:szCs w:val="22"/>
          <w:shd w:val="clear" w:color="auto" w:fill="D9D9D9" w:themeFill="background1" w:themeFillShade="D9"/>
        </w:rPr>
        <w:tab/>
      </w:r>
    </w:p>
    <w:p w14:paraId="55B79615" w14:textId="77777777" w:rsidR="0026331A" w:rsidRPr="002A7707" w:rsidRDefault="0026331A" w:rsidP="0026331A">
      <w:pPr>
        <w:pStyle w:val="texte"/>
        <w:tabs>
          <w:tab w:val="right" w:pos="10206"/>
        </w:tabs>
        <w:spacing w:before="240"/>
        <w:ind w:right="391"/>
        <w:rPr>
          <w:szCs w:val="22"/>
        </w:rPr>
      </w:pPr>
      <w:r>
        <w:rPr>
          <w:szCs w:val="22"/>
        </w:rPr>
        <w:t>Agissant</w:t>
      </w:r>
      <w:r w:rsidRPr="002A7707">
        <w:rPr>
          <w:szCs w:val="22"/>
        </w:rPr>
        <w:t xml:space="preserve"> en ma qualité de </w:t>
      </w:r>
      <w:r w:rsidRPr="002A7707">
        <w:rPr>
          <w:szCs w:val="22"/>
          <w:shd w:val="clear" w:color="auto" w:fill="D9D9D9" w:themeFill="background1" w:themeFillShade="D9"/>
        </w:rPr>
        <w:tab/>
      </w:r>
    </w:p>
    <w:p w14:paraId="135FF71A" w14:textId="77777777" w:rsidR="0026331A" w:rsidRDefault="00C47B23" w:rsidP="00EA44C7">
      <w:pPr>
        <w:pStyle w:val="texte"/>
        <w:tabs>
          <w:tab w:val="right" w:leader="underscore" w:pos="10206"/>
        </w:tabs>
        <w:spacing w:before="360"/>
        <w:ind w:left="567" w:right="391" w:firstLine="0"/>
        <w:rPr>
          <w:szCs w:val="22"/>
        </w:rPr>
      </w:pPr>
      <w:r>
        <w:rPr>
          <w:szCs w:val="22"/>
        </w:rPr>
        <w:t>Émettons</w:t>
      </w:r>
      <w:r w:rsidR="0026331A">
        <w:rPr>
          <w:szCs w:val="22"/>
        </w:rPr>
        <w:t xml:space="preserve"> la présente délégation afin </w:t>
      </w:r>
      <w:r w:rsidR="0026331A" w:rsidRPr="002A7707">
        <w:rPr>
          <w:szCs w:val="22"/>
        </w:rPr>
        <w:t>:</w:t>
      </w:r>
    </w:p>
    <w:p w14:paraId="0DEB97B3" w14:textId="3A06C6AF" w:rsidR="00EA44C7" w:rsidRPr="00EA44C7" w:rsidRDefault="00E370BA" w:rsidP="00E273F9">
      <w:pPr>
        <w:pStyle w:val="texte"/>
        <w:tabs>
          <w:tab w:val="right" w:leader="underscore" w:pos="10206"/>
        </w:tabs>
        <w:spacing w:before="240"/>
        <w:ind w:left="1134" w:right="393" w:firstLine="0"/>
        <w:rPr>
          <w:color w:val="808080" w:themeColor="background1" w:themeShade="80"/>
          <w:sz w:val="28"/>
          <w:u w:val="single"/>
        </w:rPr>
      </w:pPr>
      <w:r>
        <w:rPr>
          <w:szCs w:val="22"/>
        </w:rPr>
        <w:t xml:space="preserve">- </w:t>
      </w:r>
      <w:r w:rsidR="0026331A">
        <w:rPr>
          <w:szCs w:val="22"/>
        </w:rPr>
        <w:t xml:space="preserve">de soumissionner au présent </w:t>
      </w:r>
      <w:r w:rsidR="004835BA" w:rsidRPr="002A7707">
        <w:rPr>
          <w:szCs w:val="22"/>
        </w:rPr>
        <w:t xml:space="preserve">appel </w:t>
      </w:r>
      <w:r w:rsidR="004835BA">
        <w:rPr>
          <w:szCs w:val="22"/>
        </w:rPr>
        <w:t>public à concurrence</w:t>
      </w:r>
      <w:r w:rsidR="008977AF">
        <w:rPr>
          <w:szCs w:val="22"/>
        </w:rPr>
        <w:t xml:space="preserve"> </w:t>
      </w:r>
    </w:p>
    <w:p w14:paraId="4010CFAE" w14:textId="53F6FE5D" w:rsidR="0026331A" w:rsidRDefault="00E370BA" w:rsidP="00E273F9">
      <w:pPr>
        <w:pStyle w:val="texte"/>
        <w:tabs>
          <w:tab w:val="right" w:leader="underscore" w:pos="10206"/>
        </w:tabs>
        <w:spacing w:before="240"/>
        <w:ind w:left="1134" w:right="393" w:firstLine="0"/>
        <w:rPr>
          <w:szCs w:val="22"/>
        </w:rPr>
      </w:pPr>
      <w:r>
        <w:rPr>
          <w:szCs w:val="22"/>
        </w:rPr>
        <w:t xml:space="preserve">- </w:t>
      </w:r>
      <w:r w:rsidR="0026331A">
        <w:rPr>
          <w:szCs w:val="22"/>
        </w:rPr>
        <w:t xml:space="preserve">de signer un éventuel </w:t>
      </w:r>
      <w:r w:rsidR="007E0E7A">
        <w:rPr>
          <w:szCs w:val="22"/>
        </w:rPr>
        <w:t xml:space="preserve">contrat </w:t>
      </w:r>
      <w:r w:rsidR="0026331A">
        <w:rPr>
          <w:szCs w:val="22"/>
        </w:rPr>
        <w:t>et ses annexes y compris ;</w:t>
      </w:r>
    </w:p>
    <w:p w14:paraId="5FFC2F7C" w14:textId="432601FC" w:rsidR="0026331A" w:rsidRPr="002A7707" w:rsidRDefault="00E370BA" w:rsidP="00E273F9">
      <w:pPr>
        <w:pStyle w:val="texte"/>
        <w:tabs>
          <w:tab w:val="right" w:leader="underscore" w:pos="10206"/>
        </w:tabs>
        <w:spacing w:before="240"/>
        <w:ind w:left="1134" w:right="393" w:firstLine="0"/>
        <w:rPr>
          <w:szCs w:val="22"/>
        </w:rPr>
      </w:pPr>
      <w:r>
        <w:rPr>
          <w:szCs w:val="22"/>
        </w:rPr>
        <w:t xml:space="preserve">- </w:t>
      </w:r>
      <w:r w:rsidR="0026331A">
        <w:rPr>
          <w:szCs w:val="22"/>
        </w:rPr>
        <w:t>de signer les éventuels avenants</w:t>
      </w:r>
      <w:r w:rsidR="008323A0">
        <w:rPr>
          <w:szCs w:val="22"/>
        </w:rPr>
        <w:t>, actes spéciaux,</w:t>
      </w:r>
      <w:r w:rsidR="0026331A">
        <w:rPr>
          <w:szCs w:val="22"/>
        </w:rPr>
        <w:t xml:space="preserve"> ordres de services</w:t>
      </w:r>
      <w:r w:rsidR="008323A0">
        <w:rPr>
          <w:szCs w:val="22"/>
        </w:rPr>
        <w:t xml:space="preserve"> et autres documents liés au </w:t>
      </w:r>
      <w:r w:rsidR="007E0E7A">
        <w:rPr>
          <w:szCs w:val="22"/>
        </w:rPr>
        <w:t>contrat</w:t>
      </w:r>
      <w:r w:rsidR="0026331A">
        <w:rPr>
          <w:szCs w:val="22"/>
        </w:rPr>
        <w:t xml:space="preserve"> qui y découlerons.</w:t>
      </w:r>
    </w:p>
    <w:p w14:paraId="68B689C0" w14:textId="77777777" w:rsidR="0026331A" w:rsidRDefault="0026331A" w:rsidP="0026331A">
      <w:pPr>
        <w:pStyle w:val="texte"/>
        <w:tabs>
          <w:tab w:val="right" w:leader="underscore" w:pos="10206"/>
        </w:tabs>
        <w:spacing w:before="240"/>
        <w:ind w:right="393"/>
        <w:jc w:val="left"/>
        <w:rPr>
          <w:szCs w:val="22"/>
        </w:rPr>
      </w:pPr>
    </w:p>
    <w:p w14:paraId="3DCF858F" w14:textId="77777777" w:rsidR="0026331A" w:rsidRDefault="0026331A" w:rsidP="0026331A">
      <w:pPr>
        <w:pStyle w:val="texte"/>
        <w:tabs>
          <w:tab w:val="right" w:leader="underscore" w:pos="10206"/>
        </w:tabs>
        <w:spacing w:before="240"/>
        <w:ind w:right="393"/>
        <w:jc w:val="left"/>
        <w:rPr>
          <w:szCs w:val="22"/>
        </w:rPr>
      </w:pPr>
      <w:r>
        <w:rPr>
          <w:szCs w:val="22"/>
        </w:rPr>
        <w:t>Fait pour servir et valoir ce que de droit.</w:t>
      </w:r>
    </w:p>
    <w:p w14:paraId="5D438D9F" w14:textId="77777777" w:rsidR="0026331A" w:rsidRDefault="0026331A" w:rsidP="0026331A">
      <w:pPr>
        <w:pStyle w:val="texte"/>
        <w:tabs>
          <w:tab w:val="right" w:leader="underscore" w:pos="10206"/>
        </w:tabs>
        <w:spacing w:before="240"/>
        <w:ind w:right="393"/>
        <w:jc w:val="right"/>
        <w:rPr>
          <w:szCs w:val="22"/>
        </w:rPr>
      </w:pPr>
    </w:p>
    <w:p w14:paraId="039D0254" w14:textId="77777777" w:rsidR="0026331A" w:rsidRPr="002A7707" w:rsidRDefault="0026331A" w:rsidP="0026331A">
      <w:pPr>
        <w:pStyle w:val="texte"/>
        <w:tabs>
          <w:tab w:val="right" w:leader="underscore" w:pos="10206"/>
        </w:tabs>
        <w:spacing w:before="240"/>
        <w:ind w:right="393"/>
        <w:jc w:val="right"/>
        <w:rPr>
          <w:szCs w:val="22"/>
        </w:rPr>
      </w:pPr>
      <w:r w:rsidRPr="002A7707">
        <w:rPr>
          <w:szCs w:val="22"/>
        </w:rPr>
        <w:t xml:space="preserve">Fait à </w:t>
      </w:r>
      <w:r w:rsidRPr="002A7707">
        <w:rPr>
          <w:szCs w:val="22"/>
          <w:shd w:val="clear" w:color="auto" w:fill="D9D9D9" w:themeFill="background1" w:themeFillShade="D9"/>
        </w:rPr>
        <w:t>__________________________</w:t>
      </w:r>
      <w:r w:rsidRPr="002A7707">
        <w:rPr>
          <w:szCs w:val="22"/>
        </w:rPr>
        <w:t>, le</w:t>
      </w:r>
      <w:r w:rsidRPr="002A7707">
        <w:rPr>
          <w:szCs w:val="22"/>
          <w:shd w:val="clear" w:color="auto" w:fill="D9D9D9" w:themeFill="background1" w:themeFillShade="D9"/>
        </w:rPr>
        <w:t>__________________________</w:t>
      </w:r>
    </w:p>
    <w:p w14:paraId="396F03C4" w14:textId="77777777" w:rsidR="0026331A" w:rsidRPr="002A7707" w:rsidRDefault="0026331A" w:rsidP="0026331A">
      <w:pPr>
        <w:pStyle w:val="texte"/>
        <w:tabs>
          <w:tab w:val="right" w:leader="underscore" w:pos="10206"/>
        </w:tabs>
        <w:spacing w:before="240"/>
        <w:ind w:right="393"/>
        <w:jc w:val="right"/>
        <w:rPr>
          <w:szCs w:val="22"/>
        </w:rPr>
      </w:pPr>
    </w:p>
    <w:tbl>
      <w:tblPr>
        <w:tblStyle w:val="Grilledutableau"/>
        <w:tblW w:w="0" w:type="auto"/>
        <w:tblInd w:w="421" w:type="dxa"/>
        <w:tblLook w:val="04A0" w:firstRow="1" w:lastRow="0" w:firstColumn="1" w:lastColumn="0" w:noHBand="0" w:noVBand="1"/>
      </w:tblPr>
      <w:tblGrid>
        <w:gridCol w:w="4873"/>
        <w:gridCol w:w="5049"/>
      </w:tblGrid>
      <w:tr w:rsidR="0026331A" w:rsidRPr="002A7707" w14:paraId="15489A01" w14:textId="77777777" w:rsidTr="00C47B23">
        <w:tc>
          <w:tcPr>
            <w:tcW w:w="4873" w:type="dxa"/>
          </w:tcPr>
          <w:p w14:paraId="72F05955" w14:textId="77777777" w:rsidR="0026331A" w:rsidRPr="002A7707" w:rsidRDefault="0026331A" w:rsidP="00C47B23">
            <w:pPr>
              <w:pStyle w:val="texte"/>
              <w:spacing w:before="240"/>
              <w:ind w:right="393" w:firstLine="0"/>
              <w:jc w:val="center"/>
              <w:rPr>
                <w:szCs w:val="22"/>
              </w:rPr>
            </w:pPr>
            <w:r w:rsidRPr="002A7707">
              <w:rPr>
                <w:szCs w:val="22"/>
              </w:rPr>
              <w:t>Signature</w:t>
            </w:r>
            <w:r>
              <w:rPr>
                <w:szCs w:val="22"/>
              </w:rPr>
              <w:t xml:space="preserve"> du délégant</w:t>
            </w:r>
            <w:r w:rsidRPr="002A7707">
              <w:rPr>
                <w:szCs w:val="22"/>
              </w:rPr>
              <w:t xml:space="preserve"> et cachet de l’entreprise</w:t>
            </w:r>
            <w:r>
              <w:rPr>
                <w:szCs w:val="22"/>
              </w:rPr>
              <w:t>, accompagné</w:t>
            </w:r>
            <w:r w:rsidR="008323A0">
              <w:rPr>
                <w:szCs w:val="22"/>
              </w:rPr>
              <w:t>e</w:t>
            </w:r>
            <w:r>
              <w:rPr>
                <w:szCs w:val="22"/>
              </w:rPr>
              <w:t xml:space="preserve"> d’une copie d’une pièce d’identité valide à cette date</w:t>
            </w:r>
          </w:p>
          <w:p w14:paraId="099FF7A3" w14:textId="77777777" w:rsidR="0026331A" w:rsidRPr="002A7707" w:rsidRDefault="0026331A" w:rsidP="00C47B23">
            <w:pPr>
              <w:shd w:val="clear" w:color="auto" w:fill="D9D9D9" w:themeFill="background1" w:themeFillShade="D9"/>
              <w:tabs>
                <w:tab w:val="left" w:pos="2980"/>
                <w:tab w:val="right" w:leader="underscore" w:pos="10206"/>
              </w:tabs>
              <w:spacing w:line="276" w:lineRule="auto"/>
              <w:rPr>
                <w:bCs/>
                <w:szCs w:val="22"/>
                <w:lang w:eastAsia="en-US"/>
              </w:rPr>
            </w:pPr>
            <w:r w:rsidRPr="002A7707">
              <w:rPr>
                <w:bCs/>
                <w:szCs w:val="22"/>
                <w:lang w:eastAsia="en-US"/>
              </w:rPr>
              <w:tab/>
            </w:r>
          </w:p>
          <w:p w14:paraId="58EBCF1A" w14:textId="77777777" w:rsidR="0026331A" w:rsidRPr="002A7707" w:rsidRDefault="0026331A" w:rsidP="00C47B23">
            <w:pPr>
              <w:shd w:val="clear" w:color="auto" w:fill="D9D9D9" w:themeFill="background1" w:themeFillShade="D9"/>
              <w:tabs>
                <w:tab w:val="left" w:pos="2980"/>
                <w:tab w:val="right" w:leader="underscore" w:pos="10206"/>
              </w:tabs>
              <w:spacing w:line="276" w:lineRule="auto"/>
              <w:rPr>
                <w:bCs/>
                <w:szCs w:val="22"/>
                <w:lang w:eastAsia="en-US"/>
              </w:rPr>
            </w:pPr>
            <w:r w:rsidRPr="002A7707">
              <w:rPr>
                <w:bCs/>
                <w:szCs w:val="22"/>
                <w:lang w:eastAsia="en-US"/>
              </w:rPr>
              <w:tab/>
            </w:r>
          </w:p>
          <w:p w14:paraId="6974FCB2" w14:textId="77777777" w:rsidR="0026331A" w:rsidRPr="002A7707" w:rsidRDefault="0026331A" w:rsidP="00C47B23">
            <w:pPr>
              <w:shd w:val="clear" w:color="auto" w:fill="D9D9D9" w:themeFill="background1" w:themeFillShade="D9"/>
              <w:tabs>
                <w:tab w:val="left" w:pos="2980"/>
                <w:tab w:val="right" w:leader="underscore" w:pos="10206"/>
              </w:tabs>
              <w:spacing w:line="276" w:lineRule="auto"/>
              <w:rPr>
                <w:bCs/>
                <w:szCs w:val="22"/>
                <w:lang w:eastAsia="en-US"/>
              </w:rPr>
            </w:pPr>
            <w:r w:rsidRPr="002A7707">
              <w:rPr>
                <w:bCs/>
                <w:szCs w:val="22"/>
                <w:lang w:eastAsia="en-US"/>
              </w:rPr>
              <w:tab/>
            </w:r>
          </w:p>
          <w:p w14:paraId="480F3A37" w14:textId="77777777" w:rsidR="0026331A" w:rsidRPr="002A7707" w:rsidRDefault="0026331A" w:rsidP="00C47B23">
            <w:pPr>
              <w:shd w:val="clear" w:color="auto" w:fill="D9D9D9" w:themeFill="background1" w:themeFillShade="D9"/>
              <w:tabs>
                <w:tab w:val="left" w:pos="2980"/>
                <w:tab w:val="right" w:leader="underscore" w:pos="10206"/>
              </w:tabs>
              <w:spacing w:line="276" w:lineRule="auto"/>
              <w:rPr>
                <w:bCs/>
                <w:szCs w:val="22"/>
                <w:lang w:eastAsia="en-US"/>
              </w:rPr>
            </w:pPr>
            <w:r w:rsidRPr="002A7707">
              <w:rPr>
                <w:bCs/>
                <w:szCs w:val="22"/>
                <w:lang w:eastAsia="en-US"/>
              </w:rPr>
              <w:tab/>
            </w:r>
          </w:p>
          <w:p w14:paraId="0B392BFF" w14:textId="77777777" w:rsidR="0026331A" w:rsidRPr="002A7707" w:rsidRDefault="0026331A" w:rsidP="00C47B23">
            <w:pPr>
              <w:shd w:val="clear" w:color="auto" w:fill="D9D9D9" w:themeFill="background1" w:themeFillShade="D9"/>
              <w:tabs>
                <w:tab w:val="left" w:pos="2980"/>
                <w:tab w:val="right" w:leader="underscore" w:pos="10206"/>
              </w:tabs>
              <w:spacing w:line="276" w:lineRule="auto"/>
              <w:rPr>
                <w:bCs/>
                <w:szCs w:val="22"/>
                <w:lang w:eastAsia="en-US"/>
              </w:rPr>
            </w:pPr>
          </w:p>
          <w:p w14:paraId="2B598B36" w14:textId="1612A90B" w:rsidR="0026331A" w:rsidRPr="002A7707" w:rsidRDefault="0026331A" w:rsidP="00C47B23">
            <w:pPr>
              <w:pStyle w:val="texte"/>
              <w:tabs>
                <w:tab w:val="left" w:pos="4148"/>
              </w:tabs>
              <w:ind w:right="391" w:firstLine="0"/>
              <w:jc w:val="center"/>
              <w:rPr>
                <w:szCs w:val="22"/>
              </w:rPr>
            </w:pPr>
          </w:p>
        </w:tc>
        <w:tc>
          <w:tcPr>
            <w:tcW w:w="5049" w:type="dxa"/>
          </w:tcPr>
          <w:p w14:paraId="253E6B96" w14:textId="77777777" w:rsidR="0026331A" w:rsidRPr="002A7707" w:rsidRDefault="0026331A" w:rsidP="00C47B23">
            <w:pPr>
              <w:pStyle w:val="texte"/>
              <w:spacing w:before="240"/>
              <w:ind w:right="393" w:firstLine="0"/>
              <w:jc w:val="center"/>
              <w:rPr>
                <w:szCs w:val="22"/>
              </w:rPr>
            </w:pPr>
            <w:r w:rsidRPr="002A7707">
              <w:rPr>
                <w:szCs w:val="22"/>
              </w:rPr>
              <w:t>Signature</w:t>
            </w:r>
            <w:r>
              <w:rPr>
                <w:szCs w:val="22"/>
              </w:rPr>
              <w:t xml:space="preserve"> du délégataire</w:t>
            </w:r>
            <w:r w:rsidRPr="002A7707">
              <w:rPr>
                <w:szCs w:val="22"/>
              </w:rPr>
              <w:t xml:space="preserve"> et cachet de l’entreprise</w:t>
            </w:r>
            <w:r>
              <w:rPr>
                <w:szCs w:val="22"/>
              </w:rPr>
              <w:t>, accompagné</w:t>
            </w:r>
            <w:r w:rsidR="008323A0">
              <w:rPr>
                <w:szCs w:val="22"/>
              </w:rPr>
              <w:t>e</w:t>
            </w:r>
            <w:r>
              <w:rPr>
                <w:szCs w:val="22"/>
              </w:rPr>
              <w:t xml:space="preserve"> d’une copie d’une pièce d’identité valide à cette date</w:t>
            </w:r>
          </w:p>
          <w:p w14:paraId="66B23294" w14:textId="77777777" w:rsidR="0026331A" w:rsidRPr="002A7707" w:rsidRDefault="0026331A" w:rsidP="00C47B23">
            <w:pPr>
              <w:shd w:val="clear" w:color="auto" w:fill="D9D9D9" w:themeFill="background1" w:themeFillShade="D9"/>
              <w:tabs>
                <w:tab w:val="left" w:pos="2980"/>
                <w:tab w:val="right" w:leader="underscore" w:pos="10206"/>
              </w:tabs>
              <w:spacing w:line="276" w:lineRule="auto"/>
              <w:rPr>
                <w:bCs/>
                <w:szCs w:val="22"/>
                <w:lang w:eastAsia="en-US"/>
              </w:rPr>
            </w:pPr>
            <w:r w:rsidRPr="002A7707">
              <w:rPr>
                <w:bCs/>
                <w:szCs w:val="22"/>
                <w:lang w:eastAsia="en-US"/>
              </w:rPr>
              <w:tab/>
            </w:r>
          </w:p>
          <w:p w14:paraId="5D4B56D8" w14:textId="77777777" w:rsidR="0026331A" w:rsidRPr="002A7707" w:rsidRDefault="0026331A" w:rsidP="00C47B23">
            <w:pPr>
              <w:shd w:val="clear" w:color="auto" w:fill="D9D9D9" w:themeFill="background1" w:themeFillShade="D9"/>
              <w:tabs>
                <w:tab w:val="left" w:pos="2980"/>
                <w:tab w:val="right" w:leader="underscore" w:pos="10206"/>
              </w:tabs>
              <w:spacing w:line="276" w:lineRule="auto"/>
              <w:rPr>
                <w:bCs/>
                <w:szCs w:val="22"/>
                <w:lang w:eastAsia="en-US"/>
              </w:rPr>
            </w:pPr>
            <w:r w:rsidRPr="002A7707">
              <w:rPr>
                <w:bCs/>
                <w:szCs w:val="22"/>
                <w:lang w:eastAsia="en-US"/>
              </w:rPr>
              <w:tab/>
            </w:r>
          </w:p>
          <w:p w14:paraId="2E4F78B5" w14:textId="77777777" w:rsidR="0026331A" w:rsidRPr="002A7707" w:rsidRDefault="0026331A" w:rsidP="00C47B23">
            <w:pPr>
              <w:shd w:val="clear" w:color="auto" w:fill="D9D9D9" w:themeFill="background1" w:themeFillShade="D9"/>
              <w:tabs>
                <w:tab w:val="left" w:pos="2980"/>
                <w:tab w:val="right" w:leader="underscore" w:pos="10206"/>
              </w:tabs>
              <w:spacing w:line="276" w:lineRule="auto"/>
              <w:rPr>
                <w:bCs/>
                <w:szCs w:val="22"/>
                <w:lang w:eastAsia="en-US"/>
              </w:rPr>
            </w:pPr>
            <w:r w:rsidRPr="002A7707">
              <w:rPr>
                <w:bCs/>
                <w:szCs w:val="22"/>
                <w:lang w:eastAsia="en-US"/>
              </w:rPr>
              <w:tab/>
            </w:r>
          </w:p>
          <w:p w14:paraId="39D6823C" w14:textId="77777777" w:rsidR="0026331A" w:rsidRPr="002A7707" w:rsidRDefault="0026331A" w:rsidP="00C47B23">
            <w:pPr>
              <w:shd w:val="clear" w:color="auto" w:fill="D9D9D9" w:themeFill="background1" w:themeFillShade="D9"/>
              <w:tabs>
                <w:tab w:val="left" w:pos="2980"/>
                <w:tab w:val="right" w:leader="underscore" w:pos="10206"/>
              </w:tabs>
              <w:spacing w:line="276" w:lineRule="auto"/>
              <w:rPr>
                <w:bCs/>
                <w:szCs w:val="22"/>
                <w:lang w:eastAsia="en-US"/>
              </w:rPr>
            </w:pPr>
            <w:r w:rsidRPr="002A7707">
              <w:rPr>
                <w:bCs/>
                <w:szCs w:val="22"/>
                <w:lang w:eastAsia="en-US"/>
              </w:rPr>
              <w:tab/>
            </w:r>
          </w:p>
          <w:p w14:paraId="754F0066" w14:textId="77777777" w:rsidR="0026331A" w:rsidRPr="002A7707" w:rsidRDefault="0026331A" w:rsidP="00C47B23">
            <w:pPr>
              <w:shd w:val="clear" w:color="auto" w:fill="D9D9D9" w:themeFill="background1" w:themeFillShade="D9"/>
              <w:tabs>
                <w:tab w:val="left" w:pos="2980"/>
                <w:tab w:val="right" w:leader="underscore" w:pos="10206"/>
              </w:tabs>
              <w:spacing w:line="276" w:lineRule="auto"/>
              <w:rPr>
                <w:bCs/>
                <w:szCs w:val="22"/>
                <w:lang w:eastAsia="en-US"/>
              </w:rPr>
            </w:pPr>
          </w:p>
          <w:p w14:paraId="72CF49A1" w14:textId="77777777" w:rsidR="0026331A" w:rsidRPr="002A7707" w:rsidRDefault="0026331A" w:rsidP="00C47B23">
            <w:pPr>
              <w:pStyle w:val="texte"/>
              <w:spacing w:before="240"/>
              <w:ind w:right="393" w:firstLine="0"/>
              <w:rPr>
                <w:szCs w:val="22"/>
              </w:rPr>
            </w:pPr>
          </w:p>
        </w:tc>
      </w:tr>
    </w:tbl>
    <w:p w14:paraId="0F5BAAC7" w14:textId="77777777" w:rsidR="0026331A" w:rsidRPr="002A7707" w:rsidRDefault="0026331A" w:rsidP="00EA44C7">
      <w:pPr>
        <w:pStyle w:val="texte"/>
        <w:tabs>
          <w:tab w:val="right" w:leader="underscore" w:pos="10206"/>
        </w:tabs>
        <w:ind w:right="391"/>
        <w:rPr>
          <w:szCs w:val="22"/>
        </w:rPr>
      </w:pPr>
    </w:p>
    <w:sectPr w:rsidR="0026331A" w:rsidRPr="002A7707" w:rsidSect="00D87B8A">
      <w:headerReference w:type="default" r:id="rId19"/>
      <w:footnotePr>
        <w:numRestart w:val="eachSect"/>
      </w:footnotePr>
      <w:pgSz w:w="11907" w:h="16840" w:code="9"/>
      <w:pgMar w:top="822" w:right="720" w:bottom="993" w:left="588" w:header="283" w:footer="283" w:gutter="0"/>
      <w:pgNumType w:start="1"/>
      <w:cols w:space="720"/>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F80E01" w16cid:durableId="2CA4A705"/>
  <w16cid:commentId w16cid:paraId="7EFE1BDD" w16cid:durableId="2CA4A706"/>
  <w16cid:commentId w16cid:paraId="5EE89B4E" w16cid:durableId="2CAAF998"/>
  <w16cid:commentId w16cid:paraId="204B46C3" w16cid:durableId="2CA4A707"/>
  <w16cid:commentId w16cid:paraId="058353E9" w16cid:durableId="2CAAF999"/>
  <w16cid:commentId w16cid:paraId="4C9309AC" w16cid:durableId="2CA4A708"/>
  <w16cid:commentId w16cid:paraId="4119A876" w16cid:durableId="2CA4A709"/>
  <w16cid:commentId w16cid:paraId="1D82BBAD" w16cid:durableId="2CA4A70A"/>
  <w16cid:commentId w16cid:paraId="64F36290" w16cid:durableId="2CA4A70C"/>
  <w16cid:commentId w16cid:paraId="125F02A4" w16cid:durableId="2CA4AA66"/>
  <w16cid:commentId w16cid:paraId="359622BA" w16cid:durableId="2CA4A70E"/>
  <w16cid:commentId w16cid:paraId="0E949A70" w16cid:durableId="2CAAF9B3"/>
  <w16cid:commentId w16cid:paraId="4AFC1F1A" w16cid:durableId="2CA4A70F"/>
  <w16cid:commentId w16cid:paraId="2C83BAED" w16cid:durableId="2CA4A710"/>
  <w16cid:commentId w16cid:paraId="53B60814" w16cid:durableId="2CA4A711"/>
  <w16cid:commentId w16cid:paraId="6D17006B" w16cid:durableId="2CAAFA0E"/>
  <w16cid:commentId w16cid:paraId="12F43726" w16cid:durableId="2CA4A712"/>
  <w16cid:commentId w16cid:paraId="1FBE9B82" w16cid:durableId="2CA4AB13"/>
  <w16cid:commentId w16cid:paraId="162B6878" w16cid:durableId="2CA4A713"/>
  <w16cid:commentId w16cid:paraId="06B56E9D" w16cid:durableId="2CA4A714"/>
  <w16cid:commentId w16cid:paraId="51E3B45F" w16cid:durableId="2CA4AB29"/>
  <w16cid:commentId w16cid:paraId="78C9E189" w16cid:durableId="2CA4A715"/>
  <w16cid:commentId w16cid:paraId="5A3B759D" w16cid:durableId="2CA4A716"/>
  <w16cid:commentId w16cid:paraId="0C0C4073" w16cid:durableId="2CA4A717"/>
  <w16cid:commentId w16cid:paraId="0AFD2FD7" w16cid:durableId="2CA4A718"/>
  <w16cid:commentId w16cid:paraId="5D6AA6BE" w16cid:durableId="2CA4A719"/>
  <w16cid:commentId w16cid:paraId="200A1C2D" w16cid:durableId="2CA4A71A"/>
  <w16cid:commentId w16cid:paraId="1A295518" w16cid:durableId="2CA4A71B"/>
  <w16cid:commentId w16cid:paraId="271995B7" w16cid:durableId="2CAB0CF5"/>
  <w16cid:commentId w16cid:paraId="67CF8DEC" w16cid:durableId="2CA4A71C"/>
  <w16cid:commentId w16cid:paraId="70869CCE" w16cid:durableId="2CA4A71D"/>
  <w16cid:commentId w16cid:paraId="55D0A27D" w16cid:durableId="2CA4A71E"/>
  <w16cid:commentId w16cid:paraId="4494610D" w16cid:durableId="2CA4AB8B"/>
  <w16cid:commentId w16cid:paraId="405DFAF5" w16cid:durableId="2CA4A720"/>
  <w16cid:commentId w16cid:paraId="0BACF947" w16cid:durableId="2CA4AB78"/>
  <w16cid:commentId w16cid:paraId="0E9EA564" w16cid:durableId="2CA4A721"/>
  <w16cid:commentId w16cid:paraId="6355E2DA" w16cid:durableId="2CA4A722"/>
  <w16cid:commentId w16cid:paraId="2C9834E3" w16cid:durableId="2CA4A723"/>
  <w16cid:commentId w16cid:paraId="1A04C7F7" w16cid:durableId="2CA4A727"/>
  <w16cid:commentId w16cid:paraId="0FF3C48E" w16cid:durableId="2CA4A728"/>
  <w16cid:commentId w16cid:paraId="1344EA1C" w16cid:durableId="2CA4A729"/>
  <w16cid:commentId w16cid:paraId="43E1185A" w16cid:durableId="2CA4A72A"/>
  <w16cid:commentId w16cid:paraId="51C85056" w16cid:durableId="2CA4A72B"/>
  <w16cid:commentId w16cid:paraId="3D196A6F" w16cid:durableId="2CAB20A2"/>
  <w16cid:commentId w16cid:paraId="73FA442D" w16cid:durableId="2CA4A72C"/>
  <w16cid:commentId w16cid:paraId="6B3A9EF5" w16cid:durableId="2CAAFDED"/>
  <w16cid:commentId w16cid:paraId="0119E765" w16cid:durableId="2CA4A72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BCC625" w14:textId="77777777" w:rsidR="009A044D" w:rsidRDefault="009A044D" w:rsidP="00FB5C9E">
      <w:r>
        <w:separator/>
      </w:r>
    </w:p>
  </w:endnote>
  <w:endnote w:type="continuationSeparator" w:id="0">
    <w:p w14:paraId="1B419B59" w14:textId="77777777" w:rsidR="009A044D" w:rsidRDefault="009A044D" w:rsidP="00FB5C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A04CDC" w14:textId="77777777" w:rsidR="009A044D" w:rsidRDefault="009A044D" w:rsidP="00FB5C9E">
      <w:r>
        <w:separator/>
      </w:r>
    </w:p>
  </w:footnote>
  <w:footnote w:type="continuationSeparator" w:id="0">
    <w:p w14:paraId="3AE6D95E" w14:textId="77777777" w:rsidR="009A044D" w:rsidRDefault="009A044D" w:rsidP="00FB5C9E">
      <w:r>
        <w:continuationSeparator/>
      </w:r>
    </w:p>
  </w:footnote>
  <w:footnote w:id="1">
    <w:p w14:paraId="72EEBC94" w14:textId="77777777" w:rsidR="009A044D" w:rsidRPr="00F66104" w:rsidRDefault="009A044D" w:rsidP="00536131">
      <w:pPr>
        <w:rPr>
          <w:sz w:val="16"/>
          <w:szCs w:val="16"/>
        </w:rPr>
      </w:pPr>
      <w:r>
        <w:rPr>
          <w:rStyle w:val="Appelnotedebasdep"/>
        </w:rPr>
        <w:footnoteRef/>
      </w:r>
      <w:r>
        <w:t xml:space="preserve"> </w:t>
      </w:r>
      <w:r w:rsidRPr="00F66104">
        <w:rPr>
          <w:sz w:val="16"/>
          <w:szCs w:val="16"/>
        </w:rPr>
        <w:t xml:space="preserve">Rappel : en application de l’art. 441-7 du code pénal, sera puni d’un emprisonnement d’un (1) an et d’une amende de 15 000 €, quiconque : </w:t>
      </w:r>
    </w:p>
    <w:p w14:paraId="4BC55E9E" w14:textId="77777777" w:rsidR="009A044D" w:rsidRPr="00AF576C" w:rsidRDefault="009A044D" w:rsidP="00881401">
      <w:pPr>
        <w:pStyle w:val="Paragraphedeliste"/>
        <w:numPr>
          <w:ilvl w:val="0"/>
          <w:numId w:val="8"/>
        </w:numPr>
        <w:jc w:val="both"/>
        <w:rPr>
          <w:rFonts w:ascii="Times New Roman" w:hAnsi="Times New Roman"/>
          <w:sz w:val="16"/>
          <w:szCs w:val="16"/>
        </w:rPr>
      </w:pPr>
      <w:r w:rsidRPr="00AF576C">
        <w:rPr>
          <w:rFonts w:ascii="Times New Roman" w:hAnsi="Times New Roman"/>
          <w:sz w:val="16"/>
          <w:szCs w:val="16"/>
        </w:rPr>
        <w:t xml:space="preserve">Aura établi une attestation ou un certificat faisant état de faits matériellement inexacts, </w:t>
      </w:r>
    </w:p>
    <w:p w14:paraId="6DCBC01E" w14:textId="77777777" w:rsidR="009A044D" w:rsidRPr="00AF576C" w:rsidRDefault="009A044D" w:rsidP="00881401">
      <w:pPr>
        <w:pStyle w:val="Paragraphedeliste"/>
        <w:numPr>
          <w:ilvl w:val="0"/>
          <w:numId w:val="8"/>
        </w:numPr>
        <w:jc w:val="both"/>
        <w:rPr>
          <w:rFonts w:ascii="Times New Roman" w:hAnsi="Times New Roman"/>
          <w:sz w:val="16"/>
          <w:szCs w:val="16"/>
        </w:rPr>
      </w:pPr>
      <w:r w:rsidRPr="00AF576C">
        <w:rPr>
          <w:rFonts w:ascii="Times New Roman" w:hAnsi="Times New Roman"/>
          <w:sz w:val="16"/>
          <w:szCs w:val="16"/>
        </w:rPr>
        <w:t xml:space="preserve">Aura falsifié une attestation ou un certificat originairement sincère, </w:t>
      </w:r>
    </w:p>
    <w:p w14:paraId="3C962E3E" w14:textId="77777777" w:rsidR="009A044D" w:rsidRPr="000C22C3" w:rsidRDefault="009A044D" w:rsidP="00881401">
      <w:pPr>
        <w:pStyle w:val="Paragraphedeliste"/>
        <w:numPr>
          <w:ilvl w:val="0"/>
          <w:numId w:val="8"/>
        </w:numPr>
        <w:jc w:val="both"/>
        <w:rPr>
          <w:sz w:val="16"/>
          <w:szCs w:val="16"/>
        </w:rPr>
      </w:pPr>
      <w:r w:rsidRPr="000C22C3">
        <w:rPr>
          <w:rFonts w:ascii="Times New Roman" w:hAnsi="Times New Roman"/>
          <w:sz w:val="16"/>
          <w:szCs w:val="16"/>
        </w:rPr>
        <w:t>Aura fait usage d’une attestation ou d’un certificat inexact ou falsifié.</w:t>
      </w:r>
    </w:p>
  </w:footnote>
  <w:footnote w:id="2">
    <w:p w14:paraId="6878D75D" w14:textId="77777777" w:rsidR="009A044D" w:rsidRDefault="009A044D" w:rsidP="00536131">
      <w:pPr>
        <w:pStyle w:val="Notedebasdepage"/>
        <w:ind w:left="0"/>
      </w:pPr>
      <w:r>
        <w:rPr>
          <w:rStyle w:val="Appelnotedebasdep"/>
        </w:rPr>
        <w:footnoteRef/>
      </w:r>
      <w:r>
        <w:t xml:space="preserve"> </w:t>
      </w:r>
      <w:r w:rsidRPr="00F66104">
        <w:rPr>
          <w:sz w:val="16"/>
          <w:szCs w:val="16"/>
        </w:rPr>
        <w:t>Le signataire doit justifier du pouvoir d’engager la société ou la personne qu’il représente. La commission s’appuiera sur l’extrait K-Bis</w:t>
      </w:r>
      <w:r>
        <w:rPr>
          <w:sz w:val="16"/>
          <w:szCs w:val="16"/>
        </w:rPr>
        <w:t xml:space="preserve"> ou RM</w:t>
      </w:r>
      <w:r w:rsidRPr="00F66104">
        <w:rPr>
          <w:sz w:val="16"/>
          <w:szCs w:val="16"/>
        </w:rPr>
        <w:t xml:space="preserve"> mentionnant le nom du ou des gérants</w:t>
      </w:r>
      <w:r>
        <w:rPr>
          <w:sz w:val="16"/>
          <w:szCs w:val="16"/>
        </w:rPr>
        <w:t xml:space="preserve"> ou chef d’entreprise</w:t>
      </w:r>
      <w:r w:rsidRPr="00F66104">
        <w:rPr>
          <w:sz w:val="16"/>
          <w:szCs w:val="16"/>
        </w:rPr>
        <w:t>, ou sur une attestation ou pouvoir de délégation dûment signé par la gérance.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210554" w14:textId="37B8B7CD" w:rsidR="009A044D" w:rsidRPr="003D172A" w:rsidRDefault="009A044D" w:rsidP="003D172A">
    <w:pPr>
      <w:pStyle w:val="En-tte"/>
      <w:pBdr>
        <w:bottom w:val="single" w:sz="4" w:space="1" w:color="808080" w:themeColor="background1" w:themeShade="80"/>
      </w:pBdr>
      <w:rPr>
        <w:color w:val="808080" w:themeColor="background1" w:themeShade="80"/>
        <w:sz w:val="18"/>
        <w:szCs w:val="18"/>
      </w:rPr>
    </w:pPr>
    <w:r w:rsidRPr="003D172A">
      <w:rPr>
        <w:color w:val="808080" w:themeColor="background1" w:themeShade="80"/>
        <w:sz w:val="18"/>
        <w:szCs w:val="18"/>
      </w:rPr>
      <w:t xml:space="preserve">Page </w:t>
    </w:r>
    <w:r w:rsidRPr="003D172A">
      <w:rPr>
        <w:b/>
        <w:bCs/>
        <w:color w:val="808080" w:themeColor="background1" w:themeShade="80"/>
        <w:sz w:val="18"/>
        <w:szCs w:val="18"/>
      </w:rPr>
      <w:fldChar w:fldCharType="begin"/>
    </w:r>
    <w:r w:rsidRPr="003D172A">
      <w:rPr>
        <w:b/>
        <w:bCs/>
        <w:color w:val="808080" w:themeColor="background1" w:themeShade="80"/>
        <w:sz w:val="18"/>
        <w:szCs w:val="18"/>
      </w:rPr>
      <w:instrText>PAGE  \* Arabic  \* MERGEFORMAT</w:instrText>
    </w:r>
    <w:r w:rsidRPr="003D172A">
      <w:rPr>
        <w:b/>
        <w:bCs/>
        <w:color w:val="808080" w:themeColor="background1" w:themeShade="80"/>
        <w:sz w:val="18"/>
        <w:szCs w:val="18"/>
      </w:rPr>
      <w:fldChar w:fldCharType="separate"/>
    </w:r>
    <w:r w:rsidR="001F2B61">
      <w:rPr>
        <w:b/>
        <w:bCs/>
        <w:noProof/>
        <w:color w:val="808080" w:themeColor="background1" w:themeShade="80"/>
        <w:sz w:val="18"/>
        <w:szCs w:val="18"/>
      </w:rPr>
      <w:t>11</w:t>
    </w:r>
    <w:r w:rsidRPr="003D172A">
      <w:rPr>
        <w:b/>
        <w:bCs/>
        <w:color w:val="808080" w:themeColor="background1" w:themeShade="80"/>
        <w:sz w:val="18"/>
        <w:szCs w:val="18"/>
      </w:rPr>
      <w:fldChar w:fldCharType="end"/>
    </w:r>
    <w:r w:rsidRPr="003D172A">
      <w:rPr>
        <w:color w:val="808080" w:themeColor="background1" w:themeShade="80"/>
        <w:sz w:val="18"/>
        <w:szCs w:val="18"/>
      </w:rPr>
      <w:t xml:space="preserve"> sur </w:t>
    </w:r>
    <w:r w:rsidRPr="003D172A">
      <w:rPr>
        <w:b/>
        <w:color w:val="808080" w:themeColor="background1" w:themeShade="80"/>
        <w:sz w:val="18"/>
        <w:szCs w:val="18"/>
      </w:rPr>
      <w:fldChar w:fldCharType="begin"/>
    </w:r>
    <w:r w:rsidRPr="003D172A">
      <w:rPr>
        <w:b/>
        <w:color w:val="808080" w:themeColor="background1" w:themeShade="80"/>
        <w:sz w:val="18"/>
        <w:szCs w:val="18"/>
      </w:rPr>
      <w:instrText xml:space="preserve"> SECTIONPAGES   \* MERGEFORMAT </w:instrText>
    </w:r>
    <w:r w:rsidRPr="003D172A">
      <w:rPr>
        <w:b/>
        <w:color w:val="808080" w:themeColor="background1" w:themeShade="80"/>
        <w:sz w:val="18"/>
        <w:szCs w:val="18"/>
      </w:rPr>
      <w:fldChar w:fldCharType="separate"/>
    </w:r>
    <w:r w:rsidR="001F2B61">
      <w:rPr>
        <w:b/>
        <w:noProof/>
        <w:color w:val="808080" w:themeColor="background1" w:themeShade="80"/>
        <w:sz w:val="18"/>
        <w:szCs w:val="18"/>
      </w:rPr>
      <w:t>11</w:t>
    </w:r>
    <w:r w:rsidRPr="003D172A">
      <w:rPr>
        <w:b/>
        <w:color w:val="808080" w:themeColor="background1" w:themeShade="80"/>
        <w:sz w:val="18"/>
        <w:szCs w:val="18"/>
      </w:rPr>
      <w:fldChar w:fldCharType="end"/>
    </w:r>
    <w:r w:rsidRPr="003D172A">
      <w:rPr>
        <w:b/>
        <w:bCs/>
        <w:color w:val="808080" w:themeColor="background1" w:themeShade="80"/>
        <w:sz w:val="18"/>
        <w:szCs w:val="18"/>
      </w:rPr>
      <w:t xml:space="preserve"> – </w:t>
    </w:r>
    <w:r w:rsidRPr="003D172A">
      <w:rPr>
        <w:color w:val="808080" w:themeColor="background1" w:themeShade="80"/>
        <w:sz w:val="18"/>
        <w:szCs w:val="18"/>
      </w:rPr>
      <w:t>RPA</w:t>
    </w:r>
    <w:r>
      <w:rPr>
        <w:color w:val="808080" w:themeColor="background1" w:themeShade="80"/>
        <w:sz w:val="18"/>
        <w:szCs w:val="18"/>
      </w:rPr>
      <w:t>PC</w:t>
    </w:r>
    <w:r w:rsidRPr="003D172A">
      <w:rPr>
        <w:color w:val="808080" w:themeColor="background1" w:themeShade="80"/>
        <w:sz w:val="18"/>
        <w:szCs w:val="18"/>
      </w:rPr>
      <w:t xml:space="preserve"> – </w:t>
    </w:r>
    <w:r w:rsidRPr="003D172A">
      <w:rPr>
        <w:color w:val="808080" w:themeColor="background1" w:themeShade="80"/>
        <w:sz w:val="18"/>
        <w:szCs w:val="18"/>
      </w:rPr>
      <w:fldChar w:fldCharType="begin"/>
    </w:r>
    <w:r w:rsidRPr="003D172A">
      <w:rPr>
        <w:color w:val="808080" w:themeColor="background1" w:themeShade="80"/>
        <w:sz w:val="18"/>
        <w:szCs w:val="18"/>
      </w:rPr>
      <w:instrText xml:space="preserve"> REF Objet \h  \* </w:instrText>
    </w:r>
    <w:r>
      <w:rPr>
        <w:color w:val="808080" w:themeColor="background1" w:themeShade="80"/>
        <w:sz w:val="18"/>
        <w:szCs w:val="18"/>
      </w:rPr>
      <w:instrText>CHAR</w:instrText>
    </w:r>
    <w:r w:rsidRPr="003D172A">
      <w:rPr>
        <w:color w:val="808080" w:themeColor="background1" w:themeShade="80"/>
        <w:sz w:val="18"/>
        <w:szCs w:val="18"/>
      </w:rPr>
      <w:instrText xml:space="preserve">FORMAT </w:instrText>
    </w:r>
    <w:r w:rsidRPr="003D172A">
      <w:rPr>
        <w:color w:val="808080" w:themeColor="background1" w:themeShade="80"/>
        <w:sz w:val="18"/>
        <w:szCs w:val="18"/>
      </w:rPr>
    </w:r>
    <w:r w:rsidRPr="003D172A">
      <w:rPr>
        <w:color w:val="808080" w:themeColor="background1" w:themeShade="80"/>
        <w:sz w:val="18"/>
        <w:szCs w:val="18"/>
      </w:rPr>
      <w:fldChar w:fldCharType="separate"/>
    </w:r>
    <w:sdt>
      <w:sdtPr>
        <w:rPr>
          <w:color w:val="808080" w:themeColor="background1" w:themeShade="80"/>
          <w:sz w:val="18"/>
          <w:szCs w:val="18"/>
        </w:rPr>
        <w:alias w:val="Objet AO"/>
        <w:tag w:val="Objet AO"/>
        <w:id w:val="-711261230"/>
        <w:placeholder>
          <w:docPart w:val="BCCCE01456FA418B86BE041C8CB45A5D"/>
        </w:placeholder>
      </w:sdtPr>
      <w:sdtEndPr/>
      <w:sdtContent>
        <w:r w:rsidRPr="00E96349">
          <w:rPr>
            <w:color w:val="808080" w:themeColor="background1" w:themeShade="80"/>
            <w:sz w:val="18"/>
            <w:szCs w:val="18"/>
          </w:rPr>
          <w:t>MAINTENANCE PRÉVENTIVE DU PARC DE VÉHICULES LÉGERS DE LA PROVINCE SUD</w:t>
        </w:r>
      </w:sdtContent>
    </w:sdt>
    <w:r w:rsidRPr="003D172A">
      <w:rPr>
        <w:color w:val="808080" w:themeColor="background1" w:themeShade="80"/>
        <w:sz w:val="18"/>
        <w:szCs w:val="1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DE4584" w14:textId="485B2889" w:rsidR="009A044D" w:rsidRPr="0046094C" w:rsidRDefault="009A044D" w:rsidP="0046094C">
    <w:pPr>
      <w:pStyle w:val="En-tte"/>
      <w:pBdr>
        <w:bottom w:val="single" w:sz="4" w:space="1" w:color="808080" w:themeColor="background1" w:themeShade="80"/>
      </w:pBdr>
      <w:rPr>
        <w:color w:val="808080" w:themeColor="background1" w:themeShade="80"/>
        <w:sz w:val="18"/>
        <w:szCs w:val="18"/>
      </w:rPr>
    </w:pPr>
    <w:r w:rsidRPr="003D172A">
      <w:rPr>
        <w:color w:val="808080" w:themeColor="background1" w:themeShade="80"/>
        <w:sz w:val="18"/>
        <w:szCs w:val="18"/>
      </w:rPr>
      <w:t xml:space="preserve">Page </w:t>
    </w:r>
    <w:r w:rsidRPr="003D172A">
      <w:rPr>
        <w:b/>
        <w:bCs/>
        <w:color w:val="808080" w:themeColor="background1" w:themeShade="80"/>
        <w:sz w:val="18"/>
        <w:szCs w:val="18"/>
      </w:rPr>
      <w:fldChar w:fldCharType="begin"/>
    </w:r>
    <w:r w:rsidRPr="003D172A">
      <w:rPr>
        <w:b/>
        <w:bCs/>
        <w:color w:val="808080" w:themeColor="background1" w:themeShade="80"/>
        <w:sz w:val="18"/>
        <w:szCs w:val="18"/>
      </w:rPr>
      <w:instrText>PAGE  \* Arabic  \* MERGEFORMAT</w:instrText>
    </w:r>
    <w:r w:rsidRPr="003D172A">
      <w:rPr>
        <w:b/>
        <w:bCs/>
        <w:color w:val="808080" w:themeColor="background1" w:themeShade="80"/>
        <w:sz w:val="18"/>
        <w:szCs w:val="18"/>
      </w:rPr>
      <w:fldChar w:fldCharType="separate"/>
    </w:r>
    <w:r w:rsidR="001F2B61">
      <w:rPr>
        <w:b/>
        <w:bCs/>
        <w:noProof/>
        <w:color w:val="808080" w:themeColor="background1" w:themeShade="80"/>
        <w:sz w:val="18"/>
        <w:szCs w:val="18"/>
      </w:rPr>
      <w:t>1</w:t>
    </w:r>
    <w:r w:rsidRPr="003D172A">
      <w:rPr>
        <w:b/>
        <w:bCs/>
        <w:color w:val="808080" w:themeColor="background1" w:themeShade="80"/>
        <w:sz w:val="18"/>
        <w:szCs w:val="18"/>
      </w:rPr>
      <w:fldChar w:fldCharType="end"/>
    </w:r>
    <w:r w:rsidRPr="003D172A">
      <w:rPr>
        <w:color w:val="808080" w:themeColor="background1" w:themeShade="80"/>
        <w:sz w:val="18"/>
        <w:szCs w:val="18"/>
      </w:rPr>
      <w:t xml:space="preserve"> sur </w:t>
    </w:r>
    <w:r w:rsidRPr="003D172A">
      <w:rPr>
        <w:b/>
        <w:color w:val="808080" w:themeColor="background1" w:themeShade="80"/>
        <w:sz w:val="18"/>
        <w:szCs w:val="18"/>
      </w:rPr>
      <w:fldChar w:fldCharType="begin"/>
    </w:r>
    <w:r w:rsidRPr="003D172A">
      <w:rPr>
        <w:b/>
        <w:color w:val="808080" w:themeColor="background1" w:themeShade="80"/>
        <w:sz w:val="18"/>
        <w:szCs w:val="18"/>
      </w:rPr>
      <w:instrText xml:space="preserve"> SECTIONPAGES   \* MERGEFORMAT </w:instrText>
    </w:r>
    <w:r w:rsidRPr="003D172A">
      <w:rPr>
        <w:b/>
        <w:color w:val="808080" w:themeColor="background1" w:themeShade="80"/>
        <w:sz w:val="18"/>
        <w:szCs w:val="18"/>
      </w:rPr>
      <w:fldChar w:fldCharType="separate"/>
    </w:r>
    <w:r w:rsidR="001F2B61">
      <w:rPr>
        <w:b/>
        <w:noProof/>
        <w:color w:val="808080" w:themeColor="background1" w:themeShade="80"/>
        <w:sz w:val="18"/>
        <w:szCs w:val="18"/>
      </w:rPr>
      <w:t>1</w:t>
    </w:r>
    <w:r w:rsidRPr="003D172A">
      <w:rPr>
        <w:b/>
        <w:color w:val="808080" w:themeColor="background1" w:themeShade="80"/>
        <w:sz w:val="18"/>
        <w:szCs w:val="18"/>
      </w:rPr>
      <w:fldChar w:fldCharType="end"/>
    </w:r>
    <w:r w:rsidRPr="003D172A">
      <w:rPr>
        <w:b/>
        <w:bCs/>
        <w:color w:val="808080" w:themeColor="background1" w:themeShade="80"/>
        <w:sz w:val="18"/>
        <w:szCs w:val="18"/>
      </w:rPr>
      <w:t xml:space="preserve"> – </w:t>
    </w:r>
    <w:r w:rsidRPr="003D172A">
      <w:rPr>
        <w:color w:val="808080" w:themeColor="background1" w:themeShade="80"/>
        <w:sz w:val="18"/>
        <w:szCs w:val="18"/>
      </w:rPr>
      <w:t>RPA</w:t>
    </w:r>
    <w:r>
      <w:rPr>
        <w:color w:val="808080" w:themeColor="background1" w:themeShade="80"/>
        <w:sz w:val="18"/>
        <w:szCs w:val="18"/>
      </w:rPr>
      <w:t xml:space="preserve">PC – ANNEXES (Étiquette) </w:t>
    </w:r>
    <w:r w:rsidRPr="00D347AF">
      <w:rPr>
        <w:color w:val="808080" w:themeColor="background1" w:themeShade="80"/>
        <w:sz w:val="18"/>
        <w:szCs w:val="18"/>
      </w:rPr>
      <w:t xml:space="preserve">– </w:t>
    </w:r>
    <w:r w:rsidRPr="00D347AF">
      <w:rPr>
        <w:color w:val="808080" w:themeColor="background1" w:themeShade="80"/>
        <w:sz w:val="18"/>
        <w:szCs w:val="18"/>
      </w:rPr>
      <w:fldChar w:fldCharType="begin"/>
    </w:r>
    <w:r w:rsidRPr="00D347AF">
      <w:rPr>
        <w:color w:val="808080" w:themeColor="background1" w:themeShade="80"/>
        <w:sz w:val="18"/>
        <w:szCs w:val="18"/>
      </w:rPr>
      <w:instrText xml:space="preserve"> REF Objet \h  \* </w:instrText>
    </w:r>
    <w:r>
      <w:rPr>
        <w:color w:val="808080" w:themeColor="background1" w:themeShade="80"/>
        <w:sz w:val="18"/>
        <w:szCs w:val="18"/>
      </w:rPr>
      <w:instrText>CHAR</w:instrText>
    </w:r>
    <w:r w:rsidRPr="00D347AF">
      <w:rPr>
        <w:color w:val="808080" w:themeColor="background1" w:themeShade="80"/>
        <w:sz w:val="18"/>
        <w:szCs w:val="18"/>
      </w:rPr>
      <w:instrText xml:space="preserve">FORMAT </w:instrText>
    </w:r>
    <w:r w:rsidRPr="00D347AF">
      <w:rPr>
        <w:color w:val="808080" w:themeColor="background1" w:themeShade="80"/>
        <w:sz w:val="18"/>
        <w:szCs w:val="18"/>
      </w:rPr>
    </w:r>
    <w:r w:rsidRPr="00D347AF">
      <w:rPr>
        <w:color w:val="808080" w:themeColor="background1" w:themeShade="80"/>
        <w:sz w:val="18"/>
        <w:szCs w:val="18"/>
      </w:rPr>
      <w:fldChar w:fldCharType="separate"/>
    </w:r>
    <w:sdt>
      <w:sdtPr>
        <w:rPr>
          <w:color w:val="808080" w:themeColor="background1" w:themeShade="80"/>
          <w:sz w:val="18"/>
          <w:szCs w:val="18"/>
        </w:rPr>
        <w:alias w:val="Objet AO"/>
        <w:tag w:val="Objet AO"/>
        <w:id w:val="70168509"/>
        <w:placeholder>
          <w:docPart w:val="1911F80105464DCFB934FEB90B41869F"/>
        </w:placeholder>
      </w:sdtPr>
      <w:sdtEndPr/>
      <w:sdtContent>
        <w:r w:rsidRPr="001E13C2">
          <w:rPr>
            <w:color w:val="808080" w:themeColor="background1" w:themeShade="80"/>
            <w:sz w:val="18"/>
            <w:szCs w:val="18"/>
          </w:rPr>
          <w:t>MAINTENANCE PRÉVENTIVE DU PARC DE VÉHICULES LÉGERS DE LA PROVINCE SUD</w:t>
        </w:r>
      </w:sdtContent>
    </w:sdt>
    <w:r w:rsidRPr="00D347AF">
      <w:rPr>
        <w:color w:val="808080" w:themeColor="background1" w:themeShade="80"/>
        <w:sz w:val="18"/>
        <w:szCs w:val="18"/>
      </w:rPr>
      <w:fldChar w:fldCharType="end"/>
    </w:r>
    <w:bookmarkStart w:id="163" w:name="_Toc497230956"/>
    <w:bookmarkEnd w:id="163"/>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D38B3A" w14:textId="7A436D80" w:rsidR="009A044D" w:rsidRPr="0046094C" w:rsidRDefault="009A044D" w:rsidP="0046094C">
    <w:pPr>
      <w:pStyle w:val="En-tte"/>
      <w:pBdr>
        <w:bottom w:val="single" w:sz="4" w:space="1" w:color="808080" w:themeColor="background1" w:themeShade="80"/>
      </w:pBdr>
      <w:rPr>
        <w:color w:val="808080" w:themeColor="background1" w:themeShade="80"/>
        <w:sz w:val="18"/>
        <w:szCs w:val="18"/>
      </w:rPr>
    </w:pPr>
    <w:r w:rsidRPr="003D172A">
      <w:rPr>
        <w:color w:val="808080" w:themeColor="background1" w:themeShade="80"/>
        <w:sz w:val="18"/>
        <w:szCs w:val="18"/>
      </w:rPr>
      <w:t xml:space="preserve">Page </w:t>
    </w:r>
    <w:r w:rsidRPr="003D172A">
      <w:rPr>
        <w:b/>
        <w:bCs/>
        <w:color w:val="808080" w:themeColor="background1" w:themeShade="80"/>
        <w:sz w:val="18"/>
        <w:szCs w:val="18"/>
      </w:rPr>
      <w:fldChar w:fldCharType="begin"/>
    </w:r>
    <w:r w:rsidRPr="003D172A">
      <w:rPr>
        <w:b/>
        <w:bCs/>
        <w:color w:val="808080" w:themeColor="background1" w:themeShade="80"/>
        <w:sz w:val="18"/>
        <w:szCs w:val="18"/>
      </w:rPr>
      <w:instrText>PAGE  \* Arabic  \* MERGEFORMAT</w:instrText>
    </w:r>
    <w:r w:rsidRPr="003D172A">
      <w:rPr>
        <w:b/>
        <w:bCs/>
        <w:color w:val="808080" w:themeColor="background1" w:themeShade="80"/>
        <w:sz w:val="18"/>
        <w:szCs w:val="18"/>
      </w:rPr>
      <w:fldChar w:fldCharType="separate"/>
    </w:r>
    <w:r w:rsidR="001F2B61">
      <w:rPr>
        <w:b/>
        <w:bCs/>
        <w:noProof/>
        <w:color w:val="808080" w:themeColor="background1" w:themeShade="80"/>
        <w:sz w:val="18"/>
        <w:szCs w:val="18"/>
      </w:rPr>
      <w:t>2</w:t>
    </w:r>
    <w:r w:rsidRPr="003D172A">
      <w:rPr>
        <w:b/>
        <w:bCs/>
        <w:color w:val="808080" w:themeColor="background1" w:themeShade="80"/>
        <w:sz w:val="18"/>
        <w:szCs w:val="18"/>
      </w:rPr>
      <w:fldChar w:fldCharType="end"/>
    </w:r>
    <w:r w:rsidRPr="003D172A">
      <w:rPr>
        <w:color w:val="808080" w:themeColor="background1" w:themeShade="80"/>
        <w:sz w:val="18"/>
        <w:szCs w:val="18"/>
      </w:rPr>
      <w:t xml:space="preserve"> sur </w:t>
    </w:r>
    <w:r w:rsidRPr="003D172A">
      <w:rPr>
        <w:b/>
        <w:color w:val="808080" w:themeColor="background1" w:themeShade="80"/>
        <w:sz w:val="18"/>
        <w:szCs w:val="18"/>
      </w:rPr>
      <w:fldChar w:fldCharType="begin"/>
    </w:r>
    <w:r w:rsidRPr="003D172A">
      <w:rPr>
        <w:b/>
        <w:color w:val="808080" w:themeColor="background1" w:themeShade="80"/>
        <w:sz w:val="18"/>
        <w:szCs w:val="18"/>
      </w:rPr>
      <w:instrText xml:space="preserve"> SECTIONPAGES   \* MERGEFORMAT </w:instrText>
    </w:r>
    <w:r w:rsidRPr="003D172A">
      <w:rPr>
        <w:b/>
        <w:color w:val="808080" w:themeColor="background1" w:themeShade="80"/>
        <w:sz w:val="18"/>
        <w:szCs w:val="18"/>
      </w:rPr>
      <w:fldChar w:fldCharType="separate"/>
    </w:r>
    <w:r w:rsidR="001F2B61">
      <w:rPr>
        <w:b/>
        <w:noProof/>
        <w:color w:val="808080" w:themeColor="background1" w:themeShade="80"/>
        <w:sz w:val="18"/>
        <w:szCs w:val="18"/>
      </w:rPr>
      <w:t>4</w:t>
    </w:r>
    <w:r w:rsidRPr="003D172A">
      <w:rPr>
        <w:b/>
        <w:color w:val="808080" w:themeColor="background1" w:themeShade="80"/>
        <w:sz w:val="18"/>
        <w:szCs w:val="18"/>
      </w:rPr>
      <w:fldChar w:fldCharType="end"/>
    </w:r>
    <w:r w:rsidRPr="003D172A">
      <w:rPr>
        <w:b/>
        <w:bCs/>
        <w:color w:val="808080" w:themeColor="background1" w:themeShade="80"/>
        <w:sz w:val="18"/>
        <w:szCs w:val="18"/>
      </w:rPr>
      <w:t xml:space="preserve"> – </w:t>
    </w:r>
    <w:r w:rsidRPr="003D172A">
      <w:rPr>
        <w:color w:val="808080" w:themeColor="background1" w:themeShade="80"/>
        <w:sz w:val="18"/>
        <w:szCs w:val="18"/>
      </w:rPr>
      <w:t>RPA</w:t>
    </w:r>
    <w:r>
      <w:rPr>
        <w:color w:val="808080" w:themeColor="background1" w:themeShade="80"/>
        <w:sz w:val="18"/>
        <w:szCs w:val="18"/>
      </w:rPr>
      <w:t xml:space="preserve">PC – ANNEXES (AH) - </w:t>
    </w:r>
    <w:r w:rsidRPr="001E13C2">
      <w:rPr>
        <w:color w:val="808080" w:themeColor="background1" w:themeShade="80"/>
        <w:sz w:val="18"/>
        <w:szCs w:val="18"/>
      </w:rPr>
      <w:t>MAINTENANCE PRÉVENTIVE DU PARC DE VÉHICULES LÉGERS DE LA PROVINCE SUD</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001D32" w14:textId="14D3616C" w:rsidR="009A044D" w:rsidRPr="0046094C" w:rsidRDefault="009A044D" w:rsidP="0046094C">
    <w:pPr>
      <w:pStyle w:val="En-tte"/>
      <w:pBdr>
        <w:bottom w:val="single" w:sz="4" w:space="1" w:color="808080" w:themeColor="background1" w:themeShade="80"/>
      </w:pBdr>
      <w:rPr>
        <w:color w:val="808080" w:themeColor="background1" w:themeShade="80"/>
        <w:sz w:val="18"/>
        <w:szCs w:val="18"/>
      </w:rPr>
    </w:pPr>
    <w:r w:rsidRPr="003D172A">
      <w:rPr>
        <w:color w:val="808080" w:themeColor="background1" w:themeShade="80"/>
        <w:sz w:val="18"/>
        <w:szCs w:val="18"/>
      </w:rPr>
      <w:t xml:space="preserve">Page </w:t>
    </w:r>
    <w:r w:rsidRPr="003D172A">
      <w:rPr>
        <w:b/>
        <w:bCs/>
        <w:color w:val="808080" w:themeColor="background1" w:themeShade="80"/>
        <w:sz w:val="18"/>
        <w:szCs w:val="18"/>
      </w:rPr>
      <w:fldChar w:fldCharType="begin"/>
    </w:r>
    <w:r w:rsidRPr="003D172A">
      <w:rPr>
        <w:b/>
        <w:bCs/>
        <w:color w:val="808080" w:themeColor="background1" w:themeShade="80"/>
        <w:sz w:val="18"/>
        <w:szCs w:val="18"/>
      </w:rPr>
      <w:instrText>PAGE  \* Arabic  \* MERGEFORMAT</w:instrText>
    </w:r>
    <w:r w:rsidRPr="003D172A">
      <w:rPr>
        <w:b/>
        <w:bCs/>
        <w:color w:val="808080" w:themeColor="background1" w:themeShade="80"/>
        <w:sz w:val="18"/>
        <w:szCs w:val="18"/>
      </w:rPr>
      <w:fldChar w:fldCharType="separate"/>
    </w:r>
    <w:r w:rsidR="001F2B61">
      <w:rPr>
        <w:b/>
        <w:bCs/>
        <w:noProof/>
        <w:color w:val="808080" w:themeColor="background1" w:themeShade="80"/>
        <w:sz w:val="18"/>
        <w:szCs w:val="18"/>
      </w:rPr>
      <w:t>1</w:t>
    </w:r>
    <w:r w:rsidRPr="003D172A">
      <w:rPr>
        <w:b/>
        <w:bCs/>
        <w:color w:val="808080" w:themeColor="background1" w:themeShade="80"/>
        <w:sz w:val="18"/>
        <w:szCs w:val="18"/>
      </w:rPr>
      <w:fldChar w:fldCharType="end"/>
    </w:r>
    <w:r w:rsidRPr="003D172A">
      <w:rPr>
        <w:color w:val="808080" w:themeColor="background1" w:themeShade="80"/>
        <w:sz w:val="18"/>
        <w:szCs w:val="18"/>
      </w:rPr>
      <w:t xml:space="preserve"> sur </w:t>
    </w:r>
    <w:r w:rsidRPr="003D172A">
      <w:rPr>
        <w:b/>
        <w:color w:val="808080" w:themeColor="background1" w:themeShade="80"/>
        <w:sz w:val="18"/>
        <w:szCs w:val="18"/>
      </w:rPr>
      <w:fldChar w:fldCharType="begin"/>
    </w:r>
    <w:r w:rsidRPr="003D172A">
      <w:rPr>
        <w:b/>
        <w:color w:val="808080" w:themeColor="background1" w:themeShade="80"/>
        <w:sz w:val="18"/>
        <w:szCs w:val="18"/>
      </w:rPr>
      <w:instrText xml:space="preserve"> SECTIONPAGES   \* MERGEFORMAT </w:instrText>
    </w:r>
    <w:r w:rsidRPr="003D172A">
      <w:rPr>
        <w:b/>
        <w:color w:val="808080" w:themeColor="background1" w:themeShade="80"/>
        <w:sz w:val="18"/>
        <w:szCs w:val="18"/>
      </w:rPr>
      <w:fldChar w:fldCharType="separate"/>
    </w:r>
    <w:r w:rsidR="001F2B61">
      <w:rPr>
        <w:b/>
        <w:noProof/>
        <w:color w:val="808080" w:themeColor="background1" w:themeShade="80"/>
        <w:sz w:val="18"/>
        <w:szCs w:val="18"/>
      </w:rPr>
      <w:t>1</w:t>
    </w:r>
    <w:r w:rsidRPr="003D172A">
      <w:rPr>
        <w:b/>
        <w:color w:val="808080" w:themeColor="background1" w:themeShade="80"/>
        <w:sz w:val="18"/>
        <w:szCs w:val="18"/>
      </w:rPr>
      <w:fldChar w:fldCharType="end"/>
    </w:r>
    <w:r w:rsidRPr="003D172A">
      <w:rPr>
        <w:b/>
        <w:bCs/>
        <w:color w:val="808080" w:themeColor="background1" w:themeShade="80"/>
        <w:sz w:val="18"/>
        <w:szCs w:val="18"/>
      </w:rPr>
      <w:t xml:space="preserve"> – </w:t>
    </w:r>
    <w:r w:rsidRPr="003D172A">
      <w:rPr>
        <w:color w:val="808080" w:themeColor="background1" w:themeShade="80"/>
        <w:sz w:val="18"/>
        <w:szCs w:val="18"/>
      </w:rPr>
      <w:t>RPA</w:t>
    </w:r>
    <w:r>
      <w:rPr>
        <w:color w:val="808080" w:themeColor="background1" w:themeShade="80"/>
        <w:sz w:val="18"/>
        <w:szCs w:val="18"/>
      </w:rPr>
      <w:t xml:space="preserve">PC – ANNEXES (Guide MT) - </w:t>
    </w:r>
    <w:r w:rsidRPr="001E13C2">
      <w:rPr>
        <w:color w:val="808080" w:themeColor="background1" w:themeShade="80"/>
        <w:sz w:val="18"/>
        <w:szCs w:val="18"/>
      </w:rPr>
      <w:t>MAINTENANCE PRÉVENTIVE DU PARC DE VÉHICULES LÉGERS DE LA PROVINCE SUD</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602D4A" w14:textId="7B92379E" w:rsidR="009A044D" w:rsidRPr="00D347AF" w:rsidRDefault="009A044D" w:rsidP="0046094C">
    <w:pPr>
      <w:pStyle w:val="En-tte"/>
      <w:pBdr>
        <w:bottom w:val="single" w:sz="4" w:space="1" w:color="808080" w:themeColor="background1" w:themeShade="80"/>
      </w:pBdr>
      <w:rPr>
        <w:color w:val="808080" w:themeColor="background1" w:themeShade="80"/>
        <w:sz w:val="18"/>
        <w:szCs w:val="18"/>
      </w:rPr>
    </w:pPr>
    <w:r w:rsidRPr="003D172A">
      <w:rPr>
        <w:color w:val="808080" w:themeColor="background1" w:themeShade="80"/>
        <w:sz w:val="18"/>
        <w:szCs w:val="18"/>
      </w:rPr>
      <w:t xml:space="preserve">Page </w:t>
    </w:r>
    <w:r w:rsidRPr="003D172A">
      <w:rPr>
        <w:b/>
        <w:bCs/>
        <w:color w:val="808080" w:themeColor="background1" w:themeShade="80"/>
        <w:sz w:val="18"/>
        <w:szCs w:val="18"/>
      </w:rPr>
      <w:fldChar w:fldCharType="begin"/>
    </w:r>
    <w:r w:rsidRPr="003D172A">
      <w:rPr>
        <w:b/>
        <w:bCs/>
        <w:color w:val="808080" w:themeColor="background1" w:themeShade="80"/>
        <w:sz w:val="18"/>
        <w:szCs w:val="18"/>
      </w:rPr>
      <w:instrText>PAGE  \* Arabic  \* MERGEFORMAT</w:instrText>
    </w:r>
    <w:r w:rsidRPr="003D172A">
      <w:rPr>
        <w:b/>
        <w:bCs/>
        <w:color w:val="808080" w:themeColor="background1" w:themeShade="80"/>
        <w:sz w:val="18"/>
        <w:szCs w:val="18"/>
      </w:rPr>
      <w:fldChar w:fldCharType="separate"/>
    </w:r>
    <w:r w:rsidR="001F2B61">
      <w:rPr>
        <w:b/>
        <w:bCs/>
        <w:noProof/>
        <w:color w:val="808080" w:themeColor="background1" w:themeShade="80"/>
        <w:sz w:val="18"/>
        <w:szCs w:val="18"/>
      </w:rPr>
      <w:t>1</w:t>
    </w:r>
    <w:r w:rsidRPr="003D172A">
      <w:rPr>
        <w:b/>
        <w:bCs/>
        <w:color w:val="808080" w:themeColor="background1" w:themeShade="80"/>
        <w:sz w:val="18"/>
        <w:szCs w:val="18"/>
      </w:rPr>
      <w:fldChar w:fldCharType="end"/>
    </w:r>
    <w:r w:rsidRPr="003D172A">
      <w:rPr>
        <w:color w:val="808080" w:themeColor="background1" w:themeShade="80"/>
        <w:sz w:val="18"/>
        <w:szCs w:val="18"/>
      </w:rPr>
      <w:t xml:space="preserve"> sur </w:t>
    </w:r>
    <w:r w:rsidRPr="003D172A">
      <w:rPr>
        <w:b/>
        <w:color w:val="808080" w:themeColor="background1" w:themeShade="80"/>
        <w:sz w:val="18"/>
        <w:szCs w:val="18"/>
      </w:rPr>
      <w:fldChar w:fldCharType="begin"/>
    </w:r>
    <w:r w:rsidRPr="003D172A">
      <w:rPr>
        <w:b/>
        <w:color w:val="808080" w:themeColor="background1" w:themeShade="80"/>
        <w:sz w:val="18"/>
        <w:szCs w:val="18"/>
      </w:rPr>
      <w:instrText xml:space="preserve"> SECTIONPAGES   \* MERGEFORMAT </w:instrText>
    </w:r>
    <w:r w:rsidRPr="003D172A">
      <w:rPr>
        <w:b/>
        <w:color w:val="808080" w:themeColor="background1" w:themeShade="80"/>
        <w:sz w:val="18"/>
        <w:szCs w:val="18"/>
      </w:rPr>
      <w:fldChar w:fldCharType="separate"/>
    </w:r>
    <w:r w:rsidR="001F2B61">
      <w:rPr>
        <w:b/>
        <w:noProof/>
        <w:color w:val="808080" w:themeColor="background1" w:themeShade="80"/>
        <w:sz w:val="18"/>
        <w:szCs w:val="18"/>
      </w:rPr>
      <w:t>1</w:t>
    </w:r>
    <w:r w:rsidRPr="003D172A">
      <w:rPr>
        <w:b/>
        <w:color w:val="808080" w:themeColor="background1" w:themeShade="80"/>
        <w:sz w:val="18"/>
        <w:szCs w:val="18"/>
      </w:rPr>
      <w:fldChar w:fldCharType="end"/>
    </w:r>
    <w:r w:rsidRPr="003D172A">
      <w:rPr>
        <w:b/>
        <w:bCs/>
        <w:color w:val="808080" w:themeColor="background1" w:themeShade="80"/>
        <w:sz w:val="18"/>
        <w:szCs w:val="18"/>
      </w:rPr>
      <w:t xml:space="preserve"> – </w:t>
    </w:r>
    <w:r w:rsidRPr="003D172A">
      <w:rPr>
        <w:color w:val="808080" w:themeColor="background1" w:themeShade="80"/>
        <w:sz w:val="18"/>
        <w:szCs w:val="18"/>
      </w:rPr>
      <w:t>RPA</w:t>
    </w:r>
    <w:r>
      <w:rPr>
        <w:color w:val="808080" w:themeColor="background1" w:themeShade="80"/>
        <w:sz w:val="18"/>
        <w:szCs w:val="18"/>
      </w:rPr>
      <w:t xml:space="preserve">PC – ANNEXES (REP) </w:t>
    </w:r>
    <w:r w:rsidRPr="00D347AF">
      <w:rPr>
        <w:color w:val="808080" w:themeColor="background1" w:themeShade="80"/>
        <w:sz w:val="18"/>
        <w:szCs w:val="18"/>
      </w:rPr>
      <w:t xml:space="preserve">– </w:t>
    </w:r>
    <w:r w:rsidRPr="001E13C2">
      <w:rPr>
        <w:color w:val="808080" w:themeColor="background1" w:themeShade="80"/>
        <w:sz w:val="18"/>
        <w:szCs w:val="18"/>
      </w:rPr>
      <w:t>MAINTENANCE PRÉVENTIVE DU PARC DE VÉHICULES LÉGERS DE LA PROVINCE SUD</w:t>
    </w:r>
    <w:r w:rsidRPr="001E13C2" w:rsidDel="001E13C2">
      <w:rPr>
        <w:color w:val="808080" w:themeColor="background1" w:themeShade="80"/>
        <w:sz w:val="18"/>
        <w:szCs w:val="18"/>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E5FB7" w14:textId="3D31D974" w:rsidR="009A044D" w:rsidRPr="00D347AF" w:rsidRDefault="009A044D" w:rsidP="0046094C">
    <w:pPr>
      <w:pStyle w:val="En-tte"/>
      <w:pBdr>
        <w:bottom w:val="single" w:sz="4" w:space="1" w:color="808080" w:themeColor="background1" w:themeShade="80"/>
      </w:pBdr>
      <w:rPr>
        <w:color w:val="808080" w:themeColor="background1" w:themeShade="80"/>
        <w:sz w:val="18"/>
        <w:szCs w:val="18"/>
      </w:rPr>
    </w:pPr>
    <w:r w:rsidRPr="003D172A">
      <w:rPr>
        <w:color w:val="808080" w:themeColor="background1" w:themeShade="80"/>
        <w:sz w:val="18"/>
        <w:szCs w:val="18"/>
      </w:rPr>
      <w:t xml:space="preserve">Page </w:t>
    </w:r>
    <w:r w:rsidRPr="003D172A">
      <w:rPr>
        <w:b/>
        <w:bCs/>
        <w:color w:val="808080" w:themeColor="background1" w:themeShade="80"/>
        <w:sz w:val="18"/>
        <w:szCs w:val="18"/>
      </w:rPr>
      <w:fldChar w:fldCharType="begin"/>
    </w:r>
    <w:r w:rsidRPr="003D172A">
      <w:rPr>
        <w:b/>
        <w:bCs/>
        <w:color w:val="808080" w:themeColor="background1" w:themeShade="80"/>
        <w:sz w:val="18"/>
        <w:szCs w:val="18"/>
      </w:rPr>
      <w:instrText>PAGE  \* Arabic  \* MERGEFORMAT</w:instrText>
    </w:r>
    <w:r w:rsidRPr="003D172A">
      <w:rPr>
        <w:b/>
        <w:bCs/>
        <w:color w:val="808080" w:themeColor="background1" w:themeShade="80"/>
        <w:sz w:val="18"/>
        <w:szCs w:val="18"/>
      </w:rPr>
      <w:fldChar w:fldCharType="separate"/>
    </w:r>
    <w:r w:rsidR="001F2B61">
      <w:rPr>
        <w:b/>
        <w:bCs/>
        <w:noProof/>
        <w:color w:val="808080" w:themeColor="background1" w:themeShade="80"/>
        <w:sz w:val="18"/>
        <w:szCs w:val="18"/>
      </w:rPr>
      <w:t>1</w:t>
    </w:r>
    <w:r w:rsidRPr="003D172A">
      <w:rPr>
        <w:b/>
        <w:bCs/>
        <w:color w:val="808080" w:themeColor="background1" w:themeShade="80"/>
        <w:sz w:val="18"/>
        <w:szCs w:val="18"/>
      </w:rPr>
      <w:fldChar w:fldCharType="end"/>
    </w:r>
    <w:r w:rsidRPr="003D172A">
      <w:rPr>
        <w:color w:val="808080" w:themeColor="background1" w:themeShade="80"/>
        <w:sz w:val="18"/>
        <w:szCs w:val="18"/>
      </w:rPr>
      <w:t xml:space="preserve"> sur </w:t>
    </w:r>
    <w:r w:rsidRPr="003D172A">
      <w:rPr>
        <w:b/>
        <w:color w:val="808080" w:themeColor="background1" w:themeShade="80"/>
        <w:sz w:val="18"/>
        <w:szCs w:val="18"/>
      </w:rPr>
      <w:fldChar w:fldCharType="begin"/>
    </w:r>
    <w:r w:rsidRPr="003D172A">
      <w:rPr>
        <w:b/>
        <w:color w:val="808080" w:themeColor="background1" w:themeShade="80"/>
        <w:sz w:val="18"/>
        <w:szCs w:val="18"/>
      </w:rPr>
      <w:instrText xml:space="preserve"> SECTIONPAGES   \* MERGEFORMAT </w:instrText>
    </w:r>
    <w:r w:rsidRPr="003D172A">
      <w:rPr>
        <w:b/>
        <w:color w:val="808080" w:themeColor="background1" w:themeShade="80"/>
        <w:sz w:val="18"/>
        <w:szCs w:val="18"/>
      </w:rPr>
      <w:fldChar w:fldCharType="separate"/>
    </w:r>
    <w:r w:rsidR="001F2B61">
      <w:rPr>
        <w:b/>
        <w:noProof/>
        <w:color w:val="808080" w:themeColor="background1" w:themeShade="80"/>
        <w:sz w:val="18"/>
        <w:szCs w:val="18"/>
      </w:rPr>
      <w:t>1</w:t>
    </w:r>
    <w:r w:rsidRPr="003D172A">
      <w:rPr>
        <w:b/>
        <w:color w:val="808080" w:themeColor="background1" w:themeShade="80"/>
        <w:sz w:val="18"/>
        <w:szCs w:val="18"/>
      </w:rPr>
      <w:fldChar w:fldCharType="end"/>
    </w:r>
    <w:r w:rsidRPr="003D172A">
      <w:rPr>
        <w:b/>
        <w:bCs/>
        <w:color w:val="808080" w:themeColor="background1" w:themeShade="80"/>
        <w:sz w:val="18"/>
        <w:szCs w:val="18"/>
      </w:rPr>
      <w:t xml:space="preserve"> – </w:t>
    </w:r>
    <w:r w:rsidRPr="003D172A">
      <w:rPr>
        <w:color w:val="808080" w:themeColor="background1" w:themeShade="80"/>
        <w:sz w:val="18"/>
        <w:szCs w:val="18"/>
      </w:rPr>
      <w:t>RPA</w:t>
    </w:r>
    <w:r>
      <w:rPr>
        <w:color w:val="808080" w:themeColor="background1" w:themeShade="80"/>
        <w:sz w:val="18"/>
        <w:szCs w:val="18"/>
      </w:rPr>
      <w:t xml:space="preserve">PC – ANNEXES (Délégation de pouvoir) </w:t>
    </w:r>
    <w:r w:rsidRPr="00D347AF">
      <w:rPr>
        <w:color w:val="808080" w:themeColor="background1" w:themeShade="80"/>
        <w:sz w:val="18"/>
        <w:szCs w:val="18"/>
      </w:rPr>
      <w:t xml:space="preserve">– </w:t>
    </w:r>
    <w:r w:rsidRPr="008D0AB9">
      <w:rPr>
        <w:color w:val="808080" w:themeColor="background1" w:themeShade="80"/>
        <w:sz w:val="18"/>
        <w:szCs w:val="18"/>
      </w:rPr>
      <w:t>MAINTENANCE PRÉVENTIVE DU PARC DE VÉHICULES LÉGERS DE LA PROVINCE SUD</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3478B"/>
    <w:multiLevelType w:val="hybridMultilevel"/>
    <w:tmpl w:val="87623488"/>
    <w:lvl w:ilvl="0" w:tplc="38CC741A">
      <w:start w:val="2"/>
      <w:numFmt w:val="bullet"/>
      <w:lvlText w:val="-"/>
      <w:lvlJc w:val="left"/>
      <w:pPr>
        <w:ind w:left="660" w:hanging="360"/>
      </w:pPr>
      <w:rPr>
        <w:rFonts w:ascii="Calibri" w:eastAsia="Times New Roman" w:hAnsi="Calibri" w:cs="Calibri" w:hint="default"/>
      </w:rPr>
    </w:lvl>
    <w:lvl w:ilvl="1" w:tplc="040C0003" w:tentative="1">
      <w:start w:val="1"/>
      <w:numFmt w:val="bullet"/>
      <w:lvlText w:val="o"/>
      <w:lvlJc w:val="left"/>
      <w:pPr>
        <w:ind w:left="1380" w:hanging="360"/>
      </w:pPr>
      <w:rPr>
        <w:rFonts w:ascii="Courier New" w:hAnsi="Courier New" w:cs="Courier New" w:hint="default"/>
      </w:rPr>
    </w:lvl>
    <w:lvl w:ilvl="2" w:tplc="040C0005" w:tentative="1">
      <w:start w:val="1"/>
      <w:numFmt w:val="bullet"/>
      <w:lvlText w:val=""/>
      <w:lvlJc w:val="left"/>
      <w:pPr>
        <w:ind w:left="2100" w:hanging="360"/>
      </w:pPr>
      <w:rPr>
        <w:rFonts w:ascii="Wingdings" w:hAnsi="Wingdings" w:hint="default"/>
      </w:rPr>
    </w:lvl>
    <w:lvl w:ilvl="3" w:tplc="040C0001" w:tentative="1">
      <w:start w:val="1"/>
      <w:numFmt w:val="bullet"/>
      <w:lvlText w:val=""/>
      <w:lvlJc w:val="left"/>
      <w:pPr>
        <w:ind w:left="2820" w:hanging="360"/>
      </w:pPr>
      <w:rPr>
        <w:rFonts w:ascii="Symbol" w:hAnsi="Symbol" w:hint="default"/>
      </w:rPr>
    </w:lvl>
    <w:lvl w:ilvl="4" w:tplc="040C0003" w:tentative="1">
      <w:start w:val="1"/>
      <w:numFmt w:val="bullet"/>
      <w:lvlText w:val="o"/>
      <w:lvlJc w:val="left"/>
      <w:pPr>
        <w:ind w:left="3540" w:hanging="360"/>
      </w:pPr>
      <w:rPr>
        <w:rFonts w:ascii="Courier New" w:hAnsi="Courier New" w:cs="Courier New" w:hint="default"/>
      </w:rPr>
    </w:lvl>
    <w:lvl w:ilvl="5" w:tplc="040C0005" w:tentative="1">
      <w:start w:val="1"/>
      <w:numFmt w:val="bullet"/>
      <w:lvlText w:val=""/>
      <w:lvlJc w:val="left"/>
      <w:pPr>
        <w:ind w:left="4260" w:hanging="360"/>
      </w:pPr>
      <w:rPr>
        <w:rFonts w:ascii="Wingdings" w:hAnsi="Wingdings" w:hint="default"/>
      </w:rPr>
    </w:lvl>
    <w:lvl w:ilvl="6" w:tplc="040C0001" w:tentative="1">
      <w:start w:val="1"/>
      <w:numFmt w:val="bullet"/>
      <w:lvlText w:val=""/>
      <w:lvlJc w:val="left"/>
      <w:pPr>
        <w:ind w:left="4980" w:hanging="360"/>
      </w:pPr>
      <w:rPr>
        <w:rFonts w:ascii="Symbol" w:hAnsi="Symbol" w:hint="default"/>
      </w:rPr>
    </w:lvl>
    <w:lvl w:ilvl="7" w:tplc="040C0003" w:tentative="1">
      <w:start w:val="1"/>
      <w:numFmt w:val="bullet"/>
      <w:lvlText w:val="o"/>
      <w:lvlJc w:val="left"/>
      <w:pPr>
        <w:ind w:left="5700" w:hanging="360"/>
      </w:pPr>
      <w:rPr>
        <w:rFonts w:ascii="Courier New" w:hAnsi="Courier New" w:cs="Courier New" w:hint="default"/>
      </w:rPr>
    </w:lvl>
    <w:lvl w:ilvl="8" w:tplc="040C0005" w:tentative="1">
      <w:start w:val="1"/>
      <w:numFmt w:val="bullet"/>
      <w:lvlText w:val=""/>
      <w:lvlJc w:val="left"/>
      <w:pPr>
        <w:ind w:left="6420" w:hanging="360"/>
      </w:pPr>
      <w:rPr>
        <w:rFonts w:ascii="Wingdings" w:hAnsi="Wingdings" w:hint="default"/>
      </w:rPr>
    </w:lvl>
  </w:abstractNum>
  <w:abstractNum w:abstractNumId="1" w15:restartNumberingAfterBreak="0">
    <w:nsid w:val="07EA3C9A"/>
    <w:multiLevelType w:val="hybridMultilevel"/>
    <w:tmpl w:val="8AEACC66"/>
    <w:lvl w:ilvl="0" w:tplc="2E76BEEC">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DA4631"/>
    <w:multiLevelType w:val="multilevel"/>
    <w:tmpl w:val="024A44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20C086D"/>
    <w:multiLevelType w:val="hybridMultilevel"/>
    <w:tmpl w:val="DBA039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3DC154B"/>
    <w:multiLevelType w:val="hybridMultilevel"/>
    <w:tmpl w:val="1EF05F0E"/>
    <w:lvl w:ilvl="0" w:tplc="9D56773E">
      <w:start w:val="2"/>
      <w:numFmt w:val="bullet"/>
      <w:lvlText w:val="-"/>
      <w:lvlJc w:val="left"/>
      <w:pPr>
        <w:ind w:left="720" w:hanging="360"/>
      </w:pPr>
      <w:rPr>
        <w:rFonts w:ascii="Times New Roman" w:eastAsia="Times New Roman"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6755A2"/>
    <w:multiLevelType w:val="hybridMultilevel"/>
    <w:tmpl w:val="F2869034"/>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18DD0F09"/>
    <w:multiLevelType w:val="hybridMultilevel"/>
    <w:tmpl w:val="2346B8F8"/>
    <w:lvl w:ilvl="0" w:tplc="2E76BEEC">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9404F2A"/>
    <w:multiLevelType w:val="hybridMultilevel"/>
    <w:tmpl w:val="1F487F1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B257DC0"/>
    <w:multiLevelType w:val="hybridMultilevel"/>
    <w:tmpl w:val="AD40F9C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9" w15:restartNumberingAfterBreak="0">
    <w:nsid w:val="1CFE785C"/>
    <w:multiLevelType w:val="hybridMultilevel"/>
    <w:tmpl w:val="74B24318"/>
    <w:lvl w:ilvl="0" w:tplc="4E8A5738">
      <w:start w:val="1"/>
      <w:numFmt w:val="decimal"/>
      <w:lvlText w:val="%1)"/>
      <w:lvlJc w:val="left"/>
      <w:pPr>
        <w:ind w:left="720" w:hanging="360"/>
      </w:pPr>
      <w:rPr>
        <w:rFonts w:hint="default"/>
        <w:b/>
      </w:rPr>
    </w:lvl>
    <w:lvl w:ilvl="1" w:tplc="040C0017">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3775791"/>
    <w:multiLevelType w:val="hybridMultilevel"/>
    <w:tmpl w:val="7D02423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77D1819"/>
    <w:multiLevelType w:val="hybridMultilevel"/>
    <w:tmpl w:val="C8946E1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BBF0B91"/>
    <w:multiLevelType w:val="hybridMultilevel"/>
    <w:tmpl w:val="F5FED024"/>
    <w:lvl w:ilvl="0" w:tplc="B9104FF6">
      <w:start w:val="2"/>
      <w:numFmt w:val="bullet"/>
      <w:lvlText w:val="-"/>
      <w:lvlJc w:val="left"/>
      <w:pPr>
        <w:ind w:left="660" w:hanging="360"/>
      </w:pPr>
      <w:rPr>
        <w:rFonts w:ascii="Calibri" w:eastAsia="Times New Roman" w:hAnsi="Calibri" w:cs="Calibri" w:hint="default"/>
      </w:rPr>
    </w:lvl>
    <w:lvl w:ilvl="1" w:tplc="040C0003" w:tentative="1">
      <w:start w:val="1"/>
      <w:numFmt w:val="bullet"/>
      <w:lvlText w:val="o"/>
      <w:lvlJc w:val="left"/>
      <w:pPr>
        <w:ind w:left="1380" w:hanging="360"/>
      </w:pPr>
      <w:rPr>
        <w:rFonts w:ascii="Courier New" w:hAnsi="Courier New" w:cs="Courier New" w:hint="default"/>
      </w:rPr>
    </w:lvl>
    <w:lvl w:ilvl="2" w:tplc="040C0005" w:tentative="1">
      <w:start w:val="1"/>
      <w:numFmt w:val="bullet"/>
      <w:lvlText w:val=""/>
      <w:lvlJc w:val="left"/>
      <w:pPr>
        <w:ind w:left="2100" w:hanging="360"/>
      </w:pPr>
      <w:rPr>
        <w:rFonts w:ascii="Wingdings" w:hAnsi="Wingdings" w:hint="default"/>
      </w:rPr>
    </w:lvl>
    <w:lvl w:ilvl="3" w:tplc="040C0001" w:tentative="1">
      <w:start w:val="1"/>
      <w:numFmt w:val="bullet"/>
      <w:lvlText w:val=""/>
      <w:lvlJc w:val="left"/>
      <w:pPr>
        <w:ind w:left="2820" w:hanging="360"/>
      </w:pPr>
      <w:rPr>
        <w:rFonts w:ascii="Symbol" w:hAnsi="Symbol" w:hint="default"/>
      </w:rPr>
    </w:lvl>
    <w:lvl w:ilvl="4" w:tplc="040C0003" w:tentative="1">
      <w:start w:val="1"/>
      <w:numFmt w:val="bullet"/>
      <w:lvlText w:val="o"/>
      <w:lvlJc w:val="left"/>
      <w:pPr>
        <w:ind w:left="3540" w:hanging="360"/>
      </w:pPr>
      <w:rPr>
        <w:rFonts w:ascii="Courier New" w:hAnsi="Courier New" w:cs="Courier New" w:hint="default"/>
      </w:rPr>
    </w:lvl>
    <w:lvl w:ilvl="5" w:tplc="040C0005" w:tentative="1">
      <w:start w:val="1"/>
      <w:numFmt w:val="bullet"/>
      <w:lvlText w:val=""/>
      <w:lvlJc w:val="left"/>
      <w:pPr>
        <w:ind w:left="4260" w:hanging="360"/>
      </w:pPr>
      <w:rPr>
        <w:rFonts w:ascii="Wingdings" w:hAnsi="Wingdings" w:hint="default"/>
      </w:rPr>
    </w:lvl>
    <w:lvl w:ilvl="6" w:tplc="040C0001" w:tentative="1">
      <w:start w:val="1"/>
      <w:numFmt w:val="bullet"/>
      <w:lvlText w:val=""/>
      <w:lvlJc w:val="left"/>
      <w:pPr>
        <w:ind w:left="4980" w:hanging="360"/>
      </w:pPr>
      <w:rPr>
        <w:rFonts w:ascii="Symbol" w:hAnsi="Symbol" w:hint="default"/>
      </w:rPr>
    </w:lvl>
    <w:lvl w:ilvl="7" w:tplc="040C0003" w:tentative="1">
      <w:start w:val="1"/>
      <w:numFmt w:val="bullet"/>
      <w:lvlText w:val="o"/>
      <w:lvlJc w:val="left"/>
      <w:pPr>
        <w:ind w:left="5700" w:hanging="360"/>
      </w:pPr>
      <w:rPr>
        <w:rFonts w:ascii="Courier New" w:hAnsi="Courier New" w:cs="Courier New" w:hint="default"/>
      </w:rPr>
    </w:lvl>
    <w:lvl w:ilvl="8" w:tplc="040C0005" w:tentative="1">
      <w:start w:val="1"/>
      <w:numFmt w:val="bullet"/>
      <w:lvlText w:val=""/>
      <w:lvlJc w:val="left"/>
      <w:pPr>
        <w:ind w:left="6420" w:hanging="360"/>
      </w:pPr>
      <w:rPr>
        <w:rFonts w:ascii="Wingdings" w:hAnsi="Wingdings" w:hint="default"/>
      </w:rPr>
    </w:lvl>
  </w:abstractNum>
  <w:abstractNum w:abstractNumId="13" w15:restartNumberingAfterBreak="0">
    <w:nsid w:val="344D2DE9"/>
    <w:multiLevelType w:val="hybridMultilevel"/>
    <w:tmpl w:val="766C6D8E"/>
    <w:lvl w:ilvl="0" w:tplc="040C000F">
      <w:start w:val="1"/>
      <w:numFmt w:val="decimal"/>
      <w:lvlText w:val="%1."/>
      <w:lvlJc w:val="left"/>
      <w:pPr>
        <w:tabs>
          <w:tab w:val="num" w:pos="720"/>
        </w:tabs>
        <w:ind w:left="720" w:hanging="360"/>
      </w:pPr>
      <w:rPr>
        <w:rFont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4B77FC"/>
    <w:multiLevelType w:val="hybridMultilevel"/>
    <w:tmpl w:val="C7EEAC90"/>
    <w:lvl w:ilvl="0" w:tplc="AC3AAC9E">
      <w:start w:val="2"/>
      <w:numFmt w:val="bullet"/>
      <w:lvlText w:val=""/>
      <w:lvlJc w:val="left"/>
      <w:pPr>
        <w:ind w:left="1428" w:hanging="360"/>
      </w:pPr>
      <w:rPr>
        <w:rFonts w:ascii="Wingdings" w:eastAsia="Times New Roman" w:hAnsi="Wingdings" w:cs="Times New Roman"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5" w15:restartNumberingAfterBreak="0">
    <w:nsid w:val="3B9C1432"/>
    <w:multiLevelType w:val="hybridMultilevel"/>
    <w:tmpl w:val="CB0E757C"/>
    <w:lvl w:ilvl="0" w:tplc="F9B8C7CC">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3E0F0B7F"/>
    <w:multiLevelType w:val="hybridMultilevel"/>
    <w:tmpl w:val="7F26752C"/>
    <w:lvl w:ilvl="0" w:tplc="49301F5A">
      <w:numFmt w:val="bullet"/>
      <w:lvlText w:val="-"/>
      <w:lvlJc w:val="left"/>
      <w:pPr>
        <w:ind w:left="1065" w:hanging="360"/>
      </w:pPr>
      <w:rPr>
        <w:rFonts w:ascii="Calibri" w:eastAsia="Calibri" w:hAnsi="Calibri" w:cs="Times New Roman" w:hint="default"/>
      </w:rPr>
    </w:lvl>
    <w:lvl w:ilvl="1" w:tplc="040C000D">
      <w:start w:val="1"/>
      <w:numFmt w:val="bullet"/>
      <w:lvlText w:val=""/>
      <w:lvlJc w:val="left"/>
      <w:pPr>
        <w:tabs>
          <w:tab w:val="num" w:pos="1440"/>
        </w:tabs>
        <w:ind w:left="1440" w:hanging="360"/>
      </w:pPr>
      <w:rPr>
        <w:rFonts w:ascii="Wingdings" w:hAnsi="Wingdings" w:hint="default"/>
      </w:rPr>
    </w:lvl>
    <w:lvl w:ilvl="2" w:tplc="040C000D">
      <w:start w:val="1"/>
      <w:numFmt w:val="bullet"/>
      <w:lvlText w:val=""/>
      <w:lvlJc w:val="left"/>
      <w:pPr>
        <w:tabs>
          <w:tab w:val="num" w:pos="2160"/>
        </w:tabs>
        <w:ind w:left="2160" w:hanging="360"/>
      </w:pPr>
      <w:rPr>
        <w:rFonts w:ascii="Wingdings" w:hAnsi="Wingdings" w:hint="default"/>
      </w:r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7" w15:restartNumberingAfterBreak="0">
    <w:nsid w:val="422F4956"/>
    <w:multiLevelType w:val="hybridMultilevel"/>
    <w:tmpl w:val="359AE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5EE76A8"/>
    <w:multiLevelType w:val="hybridMultilevel"/>
    <w:tmpl w:val="7FFEBE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7415BE4"/>
    <w:multiLevelType w:val="multilevel"/>
    <w:tmpl w:val="04268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9F7419F"/>
    <w:multiLevelType w:val="hybridMultilevel"/>
    <w:tmpl w:val="F6BE7D3C"/>
    <w:lvl w:ilvl="0" w:tplc="CE30BFF6">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DF91396"/>
    <w:multiLevelType w:val="hybridMultilevel"/>
    <w:tmpl w:val="8C7842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E973D88"/>
    <w:multiLevelType w:val="multilevel"/>
    <w:tmpl w:val="A53A3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FC40DCD"/>
    <w:multiLevelType w:val="hybridMultilevel"/>
    <w:tmpl w:val="6A88790C"/>
    <w:lvl w:ilvl="0" w:tplc="CF6884EA">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4" w15:restartNumberingAfterBreak="0">
    <w:nsid w:val="745415EA"/>
    <w:multiLevelType w:val="hybridMultilevel"/>
    <w:tmpl w:val="1E38C9AC"/>
    <w:lvl w:ilvl="0" w:tplc="762A8698">
      <w:start w:val="2"/>
      <w:numFmt w:val="bullet"/>
      <w:lvlText w:val="-"/>
      <w:lvlJc w:val="left"/>
      <w:pPr>
        <w:ind w:left="660" w:hanging="360"/>
      </w:pPr>
      <w:rPr>
        <w:rFonts w:ascii="Calibri" w:eastAsia="Times New Roman" w:hAnsi="Calibri" w:cs="Calibri" w:hint="default"/>
      </w:rPr>
    </w:lvl>
    <w:lvl w:ilvl="1" w:tplc="040C0003" w:tentative="1">
      <w:start w:val="1"/>
      <w:numFmt w:val="bullet"/>
      <w:lvlText w:val="o"/>
      <w:lvlJc w:val="left"/>
      <w:pPr>
        <w:ind w:left="1380" w:hanging="360"/>
      </w:pPr>
      <w:rPr>
        <w:rFonts w:ascii="Courier New" w:hAnsi="Courier New" w:cs="Courier New" w:hint="default"/>
      </w:rPr>
    </w:lvl>
    <w:lvl w:ilvl="2" w:tplc="040C0005" w:tentative="1">
      <w:start w:val="1"/>
      <w:numFmt w:val="bullet"/>
      <w:lvlText w:val=""/>
      <w:lvlJc w:val="left"/>
      <w:pPr>
        <w:ind w:left="2100" w:hanging="360"/>
      </w:pPr>
      <w:rPr>
        <w:rFonts w:ascii="Wingdings" w:hAnsi="Wingdings" w:hint="default"/>
      </w:rPr>
    </w:lvl>
    <w:lvl w:ilvl="3" w:tplc="040C0001" w:tentative="1">
      <w:start w:val="1"/>
      <w:numFmt w:val="bullet"/>
      <w:lvlText w:val=""/>
      <w:lvlJc w:val="left"/>
      <w:pPr>
        <w:ind w:left="2820" w:hanging="360"/>
      </w:pPr>
      <w:rPr>
        <w:rFonts w:ascii="Symbol" w:hAnsi="Symbol" w:hint="default"/>
      </w:rPr>
    </w:lvl>
    <w:lvl w:ilvl="4" w:tplc="040C0003" w:tentative="1">
      <w:start w:val="1"/>
      <w:numFmt w:val="bullet"/>
      <w:lvlText w:val="o"/>
      <w:lvlJc w:val="left"/>
      <w:pPr>
        <w:ind w:left="3540" w:hanging="360"/>
      </w:pPr>
      <w:rPr>
        <w:rFonts w:ascii="Courier New" w:hAnsi="Courier New" w:cs="Courier New" w:hint="default"/>
      </w:rPr>
    </w:lvl>
    <w:lvl w:ilvl="5" w:tplc="040C0005" w:tentative="1">
      <w:start w:val="1"/>
      <w:numFmt w:val="bullet"/>
      <w:lvlText w:val=""/>
      <w:lvlJc w:val="left"/>
      <w:pPr>
        <w:ind w:left="4260" w:hanging="360"/>
      </w:pPr>
      <w:rPr>
        <w:rFonts w:ascii="Wingdings" w:hAnsi="Wingdings" w:hint="default"/>
      </w:rPr>
    </w:lvl>
    <w:lvl w:ilvl="6" w:tplc="040C0001" w:tentative="1">
      <w:start w:val="1"/>
      <w:numFmt w:val="bullet"/>
      <w:lvlText w:val=""/>
      <w:lvlJc w:val="left"/>
      <w:pPr>
        <w:ind w:left="4980" w:hanging="360"/>
      </w:pPr>
      <w:rPr>
        <w:rFonts w:ascii="Symbol" w:hAnsi="Symbol" w:hint="default"/>
      </w:rPr>
    </w:lvl>
    <w:lvl w:ilvl="7" w:tplc="040C0003" w:tentative="1">
      <w:start w:val="1"/>
      <w:numFmt w:val="bullet"/>
      <w:lvlText w:val="o"/>
      <w:lvlJc w:val="left"/>
      <w:pPr>
        <w:ind w:left="5700" w:hanging="360"/>
      </w:pPr>
      <w:rPr>
        <w:rFonts w:ascii="Courier New" w:hAnsi="Courier New" w:cs="Courier New" w:hint="default"/>
      </w:rPr>
    </w:lvl>
    <w:lvl w:ilvl="8" w:tplc="040C0005" w:tentative="1">
      <w:start w:val="1"/>
      <w:numFmt w:val="bullet"/>
      <w:lvlText w:val=""/>
      <w:lvlJc w:val="left"/>
      <w:pPr>
        <w:ind w:left="6420" w:hanging="360"/>
      </w:pPr>
      <w:rPr>
        <w:rFonts w:ascii="Wingdings" w:hAnsi="Wingdings" w:hint="default"/>
      </w:rPr>
    </w:lvl>
  </w:abstractNum>
  <w:abstractNum w:abstractNumId="25" w15:restartNumberingAfterBreak="0">
    <w:nsid w:val="770B33E8"/>
    <w:multiLevelType w:val="multilevel"/>
    <w:tmpl w:val="0B38BD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753037E"/>
    <w:multiLevelType w:val="hybridMultilevel"/>
    <w:tmpl w:val="D3CCEF62"/>
    <w:lvl w:ilvl="0" w:tplc="DFE4B34A">
      <w:start w:val="1"/>
      <w:numFmt w:val="bullet"/>
      <w:lvlText w:val="-"/>
      <w:lvlJc w:val="left"/>
      <w:pPr>
        <w:ind w:left="720" w:hanging="360"/>
      </w:pPr>
      <w:rPr>
        <w:rFonts w:ascii="Calibri" w:hAnsi="Calibri"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CAE6ABD"/>
    <w:multiLevelType w:val="hybridMultilevel"/>
    <w:tmpl w:val="D02A8480"/>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8" w15:restartNumberingAfterBreak="0">
    <w:nsid w:val="7D2F5722"/>
    <w:multiLevelType w:val="hybridMultilevel"/>
    <w:tmpl w:val="D8F84E3A"/>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7D60245B"/>
    <w:multiLevelType w:val="hybridMultilevel"/>
    <w:tmpl w:val="EE887BE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15"/>
  </w:num>
  <w:num w:numId="3">
    <w:abstractNumId w:val="1"/>
  </w:num>
  <w:num w:numId="4">
    <w:abstractNumId w:val="8"/>
  </w:num>
  <w:num w:numId="5">
    <w:abstractNumId w:val="6"/>
  </w:num>
  <w:num w:numId="6">
    <w:abstractNumId w:val="5"/>
  </w:num>
  <w:num w:numId="7">
    <w:abstractNumId w:val="10"/>
  </w:num>
  <w:num w:numId="8">
    <w:abstractNumId w:val="11"/>
  </w:num>
  <w:num w:numId="9">
    <w:abstractNumId w:val="27"/>
  </w:num>
  <w:num w:numId="10">
    <w:abstractNumId w:val="16"/>
  </w:num>
  <w:num w:numId="11">
    <w:abstractNumId w:val="13"/>
  </w:num>
  <w:num w:numId="12">
    <w:abstractNumId w:val="18"/>
  </w:num>
  <w:num w:numId="13">
    <w:abstractNumId w:val="23"/>
  </w:num>
  <w:num w:numId="14">
    <w:abstractNumId w:val="20"/>
  </w:num>
  <w:num w:numId="15">
    <w:abstractNumId w:val="14"/>
  </w:num>
  <w:num w:numId="16">
    <w:abstractNumId w:val="21"/>
  </w:num>
  <w:num w:numId="17">
    <w:abstractNumId w:val="7"/>
  </w:num>
  <w:num w:numId="18">
    <w:abstractNumId w:val="3"/>
  </w:num>
  <w:num w:numId="19">
    <w:abstractNumId w:val="2"/>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num>
  <w:num w:numId="31">
    <w:abstractNumId w:val="4"/>
  </w:num>
  <w:num w:numId="32">
    <w:abstractNumId w:val="28"/>
  </w:num>
  <w:num w:numId="33">
    <w:abstractNumId w:val="25"/>
  </w:num>
  <w:num w:numId="34">
    <w:abstractNumId w:val="22"/>
  </w:num>
  <w:num w:numId="35">
    <w:abstractNumId w:val="19"/>
  </w:num>
  <w:num w:numId="36">
    <w:abstractNumId w:val="24"/>
  </w:num>
  <w:num w:numId="37">
    <w:abstractNumId w:val="12"/>
  </w:num>
  <w:num w:numId="38">
    <w:abstractNumId w:val="0"/>
  </w:num>
  <w:num w:numId="39">
    <w:abstractNumId w:val="17"/>
  </w:num>
  <w:num w:numId="40">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trackRevisions/>
  <w:defaultTabStop w:val="709"/>
  <w:hyphenationZone w:val="425"/>
  <w:characterSpacingControl w:val="doNotCompress"/>
  <w:hdrShapeDefaults>
    <o:shapedefaults v:ext="edit" spidmax="148481"/>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D59"/>
    <w:rsid w:val="00002215"/>
    <w:rsid w:val="000055B5"/>
    <w:rsid w:val="00007A22"/>
    <w:rsid w:val="00007F14"/>
    <w:rsid w:val="00010A66"/>
    <w:rsid w:val="00012AD3"/>
    <w:rsid w:val="00015BD9"/>
    <w:rsid w:val="0001712F"/>
    <w:rsid w:val="00017796"/>
    <w:rsid w:val="0001785C"/>
    <w:rsid w:val="0002121A"/>
    <w:rsid w:val="00025C28"/>
    <w:rsid w:val="00027298"/>
    <w:rsid w:val="00027D8C"/>
    <w:rsid w:val="000306B5"/>
    <w:rsid w:val="00030D4E"/>
    <w:rsid w:val="00034A58"/>
    <w:rsid w:val="00034E7E"/>
    <w:rsid w:val="00041DCB"/>
    <w:rsid w:val="00042C7E"/>
    <w:rsid w:val="00043687"/>
    <w:rsid w:val="0004462F"/>
    <w:rsid w:val="0004499D"/>
    <w:rsid w:val="00047F33"/>
    <w:rsid w:val="00053DB3"/>
    <w:rsid w:val="0005566A"/>
    <w:rsid w:val="00062654"/>
    <w:rsid w:val="000637C6"/>
    <w:rsid w:val="00065206"/>
    <w:rsid w:val="00070975"/>
    <w:rsid w:val="00071F1C"/>
    <w:rsid w:val="00074424"/>
    <w:rsid w:val="00076E6F"/>
    <w:rsid w:val="000777BD"/>
    <w:rsid w:val="0008049E"/>
    <w:rsid w:val="00081B5E"/>
    <w:rsid w:val="000833A2"/>
    <w:rsid w:val="00085F2C"/>
    <w:rsid w:val="000870FB"/>
    <w:rsid w:val="00092E2B"/>
    <w:rsid w:val="00093294"/>
    <w:rsid w:val="0009373D"/>
    <w:rsid w:val="000938FA"/>
    <w:rsid w:val="00093B64"/>
    <w:rsid w:val="00094566"/>
    <w:rsid w:val="00097F65"/>
    <w:rsid w:val="000A1D21"/>
    <w:rsid w:val="000A6746"/>
    <w:rsid w:val="000A7F57"/>
    <w:rsid w:val="000B15C1"/>
    <w:rsid w:val="000B1717"/>
    <w:rsid w:val="000B474C"/>
    <w:rsid w:val="000B6101"/>
    <w:rsid w:val="000B7223"/>
    <w:rsid w:val="000C0693"/>
    <w:rsid w:val="000C22C3"/>
    <w:rsid w:val="000C2EFF"/>
    <w:rsid w:val="000C58EE"/>
    <w:rsid w:val="000C5A58"/>
    <w:rsid w:val="000C66BA"/>
    <w:rsid w:val="000C6C1D"/>
    <w:rsid w:val="000D1F7F"/>
    <w:rsid w:val="000D2021"/>
    <w:rsid w:val="000D234F"/>
    <w:rsid w:val="000D26C3"/>
    <w:rsid w:val="000D4287"/>
    <w:rsid w:val="000D6122"/>
    <w:rsid w:val="000D6BE5"/>
    <w:rsid w:val="000E0CCF"/>
    <w:rsid w:val="000E1287"/>
    <w:rsid w:val="000E1CAD"/>
    <w:rsid w:val="000E2154"/>
    <w:rsid w:val="000E4273"/>
    <w:rsid w:val="000E4881"/>
    <w:rsid w:val="000E55C5"/>
    <w:rsid w:val="000E59D6"/>
    <w:rsid w:val="000E6606"/>
    <w:rsid w:val="000E683C"/>
    <w:rsid w:val="000E6BBE"/>
    <w:rsid w:val="000F346A"/>
    <w:rsid w:val="000F3A22"/>
    <w:rsid w:val="000F46C5"/>
    <w:rsid w:val="000F712B"/>
    <w:rsid w:val="00105A38"/>
    <w:rsid w:val="00111EF7"/>
    <w:rsid w:val="00113931"/>
    <w:rsid w:val="0011462B"/>
    <w:rsid w:val="00120A4D"/>
    <w:rsid w:val="00120DA0"/>
    <w:rsid w:val="00122FBB"/>
    <w:rsid w:val="00123C24"/>
    <w:rsid w:val="00123E7D"/>
    <w:rsid w:val="0012583B"/>
    <w:rsid w:val="00132E56"/>
    <w:rsid w:val="0013383C"/>
    <w:rsid w:val="00134B49"/>
    <w:rsid w:val="00134D15"/>
    <w:rsid w:val="00135140"/>
    <w:rsid w:val="001358CA"/>
    <w:rsid w:val="00135E72"/>
    <w:rsid w:val="001363FE"/>
    <w:rsid w:val="00137555"/>
    <w:rsid w:val="001422C0"/>
    <w:rsid w:val="001425AA"/>
    <w:rsid w:val="001429F1"/>
    <w:rsid w:val="001466D3"/>
    <w:rsid w:val="001466D9"/>
    <w:rsid w:val="001504D6"/>
    <w:rsid w:val="001664AD"/>
    <w:rsid w:val="00166E03"/>
    <w:rsid w:val="00167349"/>
    <w:rsid w:val="00167679"/>
    <w:rsid w:val="0016795B"/>
    <w:rsid w:val="001703D9"/>
    <w:rsid w:val="00171CA2"/>
    <w:rsid w:val="00174C7A"/>
    <w:rsid w:val="00175713"/>
    <w:rsid w:val="00176F1C"/>
    <w:rsid w:val="0017788A"/>
    <w:rsid w:val="00177D8A"/>
    <w:rsid w:val="00180C30"/>
    <w:rsid w:val="00184528"/>
    <w:rsid w:val="00186666"/>
    <w:rsid w:val="001869D9"/>
    <w:rsid w:val="00190811"/>
    <w:rsid w:val="00191A54"/>
    <w:rsid w:val="00191B6B"/>
    <w:rsid w:val="00192128"/>
    <w:rsid w:val="00192517"/>
    <w:rsid w:val="0019389C"/>
    <w:rsid w:val="00194940"/>
    <w:rsid w:val="00194CA7"/>
    <w:rsid w:val="00195666"/>
    <w:rsid w:val="00195D1C"/>
    <w:rsid w:val="00196EEC"/>
    <w:rsid w:val="001979A6"/>
    <w:rsid w:val="001A056A"/>
    <w:rsid w:val="001A137A"/>
    <w:rsid w:val="001A5BD6"/>
    <w:rsid w:val="001A70F5"/>
    <w:rsid w:val="001A7D7E"/>
    <w:rsid w:val="001B19C6"/>
    <w:rsid w:val="001B1D2E"/>
    <w:rsid w:val="001B220C"/>
    <w:rsid w:val="001B226A"/>
    <w:rsid w:val="001B458B"/>
    <w:rsid w:val="001B4834"/>
    <w:rsid w:val="001B55C1"/>
    <w:rsid w:val="001B584E"/>
    <w:rsid w:val="001B7107"/>
    <w:rsid w:val="001C0F00"/>
    <w:rsid w:val="001C120E"/>
    <w:rsid w:val="001C22ED"/>
    <w:rsid w:val="001C2831"/>
    <w:rsid w:val="001C28A5"/>
    <w:rsid w:val="001C39AB"/>
    <w:rsid w:val="001C57E9"/>
    <w:rsid w:val="001C62DF"/>
    <w:rsid w:val="001D0307"/>
    <w:rsid w:val="001D12CE"/>
    <w:rsid w:val="001D2308"/>
    <w:rsid w:val="001D2840"/>
    <w:rsid w:val="001D2DBB"/>
    <w:rsid w:val="001D76FE"/>
    <w:rsid w:val="001D7CE8"/>
    <w:rsid w:val="001E13C2"/>
    <w:rsid w:val="001E177E"/>
    <w:rsid w:val="001E1C15"/>
    <w:rsid w:val="001E2B12"/>
    <w:rsid w:val="001E31C6"/>
    <w:rsid w:val="001E4421"/>
    <w:rsid w:val="001E52CD"/>
    <w:rsid w:val="001E5B8E"/>
    <w:rsid w:val="001F0099"/>
    <w:rsid w:val="001F0EB3"/>
    <w:rsid w:val="001F1103"/>
    <w:rsid w:val="001F2B61"/>
    <w:rsid w:val="001F4D30"/>
    <w:rsid w:val="001F653B"/>
    <w:rsid w:val="001F6AD3"/>
    <w:rsid w:val="001F6F60"/>
    <w:rsid w:val="001F6F77"/>
    <w:rsid w:val="002028DE"/>
    <w:rsid w:val="00202F31"/>
    <w:rsid w:val="00205FE9"/>
    <w:rsid w:val="002102C6"/>
    <w:rsid w:val="002142C4"/>
    <w:rsid w:val="002229AE"/>
    <w:rsid w:val="00225D64"/>
    <w:rsid w:val="002268E5"/>
    <w:rsid w:val="002306DC"/>
    <w:rsid w:val="00232B70"/>
    <w:rsid w:val="00235202"/>
    <w:rsid w:val="00237081"/>
    <w:rsid w:val="002424DF"/>
    <w:rsid w:val="002433E6"/>
    <w:rsid w:val="00243C46"/>
    <w:rsid w:val="002472BA"/>
    <w:rsid w:val="00251296"/>
    <w:rsid w:val="00251D60"/>
    <w:rsid w:val="00252608"/>
    <w:rsid w:val="002567F3"/>
    <w:rsid w:val="00257B9C"/>
    <w:rsid w:val="00261027"/>
    <w:rsid w:val="002632BF"/>
    <w:rsid w:val="0026331A"/>
    <w:rsid w:val="00265C4C"/>
    <w:rsid w:val="0026661B"/>
    <w:rsid w:val="00267752"/>
    <w:rsid w:val="002678DE"/>
    <w:rsid w:val="00267C66"/>
    <w:rsid w:val="0027099D"/>
    <w:rsid w:val="002724BE"/>
    <w:rsid w:val="00273816"/>
    <w:rsid w:val="0027673B"/>
    <w:rsid w:val="00276812"/>
    <w:rsid w:val="00277729"/>
    <w:rsid w:val="00280078"/>
    <w:rsid w:val="002814C9"/>
    <w:rsid w:val="0028192F"/>
    <w:rsid w:val="002819B2"/>
    <w:rsid w:val="00282047"/>
    <w:rsid w:val="0028208D"/>
    <w:rsid w:val="002829FA"/>
    <w:rsid w:val="00282F61"/>
    <w:rsid w:val="00284599"/>
    <w:rsid w:val="002868F7"/>
    <w:rsid w:val="002869E3"/>
    <w:rsid w:val="002953EE"/>
    <w:rsid w:val="00297E96"/>
    <w:rsid w:val="002A032C"/>
    <w:rsid w:val="002A103F"/>
    <w:rsid w:val="002A1273"/>
    <w:rsid w:val="002A7707"/>
    <w:rsid w:val="002B04F6"/>
    <w:rsid w:val="002B26D9"/>
    <w:rsid w:val="002B4DD4"/>
    <w:rsid w:val="002B5940"/>
    <w:rsid w:val="002B73A3"/>
    <w:rsid w:val="002C0CB5"/>
    <w:rsid w:val="002C131E"/>
    <w:rsid w:val="002C21A0"/>
    <w:rsid w:val="002C5CC2"/>
    <w:rsid w:val="002C6B99"/>
    <w:rsid w:val="002D080F"/>
    <w:rsid w:val="002D133D"/>
    <w:rsid w:val="002D22AA"/>
    <w:rsid w:val="002D315F"/>
    <w:rsid w:val="002D4288"/>
    <w:rsid w:val="002D4CEC"/>
    <w:rsid w:val="002D5FBB"/>
    <w:rsid w:val="002E1B61"/>
    <w:rsid w:val="002E2B1D"/>
    <w:rsid w:val="002E2F5D"/>
    <w:rsid w:val="002E333D"/>
    <w:rsid w:val="002E3DB1"/>
    <w:rsid w:val="002E50CA"/>
    <w:rsid w:val="002E679F"/>
    <w:rsid w:val="002F00A7"/>
    <w:rsid w:val="002F1165"/>
    <w:rsid w:val="002F3CD7"/>
    <w:rsid w:val="002F3CEC"/>
    <w:rsid w:val="002F4483"/>
    <w:rsid w:val="002F54AC"/>
    <w:rsid w:val="002F6AB9"/>
    <w:rsid w:val="002F7238"/>
    <w:rsid w:val="002F73F9"/>
    <w:rsid w:val="002F75B7"/>
    <w:rsid w:val="00300C89"/>
    <w:rsid w:val="00300ECE"/>
    <w:rsid w:val="00301769"/>
    <w:rsid w:val="0030178C"/>
    <w:rsid w:val="00301BE6"/>
    <w:rsid w:val="00303314"/>
    <w:rsid w:val="0030533C"/>
    <w:rsid w:val="0030553F"/>
    <w:rsid w:val="00312E23"/>
    <w:rsid w:val="00313765"/>
    <w:rsid w:val="0031437E"/>
    <w:rsid w:val="00314524"/>
    <w:rsid w:val="0031647E"/>
    <w:rsid w:val="00321914"/>
    <w:rsid w:val="00325667"/>
    <w:rsid w:val="00330D2A"/>
    <w:rsid w:val="00331621"/>
    <w:rsid w:val="00331FDC"/>
    <w:rsid w:val="0033256D"/>
    <w:rsid w:val="003339CC"/>
    <w:rsid w:val="00335283"/>
    <w:rsid w:val="003359CD"/>
    <w:rsid w:val="00336339"/>
    <w:rsid w:val="00336493"/>
    <w:rsid w:val="00337A16"/>
    <w:rsid w:val="003403D1"/>
    <w:rsid w:val="00340CFC"/>
    <w:rsid w:val="003427F2"/>
    <w:rsid w:val="00342A7C"/>
    <w:rsid w:val="003452CA"/>
    <w:rsid w:val="00345DC3"/>
    <w:rsid w:val="003461A3"/>
    <w:rsid w:val="00347713"/>
    <w:rsid w:val="003517E8"/>
    <w:rsid w:val="00354341"/>
    <w:rsid w:val="0035470F"/>
    <w:rsid w:val="00354AD0"/>
    <w:rsid w:val="00355AAE"/>
    <w:rsid w:val="00356F83"/>
    <w:rsid w:val="00360C30"/>
    <w:rsid w:val="00366498"/>
    <w:rsid w:val="003705A9"/>
    <w:rsid w:val="0037190F"/>
    <w:rsid w:val="003743AA"/>
    <w:rsid w:val="0037538F"/>
    <w:rsid w:val="00381436"/>
    <w:rsid w:val="00381CFE"/>
    <w:rsid w:val="00381EFE"/>
    <w:rsid w:val="00383E83"/>
    <w:rsid w:val="00385626"/>
    <w:rsid w:val="003856D9"/>
    <w:rsid w:val="00386890"/>
    <w:rsid w:val="003914F8"/>
    <w:rsid w:val="00391A8A"/>
    <w:rsid w:val="00392AF3"/>
    <w:rsid w:val="00393CEC"/>
    <w:rsid w:val="00394201"/>
    <w:rsid w:val="003942AA"/>
    <w:rsid w:val="00396218"/>
    <w:rsid w:val="003972B2"/>
    <w:rsid w:val="003979A5"/>
    <w:rsid w:val="003A0386"/>
    <w:rsid w:val="003A257B"/>
    <w:rsid w:val="003A3A0E"/>
    <w:rsid w:val="003A45FE"/>
    <w:rsid w:val="003A5E10"/>
    <w:rsid w:val="003A67FE"/>
    <w:rsid w:val="003B21E1"/>
    <w:rsid w:val="003B428E"/>
    <w:rsid w:val="003B6C69"/>
    <w:rsid w:val="003C28A0"/>
    <w:rsid w:val="003C306D"/>
    <w:rsid w:val="003C58CC"/>
    <w:rsid w:val="003C5C46"/>
    <w:rsid w:val="003D172A"/>
    <w:rsid w:val="003D1E1A"/>
    <w:rsid w:val="003D3036"/>
    <w:rsid w:val="003D38FE"/>
    <w:rsid w:val="003D3D25"/>
    <w:rsid w:val="003D577A"/>
    <w:rsid w:val="003D5A34"/>
    <w:rsid w:val="003D733C"/>
    <w:rsid w:val="003E1111"/>
    <w:rsid w:val="003E1530"/>
    <w:rsid w:val="003E2BA4"/>
    <w:rsid w:val="003E4A55"/>
    <w:rsid w:val="003E66E3"/>
    <w:rsid w:val="003E69BA"/>
    <w:rsid w:val="003E6F45"/>
    <w:rsid w:val="003F11F6"/>
    <w:rsid w:val="003F137E"/>
    <w:rsid w:val="003F41AE"/>
    <w:rsid w:val="003F601B"/>
    <w:rsid w:val="00400A1D"/>
    <w:rsid w:val="00401912"/>
    <w:rsid w:val="00402D63"/>
    <w:rsid w:val="00403065"/>
    <w:rsid w:val="00403864"/>
    <w:rsid w:val="004046C1"/>
    <w:rsid w:val="004105B4"/>
    <w:rsid w:val="0041443C"/>
    <w:rsid w:val="004145FB"/>
    <w:rsid w:val="00414B68"/>
    <w:rsid w:val="00414CA4"/>
    <w:rsid w:val="00415733"/>
    <w:rsid w:val="00416D07"/>
    <w:rsid w:val="00417556"/>
    <w:rsid w:val="004179E1"/>
    <w:rsid w:val="00420092"/>
    <w:rsid w:val="00420102"/>
    <w:rsid w:val="00420183"/>
    <w:rsid w:val="004202A5"/>
    <w:rsid w:val="004212C7"/>
    <w:rsid w:val="004221D0"/>
    <w:rsid w:val="004235F2"/>
    <w:rsid w:val="00423A84"/>
    <w:rsid w:val="004251F3"/>
    <w:rsid w:val="00431C07"/>
    <w:rsid w:val="004325B7"/>
    <w:rsid w:val="00433461"/>
    <w:rsid w:val="004337CD"/>
    <w:rsid w:val="00434861"/>
    <w:rsid w:val="0043611C"/>
    <w:rsid w:val="0043765A"/>
    <w:rsid w:val="0044033F"/>
    <w:rsid w:val="004422FF"/>
    <w:rsid w:val="0044237B"/>
    <w:rsid w:val="00444505"/>
    <w:rsid w:val="00445054"/>
    <w:rsid w:val="00446073"/>
    <w:rsid w:val="00447C6D"/>
    <w:rsid w:val="00450E69"/>
    <w:rsid w:val="00455ADF"/>
    <w:rsid w:val="00455F71"/>
    <w:rsid w:val="0046094C"/>
    <w:rsid w:val="00460D86"/>
    <w:rsid w:val="00461AFD"/>
    <w:rsid w:val="004626C0"/>
    <w:rsid w:val="00467490"/>
    <w:rsid w:val="0047185D"/>
    <w:rsid w:val="00472A30"/>
    <w:rsid w:val="004732D3"/>
    <w:rsid w:val="004766CF"/>
    <w:rsid w:val="0047696F"/>
    <w:rsid w:val="00476E0F"/>
    <w:rsid w:val="00482635"/>
    <w:rsid w:val="004829DA"/>
    <w:rsid w:val="004835BA"/>
    <w:rsid w:val="00483686"/>
    <w:rsid w:val="004857E2"/>
    <w:rsid w:val="00485A91"/>
    <w:rsid w:val="00487DED"/>
    <w:rsid w:val="00490D59"/>
    <w:rsid w:val="004919A1"/>
    <w:rsid w:val="004922EA"/>
    <w:rsid w:val="004935EF"/>
    <w:rsid w:val="00493AD2"/>
    <w:rsid w:val="0049436A"/>
    <w:rsid w:val="00495BDB"/>
    <w:rsid w:val="00497EF8"/>
    <w:rsid w:val="004A1DCB"/>
    <w:rsid w:val="004A5E74"/>
    <w:rsid w:val="004A6291"/>
    <w:rsid w:val="004A6E0F"/>
    <w:rsid w:val="004A7CF8"/>
    <w:rsid w:val="004B0513"/>
    <w:rsid w:val="004B32D7"/>
    <w:rsid w:val="004B64E3"/>
    <w:rsid w:val="004B6F08"/>
    <w:rsid w:val="004B7498"/>
    <w:rsid w:val="004C0CB9"/>
    <w:rsid w:val="004C37DC"/>
    <w:rsid w:val="004C46CD"/>
    <w:rsid w:val="004C6E0F"/>
    <w:rsid w:val="004D2971"/>
    <w:rsid w:val="004D601A"/>
    <w:rsid w:val="004E1EB0"/>
    <w:rsid w:val="004E212D"/>
    <w:rsid w:val="004E2494"/>
    <w:rsid w:val="004E393F"/>
    <w:rsid w:val="004F016A"/>
    <w:rsid w:val="004F4719"/>
    <w:rsid w:val="004F4A55"/>
    <w:rsid w:val="004F752C"/>
    <w:rsid w:val="005036ED"/>
    <w:rsid w:val="00503785"/>
    <w:rsid w:val="0050563C"/>
    <w:rsid w:val="00506BCA"/>
    <w:rsid w:val="0050796E"/>
    <w:rsid w:val="0051005D"/>
    <w:rsid w:val="0051281C"/>
    <w:rsid w:val="00514A32"/>
    <w:rsid w:val="00514D54"/>
    <w:rsid w:val="005150CC"/>
    <w:rsid w:val="0051542B"/>
    <w:rsid w:val="005164F5"/>
    <w:rsid w:val="005212F7"/>
    <w:rsid w:val="005253FC"/>
    <w:rsid w:val="00526AB2"/>
    <w:rsid w:val="00526E7E"/>
    <w:rsid w:val="00531A0B"/>
    <w:rsid w:val="00533B4F"/>
    <w:rsid w:val="00533F79"/>
    <w:rsid w:val="005345C1"/>
    <w:rsid w:val="00536015"/>
    <w:rsid w:val="00536131"/>
    <w:rsid w:val="00537822"/>
    <w:rsid w:val="00545FF3"/>
    <w:rsid w:val="00547E6E"/>
    <w:rsid w:val="00550F76"/>
    <w:rsid w:val="00551BAC"/>
    <w:rsid w:val="00552E5D"/>
    <w:rsid w:val="0056025A"/>
    <w:rsid w:val="00561900"/>
    <w:rsid w:val="00561A41"/>
    <w:rsid w:val="00561EB2"/>
    <w:rsid w:val="0056446D"/>
    <w:rsid w:val="00570E88"/>
    <w:rsid w:val="005713EC"/>
    <w:rsid w:val="0057510B"/>
    <w:rsid w:val="0057547E"/>
    <w:rsid w:val="0057790C"/>
    <w:rsid w:val="00583CC7"/>
    <w:rsid w:val="00585DAD"/>
    <w:rsid w:val="005903DD"/>
    <w:rsid w:val="00592842"/>
    <w:rsid w:val="005935F0"/>
    <w:rsid w:val="00597F73"/>
    <w:rsid w:val="005A0C24"/>
    <w:rsid w:val="005A30CF"/>
    <w:rsid w:val="005A48D4"/>
    <w:rsid w:val="005A61B4"/>
    <w:rsid w:val="005B28EA"/>
    <w:rsid w:val="005B3E74"/>
    <w:rsid w:val="005B59CB"/>
    <w:rsid w:val="005B618B"/>
    <w:rsid w:val="005B62CA"/>
    <w:rsid w:val="005B737D"/>
    <w:rsid w:val="005C09F0"/>
    <w:rsid w:val="005C3E41"/>
    <w:rsid w:val="005C4A18"/>
    <w:rsid w:val="005C6143"/>
    <w:rsid w:val="005C7367"/>
    <w:rsid w:val="005C7FB6"/>
    <w:rsid w:val="005D2066"/>
    <w:rsid w:val="005D3281"/>
    <w:rsid w:val="005D35E4"/>
    <w:rsid w:val="005D3B52"/>
    <w:rsid w:val="005D4769"/>
    <w:rsid w:val="005D5233"/>
    <w:rsid w:val="005E4898"/>
    <w:rsid w:val="005F22E9"/>
    <w:rsid w:val="005F3AF4"/>
    <w:rsid w:val="005F45EC"/>
    <w:rsid w:val="005F4939"/>
    <w:rsid w:val="005F4C7B"/>
    <w:rsid w:val="005F6019"/>
    <w:rsid w:val="0060381A"/>
    <w:rsid w:val="00604821"/>
    <w:rsid w:val="00605044"/>
    <w:rsid w:val="00611B18"/>
    <w:rsid w:val="00611D91"/>
    <w:rsid w:val="00612EE2"/>
    <w:rsid w:val="006139D8"/>
    <w:rsid w:val="00614847"/>
    <w:rsid w:val="006155EB"/>
    <w:rsid w:val="006210D9"/>
    <w:rsid w:val="00623AD5"/>
    <w:rsid w:val="00625E7E"/>
    <w:rsid w:val="0062653B"/>
    <w:rsid w:val="00626841"/>
    <w:rsid w:val="00626A1E"/>
    <w:rsid w:val="006314CF"/>
    <w:rsid w:val="00632819"/>
    <w:rsid w:val="00632E30"/>
    <w:rsid w:val="006349CD"/>
    <w:rsid w:val="00635B10"/>
    <w:rsid w:val="0063699F"/>
    <w:rsid w:val="006402B5"/>
    <w:rsid w:val="00642B0D"/>
    <w:rsid w:val="006434A3"/>
    <w:rsid w:val="00643E6D"/>
    <w:rsid w:val="00645869"/>
    <w:rsid w:val="00646FE2"/>
    <w:rsid w:val="00647F40"/>
    <w:rsid w:val="0065045A"/>
    <w:rsid w:val="00650528"/>
    <w:rsid w:val="00650C2A"/>
    <w:rsid w:val="00651D92"/>
    <w:rsid w:val="00651FDB"/>
    <w:rsid w:val="00656E82"/>
    <w:rsid w:val="0066336D"/>
    <w:rsid w:val="00663A8E"/>
    <w:rsid w:val="006662A9"/>
    <w:rsid w:val="0067225A"/>
    <w:rsid w:val="00673A69"/>
    <w:rsid w:val="00673BAB"/>
    <w:rsid w:val="00675145"/>
    <w:rsid w:val="0067569C"/>
    <w:rsid w:val="00676428"/>
    <w:rsid w:val="00681FCB"/>
    <w:rsid w:val="0068228F"/>
    <w:rsid w:val="00685520"/>
    <w:rsid w:val="006856AE"/>
    <w:rsid w:val="00687E26"/>
    <w:rsid w:val="00691F06"/>
    <w:rsid w:val="0069503A"/>
    <w:rsid w:val="00695FFE"/>
    <w:rsid w:val="006969D8"/>
    <w:rsid w:val="00696EB7"/>
    <w:rsid w:val="006A1813"/>
    <w:rsid w:val="006A1AD0"/>
    <w:rsid w:val="006A206F"/>
    <w:rsid w:val="006A3188"/>
    <w:rsid w:val="006A39D7"/>
    <w:rsid w:val="006A5620"/>
    <w:rsid w:val="006A6197"/>
    <w:rsid w:val="006A667F"/>
    <w:rsid w:val="006B26BD"/>
    <w:rsid w:val="006B2F36"/>
    <w:rsid w:val="006B3B1C"/>
    <w:rsid w:val="006B5345"/>
    <w:rsid w:val="006B7875"/>
    <w:rsid w:val="006B7E3A"/>
    <w:rsid w:val="006C04A1"/>
    <w:rsid w:val="006C2331"/>
    <w:rsid w:val="006C4D9E"/>
    <w:rsid w:val="006D0895"/>
    <w:rsid w:val="006D160A"/>
    <w:rsid w:val="006D1868"/>
    <w:rsid w:val="006D1AE7"/>
    <w:rsid w:val="006D226A"/>
    <w:rsid w:val="006D3062"/>
    <w:rsid w:val="006D3AAE"/>
    <w:rsid w:val="006D772F"/>
    <w:rsid w:val="006D77BC"/>
    <w:rsid w:val="006E1292"/>
    <w:rsid w:val="006E2354"/>
    <w:rsid w:val="006E2FC7"/>
    <w:rsid w:val="006E30FC"/>
    <w:rsid w:val="006E3F7F"/>
    <w:rsid w:val="006E48A6"/>
    <w:rsid w:val="006F01B9"/>
    <w:rsid w:val="006F0726"/>
    <w:rsid w:val="006F479E"/>
    <w:rsid w:val="006F4ED6"/>
    <w:rsid w:val="006F4EEC"/>
    <w:rsid w:val="007027F8"/>
    <w:rsid w:val="00702950"/>
    <w:rsid w:val="00705B44"/>
    <w:rsid w:val="00710BCA"/>
    <w:rsid w:val="00713389"/>
    <w:rsid w:val="007140BB"/>
    <w:rsid w:val="00714511"/>
    <w:rsid w:val="00715756"/>
    <w:rsid w:val="00715F9E"/>
    <w:rsid w:val="00716975"/>
    <w:rsid w:val="00716AFB"/>
    <w:rsid w:val="00717C05"/>
    <w:rsid w:val="00717FAF"/>
    <w:rsid w:val="00720300"/>
    <w:rsid w:val="00721E1F"/>
    <w:rsid w:val="00721F64"/>
    <w:rsid w:val="00721FD7"/>
    <w:rsid w:val="00722E7E"/>
    <w:rsid w:val="00724531"/>
    <w:rsid w:val="00725F9F"/>
    <w:rsid w:val="0072622E"/>
    <w:rsid w:val="0072700E"/>
    <w:rsid w:val="00727493"/>
    <w:rsid w:val="00733DE0"/>
    <w:rsid w:val="00733F2C"/>
    <w:rsid w:val="00734E0F"/>
    <w:rsid w:val="00736AD7"/>
    <w:rsid w:val="00741602"/>
    <w:rsid w:val="00742EF2"/>
    <w:rsid w:val="00752524"/>
    <w:rsid w:val="007529CE"/>
    <w:rsid w:val="00753DB3"/>
    <w:rsid w:val="007551C0"/>
    <w:rsid w:val="00755728"/>
    <w:rsid w:val="007561E1"/>
    <w:rsid w:val="00762835"/>
    <w:rsid w:val="0076428D"/>
    <w:rsid w:val="007642DF"/>
    <w:rsid w:val="007651FE"/>
    <w:rsid w:val="00767D79"/>
    <w:rsid w:val="007700A1"/>
    <w:rsid w:val="0077064C"/>
    <w:rsid w:val="00770B9D"/>
    <w:rsid w:val="00773293"/>
    <w:rsid w:val="00774118"/>
    <w:rsid w:val="0077411E"/>
    <w:rsid w:val="00774B2A"/>
    <w:rsid w:val="007756A7"/>
    <w:rsid w:val="00775AB7"/>
    <w:rsid w:val="00776E49"/>
    <w:rsid w:val="00782B58"/>
    <w:rsid w:val="0078377B"/>
    <w:rsid w:val="00784143"/>
    <w:rsid w:val="00786EB8"/>
    <w:rsid w:val="007919E6"/>
    <w:rsid w:val="00793FE8"/>
    <w:rsid w:val="00795082"/>
    <w:rsid w:val="00797A52"/>
    <w:rsid w:val="007A0DDE"/>
    <w:rsid w:val="007A19F1"/>
    <w:rsid w:val="007A1A8A"/>
    <w:rsid w:val="007A559E"/>
    <w:rsid w:val="007A6E79"/>
    <w:rsid w:val="007A77D1"/>
    <w:rsid w:val="007B0840"/>
    <w:rsid w:val="007B0F4C"/>
    <w:rsid w:val="007B20CD"/>
    <w:rsid w:val="007B5071"/>
    <w:rsid w:val="007B5525"/>
    <w:rsid w:val="007B79F0"/>
    <w:rsid w:val="007B7CA8"/>
    <w:rsid w:val="007B7D6A"/>
    <w:rsid w:val="007B7FD0"/>
    <w:rsid w:val="007C267A"/>
    <w:rsid w:val="007C3C76"/>
    <w:rsid w:val="007C4D40"/>
    <w:rsid w:val="007C7DA1"/>
    <w:rsid w:val="007C7E80"/>
    <w:rsid w:val="007D01BC"/>
    <w:rsid w:val="007D3F30"/>
    <w:rsid w:val="007D4479"/>
    <w:rsid w:val="007D4C85"/>
    <w:rsid w:val="007E03EA"/>
    <w:rsid w:val="007E0E7A"/>
    <w:rsid w:val="007E1795"/>
    <w:rsid w:val="007E25CA"/>
    <w:rsid w:val="007E476C"/>
    <w:rsid w:val="007E6706"/>
    <w:rsid w:val="007E691D"/>
    <w:rsid w:val="007F1686"/>
    <w:rsid w:val="007F23A9"/>
    <w:rsid w:val="007F3225"/>
    <w:rsid w:val="007F3E95"/>
    <w:rsid w:val="007F72B0"/>
    <w:rsid w:val="0080042D"/>
    <w:rsid w:val="008006AE"/>
    <w:rsid w:val="00801610"/>
    <w:rsid w:val="00801820"/>
    <w:rsid w:val="00802338"/>
    <w:rsid w:val="00804209"/>
    <w:rsid w:val="00806C2B"/>
    <w:rsid w:val="00812289"/>
    <w:rsid w:val="00830C2D"/>
    <w:rsid w:val="00831F1B"/>
    <w:rsid w:val="008323A0"/>
    <w:rsid w:val="00836623"/>
    <w:rsid w:val="008374C7"/>
    <w:rsid w:val="00841848"/>
    <w:rsid w:val="008426BC"/>
    <w:rsid w:val="00842CF4"/>
    <w:rsid w:val="008448AD"/>
    <w:rsid w:val="008450C0"/>
    <w:rsid w:val="008469E6"/>
    <w:rsid w:val="0084740C"/>
    <w:rsid w:val="00852B5B"/>
    <w:rsid w:val="00854296"/>
    <w:rsid w:val="00854CDF"/>
    <w:rsid w:val="00856144"/>
    <w:rsid w:val="0086176F"/>
    <w:rsid w:val="00862E1B"/>
    <w:rsid w:val="00864811"/>
    <w:rsid w:val="0086516C"/>
    <w:rsid w:val="00865DB7"/>
    <w:rsid w:val="00870352"/>
    <w:rsid w:val="00872648"/>
    <w:rsid w:val="008738FA"/>
    <w:rsid w:val="008753C3"/>
    <w:rsid w:val="00875571"/>
    <w:rsid w:val="00875936"/>
    <w:rsid w:val="00881401"/>
    <w:rsid w:val="0088238D"/>
    <w:rsid w:val="008829C3"/>
    <w:rsid w:val="00883DAC"/>
    <w:rsid w:val="00884288"/>
    <w:rsid w:val="00884FD6"/>
    <w:rsid w:val="00885297"/>
    <w:rsid w:val="00886345"/>
    <w:rsid w:val="008863F4"/>
    <w:rsid w:val="00886737"/>
    <w:rsid w:val="00887B0E"/>
    <w:rsid w:val="00890E68"/>
    <w:rsid w:val="00893406"/>
    <w:rsid w:val="00893AF8"/>
    <w:rsid w:val="00895A1A"/>
    <w:rsid w:val="008977AF"/>
    <w:rsid w:val="008A0DC3"/>
    <w:rsid w:val="008A4009"/>
    <w:rsid w:val="008A4B3B"/>
    <w:rsid w:val="008A4C99"/>
    <w:rsid w:val="008A52F8"/>
    <w:rsid w:val="008A59AD"/>
    <w:rsid w:val="008A6535"/>
    <w:rsid w:val="008A71CB"/>
    <w:rsid w:val="008B0293"/>
    <w:rsid w:val="008B0B6D"/>
    <w:rsid w:val="008B0E15"/>
    <w:rsid w:val="008B0ECE"/>
    <w:rsid w:val="008B11C8"/>
    <w:rsid w:val="008B2F18"/>
    <w:rsid w:val="008B31AB"/>
    <w:rsid w:val="008B713C"/>
    <w:rsid w:val="008C03B5"/>
    <w:rsid w:val="008C0584"/>
    <w:rsid w:val="008C1BC7"/>
    <w:rsid w:val="008C34A2"/>
    <w:rsid w:val="008C3D0A"/>
    <w:rsid w:val="008C512C"/>
    <w:rsid w:val="008C5FE1"/>
    <w:rsid w:val="008D0323"/>
    <w:rsid w:val="008D0AB9"/>
    <w:rsid w:val="008D201D"/>
    <w:rsid w:val="008D2827"/>
    <w:rsid w:val="008D30C1"/>
    <w:rsid w:val="008D351B"/>
    <w:rsid w:val="008D3863"/>
    <w:rsid w:val="008D49F6"/>
    <w:rsid w:val="008D52E8"/>
    <w:rsid w:val="008D76AC"/>
    <w:rsid w:val="008D7F63"/>
    <w:rsid w:val="008E258A"/>
    <w:rsid w:val="008E2D2B"/>
    <w:rsid w:val="008E3AD7"/>
    <w:rsid w:val="008E418B"/>
    <w:rsid w:val="008E787B"/>
    <w:rsid w:val="008F3390"/>
    <w:rsid w:val="008F388C"/>
    <w:rsid w:val="00900BF5"/>
    <w:rsid w:val="00906EB0"/>
    <w:rsid w:val="009104D3"/>
    <w:rsid w:val="00911195"/>
    <w:rsid w:val="00912D35"/>
    <w:rsid w:val="009139C8"/>
    <w:rsid w:val="00913EF1"/>
    <w:rsid w:val="00921A5C"/>
    <w:rsid w:val="00924D86"/>
    <w:rsid w:val="009254A8"/>
    <w:rsid w:val="0092612A"/>
    <w:rsid w:val="00926FEA"/>
    <w:rsid w:val="00927DE0"/>
    <w:rsid w:val="00932990"/>
    <w:rsid w:val="00935045"/>
    <w:rsid w:val="00935363"/>
    <w:rsid w:val="00936A84"/>
    <w:rsid w:val="00937494"/>
    <w:rsid w:val="00937655"/>
    <w:rsid w:val="00937C6D"/>
    <w:rsid w:val="00941FAE"/>
    <w:rsid w:val="00942411"/>
    <w:rsid w:val="0094382B"/>
    <w:rsid w:val="00943F1A"/>
    <w:rsid w:val="009449E2"/>
    <w:rsid w:val="009467FB"/>
    <w:rsid w:val="00946DDE"/>
    <w:rsid w:val="0095070E"/>
    <w:rsid w:val="009511BE"/>
    <w:rsid w:val="00952D8D"/>
    <w:rsid w:val="009530E1"/>
    <w:rsid w:val="00954698"/>
    <w:rsid w:val="00954820"/>
    <w:rsid w:val="00955392"/>
    <w:rsid w:val="00955439"/>
    <w:rsid w:val="0095724B"/>
    <w:rsid w:val="00957ED5"/>
    <w:rsid w:val="009629AA"/>
    <w:rsid w:val="00962FAD"/>
    <w:rsid w:val="009630E1"/>
    <w:rsid w:val="00967999"/>
    <w:rsid w:val="00970A09"/>
    <w:rsid w:val="00971121"/>
    <w:rsid w:val="00971C1C"/>
    <w:rsid w:val="00973D29"/>
    <w:rsid w:val="00975726"/>
    <w:rsid w:val="009760D3"/>
    <w:rsid w:val="009763FD"/>
    <w:rsid w:val="00976C71"/>
    <w:rsid w:val="0097758D"/>
    <w:rsid w:val="0098206E"/>
    <w:rsid w:val="009823B6"/>
    <w:rsid w:val="00985DE2"/>
    <w:rsid w:val="00987068"/>
    <w:rsid w:val="00987775"/>
    <w:rsid w:val="009948E7"/>
    <w:rsid w:val="0099576B"/>
    <w:rsid w:val="00996D2F"/>
    <w:rsid w:val="009A044D"/>
    <w:rsid w:val="009A32B3"/>
    <w:rsid w:val="009A39F7"/>
    <w:rsid w:val="009A426A"/>
    <w:rsid w:val="009B0304"/>
    <w:rsid w:val="009B09D3"/>
    <w:rsid w:val="009B0C11"/>
    <w:rsid w:val="009B1F0B"/>
    <w:rsid w:val="009B413D"/>
    <w:rsid w:val="009B608D"/>
    <w:rsid w:val="009B63E6"/>
    <w:rsid w:val="009B63F0"/>
    <w:rsid w:val="009C1D92"/>
    <w:rsid w:val="009C28BD"/>
    <w:rsid w:val="009C2CA4"/>
    <w:rsid w:val="009C7C59"/>
    <w:rsid w:val="009D0752"/>
    <w:rsid w:val="009D1D13"/>
    <w:rsid w:val="009D37E3"/>
    <w:rsid w:val="009D7217"/>
    <w:rsid w:val="009D7865"/>
    <w:rsid w:val="009D78AB"/>
    <w:rsid w:val="009E1313"/>
    <w:rsid w:val="009E1731"/>
    <w:rsid w:val="009E259C"/>
    <w:rsid w:val="009E50B1"/>
    <w:rsid w:val="009E530D"/>
    <w:rsid w:val="009E6A96"/>
    <w:rsid w:val="009F2DBB"/>
    <w:rsid w:val="009F55F3"/>
    <w:rsid w:val="009F7380"/>
    <w:rsid w:val="00A010B8"/>
    <w:rsid w:val="00A01479"/>
    <w:rsid w:val="00A041F7"/>
    <w:rsid w:val="00A04D7C"/>
    <w:rsid w:val="00A051F5"/>
    <w:rsid w:val="00A05C8A"/>
    <w:rsid w:val="00A05FA3"/>
    <w:rsid w:val="00A07107"/>
    <w:rsid w:val="00A07A7B"/>
    <w:rsid w:val="00A07DEA"/>
    <w:rsid w:val="00A12833"/>
    <w:rsid w:val="00A14B5B"/>
    <w:rsid w:val="00A15E81"/>
    <w:rsid w:val="00A1736C"/>
    <w:rsid w:val="00A20065"/>
    <w:rsid w:val="00A200E6"/>
    <w:rsid w:val="00A21656"/>
    <w:rsid w:val="00A21BA7"/>
    <w:rsid w:val="00A22E31"/>
    <w:rsid w:val="00A241F2"/>
    <w:rsid w:val="00A25CB3"/>
    <w:rsid w:val="00A30AF1"/>
    <w:rsid w:val="00A34456"/>
    <w:rsid w:val="00A346B7"/>
    <w:rsid w:val="00A366B3"/>
    <w:rsid w:val="00A3796C"/>
    <w:rsid w:val="00A40A57"/>
    <w:rsid w:val="00A435E9"/>
    <w:rsid w:val="00A439D4"/>
    <w:rsid w:val="00A43CC6"/>
    <w:rsid w:val="00A43F06"/>
    <w:rsid w:val="00A473F5"/>
    <w:rsid w:val="00A51F69"/>
    <w:rsid w:val="00A53A9E"/>
    <w:rsid w:val="00A54B13"/>
    <w:rsid w:val="00A55494"/>
    <w:rsid w:val="00A55671"/>
    <w:rsid w:val="00A56174"/>
    <w:rsid w:val="00A5627E"/>
    <w:rsid w:val="00A565AB"/>
    <w:rsid w:val="00A60AB4"/>
    <w:rsid w:val="00A61280"/>
    <w:rsid w:val="00A61E40"/>
    <w:rsid w:val="00A64C12"/>
    <w:rsid w:val="00A6504E"/>
    <w:rsid w:val="00A725FA"/>
    <w:rsid w:val="00A7315E"/>
    <w:rsid w:val="00A744A3"/>
    <w:rsid w:val="00A74B4D"/>
    <w:rsid w:val="00A7566B"/>
    <w:rsid w:val="00A7734F"/>
    <w:rsid w:val="00A824BA"/>
    <w:rsid w:val="00A848E6"/>
    <w:rsid w:val="00A87402"/>
    <w:rsid w:val="00A87526"/>
    <w:rsid w:val="00A9123A"/>
    <w:rsid w:val="00A91319"/>
    <w:rsid w:val="00A92111"/>
    <w:rsid w:val="00A92DAD"/>
    <w:rsid w:val="00A95360"/>
    <w:rsid w:val="00A956EB"/>
    <w:rsid w:val="00A975F9"/>
    <w:rsid w:val="00A9796A"/>
    <w:rsid w:val="00A97E33"/>
    <w:rsid w:val="00AA060B"/>
    <w:rsid w:val="00AA16F6"/>
    <w:rsid w:val="00AA17E1"/>
    <w:rsid w:val="00AA22DC"/>
    <w:rsid w:val="00AA4303"/>
    <w:rsid w:val="00AA478C"/>
    <w:rsid w:val="00AA53C0"/>
    <w:rsid w:val="00AA5952"/>
    <w:rsid w:val="00AB1911"/>
    <w:rsid w:val="00AB40F4"/>
    <w:rsid w:val="00AB56F1"/>
    <w:rsid w:val="00AB5D8F"/>
    <w:rsid w:val="00AB720A"/>
    <w:rsid w:val="00AC066D"/>
    <w:rsid w:val="00AC0AE4"/>
    <w:rsid w:val="00AC243E"/>
    <w:rsid w:val="00AC60FC"/>
    <w:rsid w:val="00AC7593"/>
    <w:rsid w:val="00AD02FC"/>
    <w:rsid w:val="00AD15F5"/>
    <w:rsid w:val="00AD24ED"/>
    <w:rsid w:val="00AD2F47"/>
    <w:rsid w:val="00AD2FF0"/>
    <w:rsid w:val="00AD45AD"/>
    <w:rsid w:val="00AD70A1"/>
    <w:rsid w:val="00AE2DDF"/>
    <w:rsid w:val="00AE47E8"/>
    <w:rsid w:val="00AE6E26"/>
    <w:rsid w:val="00AE75D8"/>
    <w:rsid w:val="00AF007E"/>
    <w:rsid w:val="00AF1121"/>
    <w:rsid w:val="00AF3856"/>
    <w:rsid w:val="00AF3CA6"/>
    <w:rsid w:val="00AF435F"/>
    <w:rsid w:val="00AF576C"/>
    <w:rsid w:val="00AF7E79"/>
    <w:rsid w:val="00AF7EE8"/>
    <w:rsid w:val="00B012D0"/>
    <w:rsid w:val="00B05A78"/>
    <w:rsid w:val="00B05B0D"/>
    <w:rsid w:val="00B12049"/>
    <w:rsid w:val="00B12FBF"/>
    <w:rsid w:val="00B131DA"/>
    <w:rsid w:val="00B1325D"/>
    <w:rsid w:val="00B20A2E"/>
    <w:rsid w:val="00B2186D"/>
    <w:rsid w:val="00B278F6"/>
    <w:rsid w:val="00B306B4"/>
    <w:rsid w:val="00B313AC"/>
    <w:rsid w:val="00B32C51"/>
    <w:rsid w:val="00B34FAC"/>
    <w:rsid w:val="00B37944"/>
    <w:rsid w:val="00B508B3"/>
    <w:rsid w:val="00B513D9"/>
    <w:rsid w:val="00B51963"/>
    <w:rsid w:val="00B52D8C"/>
    <w:rsid w:val="00B6122E"/>
    <w:rsid w:val="00B6181A"/>
    <w:rsid w:val="00B640AF"/>
    <w:rsid w:val="00B6652A"/>
    <w:rsid w:val="00B6719D"/>
    <w:rsid w:val="00B70C98"/>
    <w:rsid w:val="00B72B02"/>
    <w:rsid w:val="00B734B7"/>
    <w:rsid w:val="00B77257"/>
    <w:rsid w:val="00B779FF"/>
    <w:rsid w:val="00B81570"/>
    <w:rsid w:val="00B81735"/>
    <w:rsid w:val="00B81AEE"/>
    <w:rsid w:val="00B84DFE"/>
    <w:rsid w:val="00B87089"/>
    <w:rsid w:val="00B90DB5"/>
    <w:rsid w:val="00B90FD7"/>
    <w:rsid w:val="00B92D35"/>
    <w:rsid w:val="00B92D8A"/>
    <w:rsid w:val="00B935DB"/>
    <w:rsid w:val="00B95ADA"/>
    <w:rsid w:val="00B9633B"/>
    <w:rsid w:val="00B97886"/>
    <w:rsid w:val="00BA2048"/>
    <w:rsid w:val="00BA2B93"/>
    <w:rsid w:val="00BA473C"/>
    <w:rsid w:val="00BA74E5"/>
    <w:rsid w:val="00BB07D4"/>
    <w:rsid w:val="00BB26D7"/>
    <w:rsid w:val="00BB2753"/>
    <w:rsid w:val="00BB30E6"/>
    <w:rsid w:val="00BB365F"/>
    <w:rsid w:val="00BB3721"/>
    <w:rsid w:val="00BB3B8C"/>
    <w:rsid w:val="00BB46FB"/>
    <w:rsid w:val="00BB6C36"/>
    <w:rsid w:val="00BC1944"/>
    <w:rsid w:val="00BC2A91"/>
    <w:rsid w:val="00BC3116"/>
    <w:rsid w:val="00BC33FF"/>
    <w:rsid w:val="00BC3CF3"/>
    <w:rsid w:val="00BC3E31"/>
    <w:rsid w:val="00BC5FA2"/>
    <w:rsid w:val="00BD0102"/>
    <w:rsid w:val="00BD0AAE"/>
    <w:rsid w:val="00BD2C7D"/>
    <w:rsid w:val="00BD2CB0"/>
    <w:rsid w:val="00BD653E"/>
    <w:rsid w:val="00BD7333"/>
    <w:rsid w:val="00BE02F8"/>
    <w:rsid w:val="00BE24B7"/>
    <w:rsid w:val="00BE27FF"/>
    <w:rsid w:val="00BE3A98"/>
    <w:rsid w:val="00BE41BB"/>
    <w:rsid w:val="00BE4C61"/>
    <w:rsid w:val="00BF127D"/>
    <w:rsid w:val="00BF1744"/>
    <w:rsid w:val="00BF2295"/>
    <w:rsid w:val="00C002C9"/>
    <w:rsid w:val="00C04B00"/>
    <w:rsid w:val="00C057C9"/>
    <w:rsid w:val="00C113C3"/>
    <w:rsid w:val="00C21B83"/>
    <w:rsid w:val="00C249E6"/>
    <w:rsid w:val="00C26295"/>
    <w:rsid w:val="00C27250"/>
    <w:rsid w:val="00C31BAE"/>
    <w:rsid w:val="00C3318E"/>
    <w:rsid w:val="00C33373"/>
    <w:rsid w:val="00C3451B"/>
    <w:rsid w:val="00C3502E"/>
    <w:rsid w:val="00C378AB"/>
    <w:rsid w:val="00C428AF"/>
    <w:rsid w:val="00C433DC"/>
    <w:rsid w:val="00C47B23"/>
    <w:rsid w:val="00C47D82"/>
    <w:rsid w:val="00C50DF4"/>
    <w:rsid w:val="00C5278E"/>
    <w:rsid w:val="00C53B5B"/>
    <w:rsid w:val="00C5525A"/>
    <w:rsid w:val="00C60587"/>
    <w:rsid w:val="00C622AF"/>
    <w:rsid w:val="00C63D6D"/>
    <w:rsid w:val="00C66577"/>
    <w:rsid w:val="00C66E15"/>
    <w:rsid w:val="00C67201"/>
    <w:rsid w:val="00C678E3"/>
    <w:rsid w:val="00C67A4E"/>
    <w:rsid w:val="00C70783"/>
    <w:rsid w:val="00C7081B"/>
    <w:rsid w:val="00C71E73"/>
    <w:rsid w:val="00C7211B"/>
    <w:rsid w:val="00C72585"/>
    <w:rsid w:val="00C725EF"/>
    <w:rsid w:val="00C74767"/>
    <w:rsid w:val="00C759DA"/>
    <w:rsid w:val="00C764C3"/>
    <w:rsid w:val="00C76D03"/>
    <w:rsid w:val="00C801F1"/>
    <w:rsid w:val="00C81AA7"/>
    <w:rsid w:val="00C821A9"/>
    <w:rsid w:val="00C84622"/>
    <w:rsid w:val="00C85E50"/>
    <w:rsid w:val="00C85F14"/>
    <w:rsid w:val="00C8656E"/>
    <w:rsid w:val="00C917D9"/>
    <w:rsid w:val="00C97C83"/>
    <w:rsid w:val="00CA2647"/>
    <w:rsid w:val="00CA2890"/>
    <w:rsid w:val="00CB061B"/>
    <w:rsid w:val="00CB165B"/>
    <w:rsid w:val="00CB1FF8"/>
    <w:rsid w:val="00CB24DC"/>
    <w:rsid w:val="00CB3052"/>
    <w:rsid w:val="00CB684D"/>
    <w:rsid w:val="00CB74F3"/>
    <w:rsid w:val="00CB76E1"/>
    <w:rsid w:val="00CC3717"/>
    <w:rsid w:val="00CC44E2"/>
    <w:rsid w:val="00CC45CF"/>
    <w:rsid w:val="00CC5398"/>
    <w:rsid w:val="00CC789D"/>
    <w:rsid w:val="00CC7C39"/>
    <w:rsid w:val="00CD05AD"/>
    <w:rsid w:val="00CD08E7"/>
    <w:rsid w:val="00CD15F1"/>
    <w:rsid w:val="00CD2286"/>
    <w:rsid w:val="00CD25F7"/>
    <w:rsid w:val="00CD2F5C"/>
    <w:rsid w:val="00CD3167"/>
    <w:rsid w:val="00CD4E1B"/>
    <w:rsid w:val="00CD5132"/>
    <w:rsid w:val="00CE25E1"/>
    <w:rsid w:val="00CE2DF0"/>
    <w:rsid w:val="00CE3A75"/>
    <w:rsid w:val="00CE4388"/>
    <w:rsid w:val="00CE5EC9"/>
    <w:rsid w:val="00CE6385"/>
    <w:rsid w:val="00CF1F21"/>
    <w:rsid w:val="00CF1F8C"/>
    <w:rsid w:val="00CF340B"/>
    <w:rsid w:val="00CF471B"/>
    <w:rsid w:val="00CF7981"/>
    <w:rsid w:val="00D0011B"/>
    <w:rsid w:val="00D01A28"/>
    <w:rsid w:val="00D023CD"/>
    <w:rsid w:val="00D042A2"/>
    <w:rsid w:val="00D04704"/>
    <w:rsid w:val="00D04E64"/>
    <w:rsid w:val="00D074B5"/>
    <w:rsid w:val="00D10BF3"/>
    <w:rsid w:val="00D12D05"/>
    <w:rsid w:val="00D1331E"/>
    <w:rsid w:val="00D15727"/>
    <w:rsid w:val="00D16F44"/>
    <w:rsid w:val="00D202CE"/>
    <w:rsid w:val="00D21442"/>
    <w:rsid w:val="00D223D3"/>
    <w:rsid w:val="00D23CBD"/>
    <w:rsid w:val="00D25318"/>
    <w:rsid w:val="00D303A3"/>
    <w:rsid w:val="00D324B1"/>
    <w:rsid w:val="00D347AF"/>
    <w:rsid w:val="00D3498E"/>
    <w:rsid w:val="00D35D75"/>
    <w:rsid w:val="00D400B3"/>
    <w:rsid w:val="00D40615"/>
    <w:rsid w:val="00D40D93"/>
    <w:rsid w:val="00D41C8B"/>
    <w:rsid w:val="00D42025"/>
    <w:rsid w:val="00D4269D"/>
    <w:rsid w:val="00D475E6"/>
    <w:rsid w:val="00D50FD1"/>
    <w:rsid w:val="00D525A1"/>
    <w:rsid w:val="00D539F4"/>
    <w:rsid w:val="00D546DF"/>
    <w:rsid w:val="00D55C6F"/>
    <w:rsid w:val="00D57D59"/>
    <w:rsid w:val="00D623C9"/>
    <w:rsid w:val="00D636CF"/>
    <w:rsid w:val="00D63DAF"/>
    <w:rsid w:val="00D666C4"/>
    <w:rsid w:val="00D73FC8"/>
    <w:rsid w:val="00D746D5"/>
    <w:rsid w:val="00D74767"/>
    <w:rsid w:val="00D77547"/>
    <w:rsid w:val="00D77A81"/>
    <w:rsid w:val="00D80E7B"/>
    <w:rsid w:val="00D856C9"/>
    <w:rsid w:val="00D87B8A"/>
    <w:rsid w:val="00D91DBD"/>
    <w:rsid w:val="00D92250"/>
    <w:rsid w:val="00D92DEF"/>
    <w:rsid w:val="00D93D60"/>
    <w:rsid w:val="00D9450F"/>
    <w:rsid w:val="00D978E2"/>
    <w:rsid w:val="00DA026B"/>
    <w:rsid w:val="00DA0373"/>
    <w:rsid w:val="00DA0A10"/>
    <w:rsid w:val="00DA23F1"/>
    <w:rsid w:val="00DA4E85"/>
    <w:rsid w:val="00DA51E4"/>
    <w:rsid w:val="00DA5B17"/>
    <w:rsid w:val="00DA68FD"/>
    <w:rsid w:val="00DB48E3"/>
    <w:rsid w:val="00DB5687"/>
    <w:rsid w:val="00DB5A83"/>
    <w:rsid w:val="00DB64FF"/>
    <w:rsid w:val="00DB7542"/>
    <w:rsid w:val="00DB769E"/>
    <w:rsid w:val="00DC0F17"/>
    <w:rsid w:val="00DC1F40"/>
    <w:rsid w:val="00DC46A1"/>
    <w:rsid w:val="00DC499C"/>
    <w:rsid w:val="00DC71B2"/>
    <w:rsid w:val="00DC7B29"/>
    <w:rsid w:val="00DD1943"/>
    <w:rsid w:val="00DD1EA7"/>
    <w:rsid w:val="00DD255E"/>
    <w:rsid w:val="00DD35FF"/>
    <w:rsid w:val="00DD66DC"/>
    <w:rsid w:val="00DE0156"/>
    <w:rsid w:val="00DE182D"/>
    <w:rsid w:val="00DE64DE"/>
    <w:rsid w:val="00DE686A"/>
    <w:rsid w:val="00DF0EC9"/>
    <w:rsid w:val="00DF17E1"/>
    <w:rsid w:val="00DF2293"/>
    <w:rsid w:val="00DF3C7D"/>
    <w:rsid w:val="00DF4611"/>
    <w:rsid w:val="00DF5878"/>
    <w:rsid w:val="00DF707A"/>
    <w:rsid w:val="00E00315"/>
    <w:rsid w:val="00E01B30"/>
    <w:rsid w:val="00E0616A"/>
    <w:rsid w:val="00E07124"/>
    <w:rsid w:val="00E11B70"/>
    <w:rsid w:val="00E13740"/>
    <w:rsid w:val="00E1391F"/>
    <w:rsid w:val="00E140DD"/>
    <w:rsid w:val="00E14436"/>
    <w:rsid w:val="00E158E7"/>
    <w:rsid w:val="00E17064"/>
    <w:rsid w:val="00E17D4D"/>
    <w:rsid w:val="00E213EE"/>
    <w:rsid w:val="00E21CDD"/>
    <w:rsid w:val="00E2247D"/>
    <w:rsid w:val="00E2265C"/>
    <w:rsid w:val="00E23EFD"/>
    <w:rsid w:val="00E23FD5"/>
    <w:rsid w:val="00E2563E"/>
    <w:rsid w:val="00E2578D"/>
    <w:rsid w:val="00E25B94"/>
    <w:rsid w:val="00E26F32"/>
    <w:rsid w:val="00E273F9"/>
    <w:rsid w:val="00E304FD"/>
    <w:rsid w:val="00E3528E"/>
    <w:rsid w:val="00E3544D"/>
    <w:rsid w:val="00E36130"/>
    <w:rsid w:val="00E36B0A"/>
    <w:rsid w:val="00E370BA"/>
    <w:rsid w:val="00E37774"/>
    <w:rsid w:val="00E40694"/>
    <w:rsid w:val="00E40766"/>
    <w:rsid w:val="00E40B2D"/>
    <w:rsid w:val="00E417FB"/>
    <w:rsid w:val="00E441EA"/>
    <w:rsid w:val="00E4421F"/>
    <w:rsid w:val="00E445BA"/>
    <w:rsid w:val="00E457D5"/>
    <w:rsid w:val="00E46F27"/>
    <w:rsid w:val="00E520BF"/>
    <w:rsid w:val="00E52C73"/>
    <w:rsid w:val="00E53A37"/>
    <w:rsid w:val="00E5771E"/>
    <w:rsid w:val="00E60BD2"/>
    <w:rsid w:val="00E60E62"/>
    <w:rsid w:val="00E61947"/>
    <w:rsid w:val="00E65CB6"/>
    <w:rsid w:val="00E66016"/>
    <w:rsid w:val="00E66C89"/>
    <w:rsid w:val="00E7069B"/>
    <w:rsid w:val="00E724E1"/>
    <w:rsid w:val="00E7443A"/>
    <w:rsid w:val="00E757E1"/>
    <w:rsid w:val="00E75F5B"/>
    <w:rsid w:val="00E762B5"/>
    <w:rsid w:val="00E8214A"/>
    <w:rsid w:val="00E834A4"/>
    <w:rsid w:val="00E8582A"/>
    <w:rsid w:val="00E865D0"/>
    <w:rsid w:val="00E87615"/>
    <w:rsid w:val="00E91473"/>
    <w:rsid w:val="00E927CB"/>
    <w:rsid w:val="00E929DE"/>
    <w:rsid w:val="00E929F3"/>
    <w:rsid w:val="00E93D53"/>
    <w:rsid w:val="00E96349"/>
    <w:rsid w:val="00E9694C"/>
    <w:rsid w:val="00EA043D"/>
    <w:rsid w:val="00EA0A56"/>
    <w:rsid w:val="00EA2A06"/>
    <w:rsid w:val="00EA35E3"/>
    <w:rsid w:val="00EA44C7"/>
    <w:rsid w:val="00EA524C"/>
    <w:rsid w:val="00EA529D"/>
    <w:rsid w:val="00EA5BBB"/>
    <w:rsid w:val="00EA5BCA"/>
    <w:rsid w:val="00EA62B7"/>
    <w:rsid w:val="00EA6317"/>
    <w:rsid w:val="00EA7A10"/>
    <w:rsid w:val="00EB2BBE"/>
    <w:rsid w:val="00EB350E"/>
    <w:rsid w:val="00EB5F56"/>
    <w:rsid w:val="00EB7AC8"/>
    <w:rsid w:val="00EC3472"/>
    <w:rsid w:val="00EC3898"/>
    <w:rsid w:val="00EC6A4F"/>
    <w:rsid w:val="00EC79E1"/>
    <w:rsid w:val="00ED1317"/>
    <w:rsid w:val="00ED19AF"/>
    <w:rsid w:val="00ED1FE8"/>
    <w:rsid w:val="00ED2C2D"/>
    <w:rsid w:val="00ED6ECC"/>
    <w:rsid w:val="00EE09F1"/>
    <w:rsid w:val="00EE1904"/>
    <w:rsid w:val="00EE243B"/>
    <w:rsid w:val="00EE32CC"/>
    <w:rsid w:val="00EE3792"/>
    <w:rsid w:val="00EE42EC"/>
    <w:rsid w:val="00EE496C"/>
    <w:rsid w:val="00EE4C49"/>
    <w:rsid w:val="00EE56F4"/>
    <w:rsid w:val="00EE595E"/>
    <w:rsid w:val="00EE74C8"/>
    <w:rsid w:val="00EF1859"/>
    <w:rsid w:val="00EF3879"/>
    <w:rsid w:val="00EF46D3"/>
    <w:rsid w:val="00EF4BB3"/>
    <w:rsid w:val="00EF5440"/>
    <w:rsid w:val="00EF6701"/>
    <w:rsid w:val="00F0235D"/>
    <w:rsid w:val="00F027CC"/>
    <w:rsid w:val="00F04D43"/>
    <w:rsid w:val="00F054AC"/>
    <w:rsid w:val="00F058CD"/>
    <w:rsid w:val="00F05EFA"/>
    <w:rsid w:val="00F064ED"/>
    <w:rsid w:val="00F07EFC"/>
    <w:rsid w:val="00F15196"/>
    <w:rsid w:val="00F15739"/>
    <w:rsid w:val="00F170D1"/>
    <w:rsid w:val="00F17C7D"/>
    <w:rsid w:val="00F20C4B"/>
    <w:rsid w:val="00F24273"/>
    <w:rsid w:val="00F246E8"/>
    <w:rsid w:val="00F25485"/>
    <w:rsid w:val="00F2621D"/>
    <w:rsid w:val="00F267AC"/>
    <w:rsid w:val="00F31172"/>
    <w:rsid w:val="00F353F8"/>
    <w:rsid w:val="00F360C1"/>
    <w:rsid w:val="00F4028F"/>
    <w:rsid w:val="00F44774"/>
    <w:rsid w:val="00F44961"/>
    <w:rsid w:val="00F44E82"/>
    <w:rsid w:val="00F464F9"/>
    <w:rsid w:val="00F520F1"/>
    <w:rsid w:val="00F5213D"/>
    <w:rsid w:val="00F553C7"/>
    <w:rsid w:val="00F56DC6"/>
    <w:rsid w:val="00F574EC"/>
    <w:rsid w:val="00F5765F"/>
    <w:rsid w:val="00F61F9F"/>
    <w:rsid w:val="00F64894"/>
    <w:rsid w:val="00F65D6E"/>
    <w:rsid w:val="00F66104"/>
    <w:rsid w:val="00F6750D"/>
    <w:rsid w:val="00F67F1B"/>
    <w:rsid w:val="00F72250"/>
    <w:rsid w:val="00F743A2"/>
    <w:rsid w:val="00F74912"/>
    <w:rsid w:val="00F750BA"/>
    <w:rsid w:val="00F8023C"/>
    <w:rsid w:val="00F81421"/>
    <w:rsid w:val="00F8173F"/>
    <w:rsid w:val="00F81C5D"/>
    <w:rsid w:val="00F8248A"/>
    <w:rsid w:val="00F8302B"/>
    <w:rsid w:val="00F855CC"/>
    <w:rsid w:val="00F91343"/>
    <w:rsid w:val="00F921EB"/>
    <w:rsid w:val="00F92FB1"/>
    <w:rsid w:val="00F94542"/>
    <w:rsid w:val="00F94D5A"/>
    <w:rsid w:val="00F94E96"/>
    <w:rsid w:val="00F96BD5"/>
    <w:rsid w:val="00FA3133"/>
    <w:rsid w:val="00FA3AD2"/>
    <w:rsid w:val="00FA4266"/>
    <w:rsid w:val="00FA6BE5"/>
    <w:rsid w:val="00FA73CE"/>
    <w:rsid w:val="00FB19E7"/>
    <w:rsid w:val="00FB2927"/>
    <w:rsid w:val="00FB5C9E"/>
    <w:rsid w:val="00FB76F9"/>
    <w:rsid w:val="00FB7CF3"/>
    <w:rsid w:val="00FC11BD"/>
    <w:rsid w:val="00FC1FAC"/>
    <w:rsid w:val="00FC22A9"/>
    <w:rsid w:val="00FC28AC"/>
    <w:rsid w:val="00FC7B33"/>
    <w:rsid w:val="00FD3337"/>
    <w:rsid w:val="00FD4D53"/>
    <w:rsid w:val="00FE4DB3"/>
    <w:rsid w:val="00FE5073"/>
    <w:rsid w:val="00FE725D"/>
    <w:rsid w:val="00FF33B6"/>
    <w:rsid w:val="00FF5017"/>
    <w:rsid w:val="00FF63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8481"/>
    <o:shapelayout v:ext="edit">
      <o:idmap v:ext="edit" data="1"/>
    </o:shapelayout>
  </w:shapeDefaults>
  <w:decimalSymbol w:val=","/>
  <w:listSeparator w:val=";"/>
  <w14:docId w14:val="10328BA5"/>
  <w15:docId w15:val="{26E66ACE-C0EE-464E-933E-255DFDA44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7CE8"/>
    <w:pPr>
      <w:spacing w:after="0" w:line="240" w:lineRule="auto"/>
      <w:jc w:val="both"/>
    </w:pPr>
    <w:rPr>
      <w:rFonts w:ascii="Times New Roman" w:eastAsia="Times New Roman" w:hAnsi="Times New Roman" w:cs="Times New Roman"/>
      <w:szCs w:val="24"/>
      <w:lang w:eastAsia="fr-FR"/>
    </w:rPr>
  </w:style>
  <w:style w:type="paragraph" w:styleId="Titre1">
    <w:name w:val="heading 1"/>
    <w:basedOn w:val="Normal"/>
    <w:next w:val="Normal"/>
    <w:link w:val="Titre1Car"/>
    <w:qFormat/>
    <w:rsid w:val="001F4D30"/>
    <w:pPr>
      <w:pBdr>
        <w:bottom w:val="single" w:sz="6" w:space="1" w:color="auto"/>
      </w:pBdr>
      <w:spacing w:before="360" w:after="240"/>
      <w:outlineLvl w:val="0"/>
    </w:pPr>
    <w:rPr>
      <w:b/>
      <w:bCs/>
      <w:iCs/>
      <w:kern w:val="28"/>
      <w:szCs w:val="22"/>
    </w:rPr>
  </w:style>
  <w:style w:type="paragraph" w:styleId="Titre2">
    <w:name w:val="heading 2"/>
    <w:basedOn w:val="Normal"/>
    <w:next w:val="Normal"/>
    <w:link w:val="Titre2Car"/>
    <w:qFormat/>
    <w:rsid w:val="001F4D30"/>
    <w:pPr>
      <w:spacing w:before="320" w:after="240"/>
      <w:ind w:firstLine="425"/>
      <w:outlineLvl w:val="1"/>
    </w:pPr>
    <w:rPr>
      <w:b/>
      <w:bCs/>
      <w:iCs/>
      <w:szCs w:val="22"/>
      <w:u w:val="single"/>
    </w:rPr>
  </w:style>
  <w:style w:type="paragraph" w:styleId="Titre3">
    <w:name w:val="heading 3"/>
    <w:basedOn w:val="Normal"/>
    <w:next w:val="Normal"/>
    <w:link w:val="Titre3Car"/>
    <w:qFormat/>
    <w:rsid w:val="001F4D30"/>
    <w:pPr>
      <w:keepNext/>
      <w:spacing w:before="200" w:after="160"/>
      <w:ind w:left="709" w:firstLine="142"/>
      <w:outlineLvl w:val="2"/>
    </w:pPr>
    <w:rPr>
      <w:b/>
      <w:bCs/>
      <w:szCs w:val="21"/>
    </w:rPr>
  </w:style>
  <w:style w:type="paragraph" w:styleId="Titre4">
    <w:name w:val="heading 4"/>
    <w:basedOn w:val="Normal"/>
    <w:next w:val="Normal"/>
    <w:link w:val="Titre4Car"/>
    <w:qFormat/>
    <w:rsid w:val="00FB5C9E"/>
    <w:pPr>
      <w:keepNext/>
      <w:outlineLvl w:val="3"/>
    </w:pPr>
    <w:rPr>
      <w:b/>
      <w:bCs/>
      <w:u w:val="single"/>
    </w:rPr>
  </w:style>
  <w:style w:type="paragraph" w:styleId="Titre5">
    <w:name w:val="heading 5"/>
    <w:basedOn w:val="Normal"/>
    <w:next w:val="Normal"/>
    <w:link w:val="Titre5Car"/>
    <w:qFormat/>
    <w:rsid w:val="00FB5C9E"/>
    <w:pPr>
      <w:spacing w:before="240" w:after="60"/>
      <w:outlineLvl w:val="4"/>
    </w:pPr>
    <w:rPr>
      <w:rFonts w:ascii="Arial" w:hAnsi="Arial" w:cs="Arial"/>
      <w:szCs w:val="22"/>
    </w:rPr>
  </w:style>
  <w:style w:type="paragraph" w:styleId="Titre6">
    <w:name w:val="heading 6"/>
    <w:basedOn w:val="Normal"/>
    <w:next w:val="Normal"/>
    <w:link w:val="Titre6Car"/>
    <w:qFormat/>
    <w:rsid w:val="001422C0"/>
    <w:pPr>
      <w:spacing w:before="120" w:after="120" w:line="276" w:lineRule="auto"/>
      <w:jc w:val="center"/>
      <w:outlineLvl w:val="5"/>
    </w:pPr>
    <w:rPr>
      <w:b/>
      <w:szCs w:val="22"/>
    </w:rPr>
  </w:style>
  <w:style w:type="paragraph" w:styleId="Titre8">
    <w:name w:val="heading 8"/>
    <w:basedOn w:val="Normal"/>
    <w:next w:val="Normal"/>
    <w:link w:val="Titre8Car"/>
    <w:qFormat/>
    <w:rsid w:val="00FB5C9E"/>
    <w:pPr>
      <w:spacing w:before="240" w:after="60"/>
      <w:outlineLvl w:val="7"/>
    </w:pPr>
    <w:rPr>
      <w:rFonts w:ascii="Arial" w:hAnsi="Arial" w:cs="Arial"/>
      <w:i/>
      <w:iCs/>
      <w:sz w:val="20"/>
      <w:szCs w:val="20"/>
    </w:rPr>
  </w:style>
  <w:style w:type="paragraph" w:styleId="Titre9">
    <w:name w:val="heading 9"/>
    <w:basedOn w:val="Normal"/>
    <w:next w:val="Normal"/>
    <w:link w:val="Titre9Car"/>
    <w:qFormat/>
    <w:rsid w:val="00FB5C9E"/>
    <w:pPr>
      <w:spacing w:before="240" w:after="60"/>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F4D30"/>
    <w:rPr>
      <w:rFonts w:ascii="Times New Roman" w:eastAsia="Times New Roman" w:hAnsi="Times New Roman" w:cs="Times New Roman"/>
      <w:b/>
      <w:bCs/>
      <w:iCs/>
      <w:kern w:val="28"/>
      <w:lang w:eastAsia="fr-FR"/>
    </w:rPr>
  </w:style>
  <w:style w:type="character" w:customStyle="1" w:styleId="Titre2Car">
    <w:name w:val="Titre 2 Car"/>
    <w:basedOn w:val="Policepardfaut"/>
    <w:link w:val="Titre2"/>
    <w:rsid w:val="001F4D30"/>
    <w:rPr>
      <w:rFonts w:ascii="Times New Roman" w:eastAsia="Times New Roman" w:hAnsi="Times New Roman" w:cs="Times New Roman"/>
      <w:b/>
      <w:bCs/>
      <w:iCs/>
      <w:u w:val="single"/>
      <w:lang w:eastAsia="fr-FR"/>
    </w:rPr>
  </w:style>
  <w:style w:type="character" w:customStyle="1" w:styleId="Titre3Car">
    <w:name w:val="Titre 3 Car"/>
    <w:basedOn w:val="Policepardfaut"/>
    <w:link w:val="Titre3"/>
    <w:rsid w:val="001F4D30"/>
    <w:rPr>
      <w:rFonts w:ascii="Times New Roman" w:eastAsia="Times New Roman" w:hAnsi="Times New Roman" w:cs="Times New Roman"/>
      <w:b/>
      <w:bCs/>
      <w:szCs w:val="21"/>
      <w:lang w:eastAsia="fr-FR"/>
    </w:rPr>
  </w:style>
  <w:style w:type="character" w:customStyle="1" w:styleId="Titre4Car">
    <w:name w:val="Titre 4 Car"/>
    <w:basedOn w:val="Policepardfaut"/>
    <w:link w:val="Titre4"/>
    <w:rsid w:val="00FB5C9E"/>
    <w:rPr>
      <w:rFonts w:ascii="Times New Roman" w:eastAsia="Times New Roman" w:hAnsi="Times New Roman" w:cs="Times New Roman"/>
      <w:b/>
      <w:bCs/>
      <w:sz w:val="24"/>
      <w:szCs w:val="24"/>
      <w:u w:val="single"/>
      <w:lang w:eastAsia="fr-FR"/>
    </w:rPr>
  </w:style>
  <w:style w:type="character" w:customStyle="1" w:styleId="Titre5Car">
    <w:name w:val="Titre 5 Car"/>
    <w:basedOn w:val="Policepardfaut"/>
    <w:link w:val="Titre5"/>
    <w:rsid w:val="00FB5C9E"/>
    <w:rPr>
      <w:rFonts w:ascii="Arial" w:eastAsia="Times New Roman" w:hAnsi="Arial" w:cs="Arial"/>
      <w:lang w:eastAsia="fr-FR"/>
    </w:rPr>
  </w:style>
  <w:style w:type="character" w:customStyle="1" w:styleId="Titre6Car">
    <w:name w:val="Titre 6 Car"/>
    <w:basedOn w:val="Policepardfaut"/>
    <w:link w:val="Titre6"/>
    <w:rsid w:val="001422C0"/>
    <w:rPr>
      <w:rFonts w:ascii="Times New Roman" w:eastAsia="Times New Roman" w:hAnsi="Times New Roman" w:cs="Times New Roman"/>
      <w:b/>
      <w:sz w:val="24"/>
      <w:lang w:eastAsia="fr-FR"/>
    </w:rPr>
  </w:style>
  <w:style w:type="character" w:customStyle="1" w:styleId="Titre8Car">
    <w:name w:val="Titre 8 Car"/>
    <w:basedOn w:val="Policepardfaut"/>
    <w:link w:val="Titre8"/>
    <w:rsid w:val="00FB5C9E"/>
    <w:rPr>
      <w:rFonts w:ascii="Arial" w:eastAsia="Times New Roman" w:hAnsi="Arial" w:cs="Arial"/>
      <w:i/>
      <w:iCs/>
      <w:sz w:val="20"/>
      <w:szCs w:val="20"/>
      <w:lang w:eastAsia="fr-FR"/>
    </w:rPr>
  </w:style>
  <w:style w:type="character" w:customStyle="1" w:styleId="Titre9Car">
    <w:name w:val="Titre 9 Car"/>
    <w:basedOn w:val="Policepardfaut"/>
    <w:link w:val="Titre9"/>
    <w:rsid w:val="00FB5C9E"/>
    <w:rPr>
      <w:rFonts w:ascii="Arial" w:eastAsia="Times New Roman" w:hAnsi="Arial" w:cs="Arial"/>
      <w:b/>
      <w:bCs/>
      <w:i/>
      <w:iCs/>
      <w:sz w:val="18"/>
      <w:szCs w:val="18"/>
      <w:lang w:eastAsia="fr-FR"/>
    </w:rPr>
  </w:style>
  <w:style w:type="paragraph" w:styleId="Commentaire">
    <w:name w:val="annotation text"/>
    <w:basedOn w:val="Normal"/>
    <w:link w:val="CommentaireCar"/>
    <w:uiPriority w:val="99"/>
    <w:rsid w:val="00FB5C9E"/>
  </w:style>
  <w:style w:type="character" w:customStyle="1" w:styleId="CommentaireCar">
    <w:name w:val="Commentaire Car"/>
    <w:basedOn w:val="Policepardfaut"/>
    <w:link w:val="Commentaire"/>
    <w:uiPriority w:val="99"/>
    <w:rsid w:val="00FB5C9E"/>
    <w:rPr>
      <w:rFonts w:ascii="Times New Roman" w:eastAsia="Times New Roman" w:hAnsi="Times New Roman" w:cs="Times New Roman"/>
      <w:sz w:val="24"/>
      <w:szCs w:val="24"/>
      <w:lang w:eastAsia="fr-FR"/>
    </w:rPr>
  </w:style>
  <w:style w:type="character" w:styleId="Marquedecommentaire">
    <w:name w:val="annotation reference"/>
    <w:rsid w:val="00FB5C9E"/>
    <w:rPr>
      <w:sz w:val="16"/>
      <w:szCs w:val="16"/>
    </w:rPr>
  </w:style>
  <w:style w:type="paragraph" w:customStyle="1" w:styleId="texte">
    <w:name w:val="texte"/>
    <w:basedOn w:val="Normal"/>
    <w:rsid w:val="00FB5C9E"/>
    <w:pPr>
      <w:ind w:firstLine="567"/>
    </w:pPr>
  </w:style>
  <w:style w:type="paragraph" w:customStyle="1" w:styleId="a">
    <w:name w:val="§"/>
    <w:basedOn w:val="Normal"/>
    <w:rsid w:val="00FB5C9E"/>
    <w:pPr>
      <w:ind w:left="170" w:hanging="170"/>
    </w:pPr>
  </w:style>
  <w:style w:type="paragraph" w:styleId="En-tte">
    <w:name w:val="header"/>
    <w:basedOn w:val="Normal"/>
    <w:link w:val="En-tteCar"/>
    <w:rsid w:val="00FB5C9E"/>
    <w:pPr>
      <w:tabs>
        <w:tab w:val="center" w:pos="4536"/>
        <w:tab w:val="right" w:pos="9072"/>
      </w:tabs>
    </w:pPr>
  </w:style>
  <w:style w:type="character" w:customStyle="1" w:styleId="En-tteCar">
    <w:name w:val="En-tête Car"/>
    <w:basedOn w:val="Policepardfaut"/>
    <w:link w:val="En-tte"/>
    <w:uiPriority w:val="99"/>
    <w:rsid w:val="00FB5C9E"/>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rsid w:val="00FB5C9E"/>
    <w:pPr>
      <w:tabs>
        <w:tab w:val="center" w:pos="4536"/>
        <w:tab w:val="right" w:pos="9072"/>
      </w:tabs>
    </w:pPr>
  </w:style>
  <w:style w:type="character" w:customStyle="1" w:styleId="PieddepageCar">
    <w:name w:val="Pied de page Car"/>
    <w:basedOn w:val="Policepardfaut"/>
    <w:link w:val="Pieddepage"/>
    <w:uiPriority w:val="99"/>
    <w:rsid w:val="00FB5C9E"/>
    <w:rPr>
      <w:rFonts w:ascii="Times New Roman" w:eastAsia="Times New Roman" w:hAnsi="Times New Roman" w:cs="Times New Roman"/>
      <w:sz w:val="24"/>
      <w:szCs w:val="24"/>
      <w:lang w:eastAsia="fr-FR"/>
    </w:rPr>
  </w:style>
  <w:style w:type="character" w:styleId="Numrodepage">
    <w:name w:val="page number"/>
    <w:basedOn w:val="Policepardfaut"/>
    <w:rsid w:val="00FB5C9E"/>
  </w:style>
  <w:style w:type="paragraph" w:styleId="Liste">
    <w:name w:val="List"/>
    <w:basedOn w:val="Normal"/>
    <w:rsid w:val="00FB5C9E"/>
    <w:pPr>
      <w:ind w:left="283" w:hanging="283"/>
    </w:pPr>
  </w:style>
  <w:style w:type="paragraph" w:styleId="Liste2">
    <w:name w:val="List 2"/>
    <w:basedOn w:val="Normal"/>
    <w:rsid w:val="00FB5C9E"/>
    <w:pPr>
      <w:ind w:left="566" w:hanging="283"/>
    </w:pPr>
  </w:style>
  <w:style w:type="paragraph" w:styleId="Listepuces">
    <w:name w:val="List Bullet"/>
    <w:basedOn w:val="Normal"/>
    <w:rsid w:val="00FB5C9E"/>
    <w:pPr>
      <w:ind w:left="283" w:hanging="283"/>
    </w:pPr>
  </w:style>
  <w:style w:type="paragraph" w:styleId="Corpsdetexte">
    <w:name w:val="Body Text"/>
    <w:basedOn w:val="Normal"/>
    <w:link w:val="CorpsdetexteCar"/>
    <w:rsid w:val="00FB5C9E"/>
    <w:pPr>
      <w:spacing w:after="120"/>
    </w:pPr>
  </w:style>
  <w:style w:type="character" w:customStyle="1" w:styleId="CorpsdetexteCar">
    <w:name w:val="Corps de texte Car"/>
    <w:basedOn w:val="Policepardfaut"/>
    <w:link w:val="Corpsdetexte"/>
    <w:rsid w:val="00FB5C9E"/>
    <w:rPr>
      <w:rFonts w:ascii="Times New Roman" w:eastAsia="Times New Roman" w:hAnsi="Times New Roman" w:cs="Times New Roman"/>
      <w:sz w:val="24"/>
      <w:szCs w:val="24"/>
      <w:lang w:eastAsia="fr-FR"/>
    </w:rPr>
  </w:style>
  <w:style w:type="paragraph" w:customStyle="1" w:styleId="sparateur">
    <w:name w:val="séparateur"/>
    <w:basedOn w:val="Normal"/>
    <w:rsid w:val="00FB5C9E"/>
  </w:style>
  <w:style w:type="paragraph" w:styleId="Textedebulles">
    <w:name w:val="Balloon Text"/>
    <w:basedOn w:val="Normal"/>
    <w:link w:val="TextedebullesCar"/>
    <w:semiHidden/>
    <w:rsid w:val="00FB5C9E"/>
    <w:rPr>
      <w:rFonts w:ascii="Tahoma" w:hAnsi="Tahoma" w:cs="Tahoma"/>
      <w:sz w:val="16"/>
      <w:szCs w:val="16"/>
    </w:rPr>
  </w:style>
  <w:style w:type="character" w:customStyle="1" w:styleId="TextedebullesCar">
    <w:name w:val="Texte de bulles Car"/>
    <w:basedOn w:val="Policepardfaut"/>
    <w:link w:val="Textedebulles"/>
    <w:semiHidden/>
    <w:rsid w:val="00FB5C9E"/>
    <w:rPr>
      <w:rFonts w:ascii="Tahoma" w:eastAsia="Times New Roman" w:hAnsi="Tahoma" w:cs="Tahoma"/>
      <w:sz w:val="16"/>
      <w:szCs w:val="16"/>
      <w:lang w:eastAsia="fr-FR"/>
    </w:rPr>
  </w:style>
  <w:style w:type="paragraph" w:styleId="Objetducommentaire">
    <w:name w:val="annotation subject"/>
    <w:basedOn w:val="Commentaire"/>
    <w:next w:val="Commentaire"/>
    <w:link w:val="ObjetducommentaireCar"/>
    <w:semiHidden/>
    <w:rsid w:val="00FB5C9E"/>
    <w:rPr>
      <w:b/>
      <w:bCs/>
      <w:sz w:val="20"/>
      <w:szCs w:val="20"/>
    </w:rPr>
  </w:style>
  <w:style w:type="character" w:customStyle="1" w:styleId="ObjetducommentaireCar">
    <w:name w:val="Objet du commentaire Car"/>
    <w:basedOn w:val="CommentaireCar"/>
    <w:link w:val="Objetducommentaire"/>
    <w:semiHidden/>
    <w:rsid w:val="00FB5C9E"/>
    <w:rPr>
      <w:rFonts w:ascii="Times New Roman" w:eastAsia="Times New Roman" w:hAnsi="Times New Roman" w:cs="Times New Roman"/>
      <w:b/>
      <w:bCs/>
      <w:sz w:val="20"/>
      <w:szCs w:val="20"/>
      <w:lang w:eastAsia="fr-FR"/>
    </w:rPr>
  </w:style>
  <w:style w:type="table" w:styleId="Grilledutableau">
    <w:name w:val="Table Grid"/>
    <w:basedOn w:val="TableauNormal"/>
    <w:uiPriority w:val="59"/>
    <w:rsid w:val="00FB5C9E"/>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basedOn w:val="Normal"/>
    <w:next w:val="Normal"/>
    <w:autoRedefine/>
    <w:uiPriority w:val="39"/>
    <w:qFormat/>
    <w:rsid w:val="00416D07"/>
    <w:pPr>
      <w:spacing w:before="120" w:after="120"/>
      <w:jc w:val="left"/>
    </w:pPr>
    <w:rPr>
      <w:rFonts w:asciiTheme="minorHAnsi" w:hAnsiTheme="minorHAnsi"/>
      <w:b/>
      <w:bCs/>
      <w:caps/>
      <w:sz w:val="20"/>
      <w:szCs w:val="20"/>
    </w:rPr>
  </w:style>
  <w:style w:type="paragraph" w:styleId="TM2">
    <w:name w:val="toc 2"/>
    <w:basedOn w:val="Normal"/>
    <w:next w:val="Normal"/>
    <w:autoRedefine/>
    <w:uiPriority w:val="39"/>
    <w:rsid w:val="00EA524C"/>
    <w:pPr>
      <w:tabs>
        <w:tab w:val="right" w:leader="dot" w:pos="9628"/>
      </w:tabs>
      <w:ind w:left="240"/>
      <w:jc w:val="left"/>
    </w:pPr>
    <w:rPr>
      <w:rFonts w:asciiTheme="minorHAnsi" w:hAnsiTheme="minorHAnsi"/>
      <w:smallCaps/>
      <w:sz w:val="20"/>
      <w:szCs w:val="20"/>
    </w:rPr>
  </w:style>
  <w:style w:type="character" w:styleId="Lienhypertexte">
    <w:name w:val="Hyperlink"/>
    <w:uiPriority w:val="99"/>
    <w:rsid w:val="00FB5C9E"/>
    <w:rPr>
      <w:color w:val="0000FF"/>
      <w:u w:val="single"/>
    </w:rPr>
  </w:style>
  <w:style w:type="paragraph" w:styleId="Corpsdetexte2">
    <w:name w:val="Body Text 2"/>
    <w:basedOn w:val="Normal"/>
    <w:link w:val="Corpsdetexte2Car"/>
    <w:rsid w:val="00FB5C9E"/>
    <w:pPr>
      <w:spacing w:after="120" w:line="480" w:lineRule="auto"/>
    </w:pPr>
  </w:style>
  <w:style w:type="character" w:customStyle="1" w:styleId="Corpsdetexte2Car">
    <w:name w:val="Corps de texte 2 Car"/>
    <w:basedOn w:val="Policepardfaut"/>
    <w:link w:val="Corpsdetexte2"/>
    <w:rsid w:val="00FB5C9E"/>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FB5C9E"/>
    <w:pPr>
      <w:ind w:left="720"/>
      <w:jc w:val="left"/>
    </w:pPr>
    <w:rPr>
      <w:rFonts w:ascii="Calibri" w:eastAsia="Calibri" w:hAnsi="Calibri"/>
      <w:szCs w:val="22"/>
    </w:rPr>
  </w:style>
  <w:style w:type="paragraph" w:customStyle="1" w:styleId="fcase1ertab">
    <w:name w:val="f_case_1ertab"/>
    <w:basedOn w:val="Normal"/>
    <w:uiPriority w:val="99"/>
    <w:rsid w:val="00FB5C9E"/>
    <w:pPr>
      <w:tabs>
        <w:tab w:val="left" w:pos="426"/>
      </w:tabs>
      <w:ind w:left="680" w:hanging="680"/>
    </w:pPr>
    <w:rPr>
      <w:sz w:val="20"/>
      <w:szCs w:val="20"/>
    </w:rPr>
  </w:style>
  <w:style w:type="paragraph" w:styleId="Titre">
    <w:name w:val="Title"/>
    <w:basedOn w:val="Normal"/>
    <w:next w:val="Normal"/>
    <w:link w:val="TitreCar"/>
    <w:qFormat/>
    <w:rsid w:val="00FB5C9E"/>
    <w:pPr>
      <w:pBdr>
        <w:bottom w:val="single" w:sz="8" w:space="4" w:color="4F81BD"/>
      </w:pBdr>
      <w:spacing w:after="300"/>
      <w:contextualSpacing/>
    </w:pPr>
    <w:rPr>
      <w:rFonts w:ascii="Cambria" w:hAnsi="Cambria"/>
      <w:color w:val="17365D"/>
      <w:spacing w:val="5"/>
      <w:kern w:val="28"/>
      <w:sz w:val="52"/>
      <w:szCs w:val="52"/>
    </w:rPr>
  </w:style>
  <w:style w:type="character" w:customStyle="1" w:styleId="TitreCar">
    <w:name w:val="Titre Car"/>
    <w:basedOn w:val="Policepardfaut"/>
    <w:link w:val="Titre"/>
    <w:rsid w:val="00FB5C9E"/>
    <w:rPr>
      <w:rFonts w:ascii="Cambria" w:eastAsia="Times New Roman" w:hAnsi="Cambria" w:cs="Times New Roman"/>
      <w:color w:val="17365D"/>
      <w:spacing w:val="5"/>
      <w:kern w:val="28"/>
      <w:sz w:val="52"/>
      <w:szCs w:val="52"/>
      <w:lang w:eastAsia="fr-FR"/>
    </w:rPr>
  </w:style>
  <w:style w:type="paragraph" w:styleId="Notedebasdepage">
    <w:name w:val="footnote text"/>
    <w:basedOn w:val="Normal"/>
    <w:link w:val="NotedebasdepageCar"/>
    <w:unhideWhenUsed/>
    <w:rsid w:val="00FB5C9E"/>
    <w:pPr>
      <w:ind w:left="1230"/>
    </w:pPr>
    <w:rPr>
      <w:sz w:val="20"/>
      <w:szCs w:val="20"/>
    </w:rPr>
  </w:style>
  <w:style w:type="character" w:customStyle="1" w:styleId="NotedebasdepageCar">
    <w:name w:val="Note de bas de page Car"/>
    <w:basedOn w:val="Policepardfaut"/>
    <w:link w:val="Notedebasdepage"/>
    <w:rsid w:val="00FB5C9E"/>
    <w:rPr>
      <w:rFonts w:ascii="Times New Roman" w:eastAsia="Times New Roman" w:hAnsi="Times New Roman" w:cs="Times New Roman"/>
      <w:sz w:val="20"/>
      <w:szCs w:val="20"/>
      <w:lang w:eastAsia="fr-FR"/>
    </w:rPr>
  </w:style>
  <w:style w:type="paragraph" w:customStyle="1" w:styleId="Style1SCAIJMB">
    <w:name w:val="Style1_SCAI_JMB"/>
    <w:basedOn w:val="Normal"/>
    <w:rsid w:val="00FB5C9E"/>
    <w:pPr>
      <w:overflowPunct w:val="0"/>
      <w:autoSpaceDE w:val="0"/>
      <w:autoSpaceDN w:val="0"/>
      <w:adjustRightInd w:val="0"/>
    </w:pPr>
  </w:style>
  <w:style w:type="character" w:styleId="Appelnotedebasdep">
    <w:name w:val="footnote reference"/>
    <w:unhideWhenUsed/>
    <w:rsid w:val="00FB5C9E"/>
    <w:rPr>
      <w:vertAlign w:val="superscript"/>
    </w:rPr>
  </w:style>
  <w:style w:type="paragraph" w:styleId="Rvision">
    <w:name w:val="Revision"/>
    <w:hidden/>
    <w:uiPriority w:val="99"/>
    <w:semiHidden/>
    <w:rsid w:val="00FB5C9E"/>
    <w:pPr>
      <w:spacing w:after="0" w:line="240" w:lineRule="auto"/>
    </w:pPr>
    <w:rPr>
      <w:rFonts w:ascii="Times New Roman" w:eastAsia="Times New Roman" w:hAnsi="Times New Roman" w:cs="Times New Roman"/>
      <w:sz w:val="24"/>
      <w:szCs w:val="24"/>
      <w:lang w:eastAsia="fr-FR"/>
    </w:rPr>
  </w:style>
  <w:style w:type="paragraph" w:styleId="Normalcentr">
    <w:name w:val="Block Text"/>
    <w:basedOn w:val="Normal"/>
    <w:semiHidden/>
    <w:unhideWhenUsed/>
    <w:rsid w:val="003856D9"/>
    <w:pPr>
      <w:spacing w:line="240" w:lineRule="exact"/>
      <w:ind w:left="567" w:right="567"/>
    </w:pPr>
    <w:rPr>
      <w:szCs w:val="20"/>
    </w:rPr>
  </w:style>
  <w:style w:type="character" w:styleId="Textedelespacerserv">
    <w:name w:val="Placeholder Text"/>
    <w:basedOn w:val="Policepardfaut"/>
    <w:uiPriority w:val="99"/>
    <w:semiHidden/>
    <w:rsid w:val="002F73F9"/>
    <w:rPr>
      <w:color w:val="808080"/>
    </w:rPr>
  </w:style>
  <w:style w:type="paragraph" w:styleId="En-ttedetabledesmatires">
    <w:name w:val="TOC Heading"/>
    <w:basedOn w:val="Titre1"/>
    <w:next w:val="Normal"/>
    <w:uiPriority w:val="39"/>
    <w:unhideWhenUsed/>
    <w:qFormat/>
    <w:rsid w:val="000E1CAD"/>
    <w:pPr>
      <w:keepLines/>
      <w:spacing w:before="480" w:after="0" w:line="276" w:lineRule="auto"/>
      <w:jc w:val="left"/>
      <w:outlineLvl w:val="9"/>
    </w:pPr>
    <w:rPr>
      <w:rFonts w:asciiTheme="majorHAnsi" w:eastAsiaTheme="majorEastAsia" w:hAnsiTheme="majorHAnsi" w:cstheme="majorBidi"/>
      <w:i/>
      <w:iCs w:val="0"/>
      <w:color w:val="365F91" w:themeColor="accent1" w:themeShade="BF"/>
      <w:kern w:val="0"/>
    </w:rPr>
  </w:style>
  <w:style w:type="paragraph" w:styleId="TM3">
    <w:name w:val="toc 3"/>
    <w:basedOn w:val="Normal"/>
    <w:next w:val="Normal"/>
    <w:autoRedefine/>
    <w:uiPriority w:val="39"/>
    <w:unhideWhenUsed/>
    <w:rsid w:val="00235202"/>
    <w:pPr>
      <w:ind w:left="480"/>
      <w:jc w:val="left"/>
    </w:pPr>
    <w:rPr>
      <w:rFonts w:asciiTheme="minorHAnsi" w:hAnsiTheme="minorHAnsi"/>
      <w:i/>
      <w:iCs/>
      <w:sz w:val="20"/>
      <w:szCs w:val="20"/>
    </w:rPr>
  </w:style>
  <w:style w:type="character" w:styleId="Lienhypertextesuivivisit">
    <w:name w:val="FollowedHyperlink"/>
    <w:basedOn w:val="Policepardfaut"/>
    <w:uiPriority w:val="99"/>
    <w:semiHidden/>
    <w:unhideWhenUsed/>
    <w:rsid w:val="003972B2"/>
    <w:rPr>
      <w:color w:val="800080" w:themeColor="followedHyperlink"/>
      <w:u w:val="single"/>
    </w:rPr>
  </w:style>
  <w:style w:type="paragraph" w:styleId="TM4">
    <w:name w:val="toc 4"/>
    <w:basedOn w:val="Normal"/>
    <w:next w:val="Normal"/>
    <w:autoRedefine/>
    <w:uiPriority w:val="39"/>
    <w:unhideWhenUsed/>
    <w:rsid w:val="00416D07"/>
    <w:pPr>
      <w:ind w:left="720"/>
      <w:jc w:val="left"/>
    </w:pPr>
    <w:rPr>
      <w:rFonts w:asciiTheme="minorHAnsi" w:hAnsiTheme="minorHAnsi"/>
      <w:sz w:val="18"/>
      <w:szCs w:val="18"/>
    </w:rPr>
  </w:style>
  <w:style w:type="paragraph" w:styleId="TM5">
    <w:name w:val="toc 5"/>
    <w:basedOn w:val="Normal"/>
    <w:next w:val="Normal"/>
    <w:autoRedefine/>
    <w:uiPriority w:val="39"/>
    <w:unhideWhenUsed/>
    <w:rsid w:val="00416D07"/>
    <w:pPr>
      <w:ind w:left="960"/>
      <w:jc w:val="left"/>
    </w:pPr>
    <w:rPr>
      <w:rFonts w:asciiTheme="minorHAnsi" w:hAnsiTheme="minorHAnsi"/>
      <w:sz w:val="18"/>
      <w:szCs w:val="18"/>
    </w:rPr>
  </w:style>
  <w:style w:type="paragraph" w:styleId="TM6">
    <w:name w:val="toc 6"/>
    <w:basedOn w:val="Normal"/>
    <w:next w:val="Normal"/>
    <w:autoRedefine/>
    <w:uiPriority w:val="39"/>
    <w:unhideWhenUsed/>
    <w:rsid w:val="00416D07"/>
    <w:pPr>
      <w:ind w:left="1200"/>
      <w:jc w:val="left"/>
    </w:pPr>
    <w:rPr>
      <w:rFonts w:asciiTheme="minorHAnsi" w:hAnsiTheme="minorHAnsi"/>
      <w:sz w:val="18"/>
      <w:szCs w:val="18"/>
    </w:rPr>
  </w:style>
  <w:style w:type="paragraph" w:styleId="TM7">
    <w:name w:val="toc 7"/>
    <w:basedOn w:val="Normal"/>
    <w:next w:val="Normal"/>
    <w:autoRedefine/>
    <w:uiPriority w:val="39"/>
    <w:unhideWhenUsed/>
    <w:rsid w:val="00416D07"/>
    <w:pPr>
      <w:ind w:left="1440"/>
      <w:jc w:val="left"/>
    </w:pPr>
    <w:rPr>
      <w:rFonts w:asciiTheme="minorHAnsi" w:hAnsiTheme="minorHAnsi"/>
      <w:sz w:val="18"/>
      <w:szCs w:val="18"/>
    </w:rPr>
  </w:style>
  <w:style w:type="paragraph" w:styleId="TM8">
    <w:name w:val="toc 8"/>
    <w:basedOn w:val="Normal"/>
    <w:next w:val="Normal"/>
    <w:autoRedefine/>
    <w:uiPriority w:val="39"/>
    <w:unhideWhenUsed/>
    <w:rsid w:val="00416D07"/>
    <w:pPr>
      <w:ind w:left="1680"/>
      <w:jc w:val="left"/>
    </w:pPr>
    <w:rPr>
      <w:rFonts w:asciiTheme="minorHAnsi" w:hAnsiTheme="minorHAnsi"/>
      <w:sz w:val="18"/>
      <w:szCs w:val="18"/>
    </w:rPr>
  </w:style>
  <w:style w:type="paragraph" w:styleId="TM9">
    <w:name w:val="toc 9"/>
    <w:basedOn w:val="Normal"/>
    <w:next w:val="Normal"/>
    <w:autoRedefine/>
    <w:uiPriority w:val="39"/>
    <w:unhideWhenUsed/>
    <w:rsid w:val="00416D07"/>
    <w:pPr>
      <w:ind w:left="1920"/>
      <w:jc w:val="left"/>
    </w:pPr>
    <w:rPr>
      <w:rFonts w:asciiTheme="minorHAnsi" w:hAnsiTheme="minorHAnsi"/>
      <w:sz w:val="18"/>
      <w:szCs w:val="18"/>
    </w:rPr>
  </w:style>
  <w:style w:type="table" w:styleId="TableauGrille4-Accentuation1">
    <w:name w:val="Grid Table 4 Accent 1"/>
    <w:basedOn w:val="TableauNormal"/>
    <w:uiPriority w:val="49"/>
    <w:rsid w:val="00C74767"/>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NormalWeb">
    <w:name w:val="Normal (Web)"/>
    <w:basedOn w:val="Normal"/>
    <w:uiPriority w:val="99"/>
    <w:semiHidden/>
    <w:unhideWhenUsed/>
    <w:rsid w:val="00F61F9F"/>
    <w:pPr>
      <w:spacing w:before="100" w:beforeAutospacing="1" w:after="100" w:afterAutospacing="1"/>
      <w:jc w:val="left"/>
    </w:pPr>
    <w:rPr>
      <w:sz w:val="24"/>
    </w:rPr>
  </w:style>
  <w:style w:type="character" w:styleId="lev">
    <w:name w:val="Strong"/>
    <w:basedOn w:val="Policepardfaut"/>
    <w:uiPriority w:val="22"/>
    <w:qFormat/>
    <w:rsid w:val="00ED2C2D"/>
    <w:rPr>
      <w:b/>
      <w:bCs/>
    </w:rPr>
  </w:style>
  <w:style w:type="table" w:styleId="TableauListe4-Accentuation1">
    <w:name w:val="List Table 4 Accent 1"/>
    <w:basedOn w:val="TableauNormal"/>
    <w:uiPriority w:val="49"/>
    <w:rsid w:val="00F520F1"/>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lledutableau1">
    <w:name w:val="Grille du tableau1"/>
    <w:basedOn w:val="TableauNormal"/>
    <w:next w:val="Grilledutableau"/>
    <w:uiPriority w:val="39"/>
    <w:rsid w:val="00797A52"/>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Policepardfaut"/>
    <w:uiPriority w:val="99"/>
    <w:semiHidden/>
    <w:unhideWhenUsed/>
    <w:rsid w:val="004403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963678">
      <w:bodyDiv w:val="1"/>
      <w:marLeft w:val="0"/>
      <w:marRight w:val="0"/>
      <w:marTop w:val="0"/>
      <w:marBottom w:val="0"/>
      <w:divBdr>
        <w:top w:val="none" w:sz="0" w:space="0" w:color="auto"/>
        <w:left w:val="none" w:sz="0" w:space="0" w:color="auto"/>
        <w:bottom w:val="none" w:sz="0" w:space="0" w:color="auto"/>
        <w:right w:val="none" w:sz="0" w:space="0" w:color="auto"/>
      </w:divBdr>
    </w:div>
    <w:div w:id="264532512">
      <w:bodyDiv w:val="1"/>
      <w:marLeft w:val="0"/>
      <w:marRight w:val="0"/>
      <w:marTop w:val="0"/>
      <w:marBottom w:val="0"/>
      <w:divBdr>
        <w:top w:val="none" w:sz="0" w:space="0" w:color="auto"/>
        <w:left w:val="none" w:sz="0" w:space="0" w:color="auto"/>
        <w:bottom w:val="none" w:sz="0" w:space="0" w:color="auto"/>
        <w:right w:val="none" w:sz="0" w:space="0" w:color="auto"/>
      </w:divBdr>
    </w:div>
    <w:div w:id="272442719">
      <w:bodyDiv w:val="1"/>
      <w:marLeft w:val="0"/>
      <w:marRight w:val="0"/>
      <w:marTop w:val="0"/>
      <w:marBottom w:val="0"/>
      <w:divBdr>
        <w:top w:val="none" w:sz="0" w:space="0" w:color="auto"/>
        <w:left w:val="none" w:sz="0" w:space="0" w:color="auto"/>
        <w:bottom w:val="none" w:sz="0" w:space="0" w:color="auto"/>
        <w:right w:val="none" w:sz="0" w:space="0" w:color="auto"/>
      </w:divBdr>
    </w:div>
    <w:div w:id="497964488">
      <w:bodyDiv w:val="1"/>
      <w:marLeft w:val="0"/>
      <w:marRight w:val="0"/>
      <w:marTop w:val="0"/>
      <w:marBottom w:val="0"/>
      <w:divBdr>
        <w:top w:val="none" w:sz="0" w:space="0" w:color="auto"/>
        <w:left w:val="none" w:sz="0" w:space="0" w:color="auto"/>
        <w:bottom w:val="none" w:sz="0" w:space="0" w:color="auto"/>
        <w:right w:val="none" w:sz="0" w:space="0" w:color="auto"/>
      </w:divBdr>
    </w:div>
    <w:div w:id="550071062">
      <w:bodyDiv w:val="1"/>
      <w:marLeft w:val="0"/>
      <w:marRight w:val="0"/>
      <w:marTop w:val="0"/>
      <w:marBottom w:val="0"/>
      <w:divBdr>
        <w:top w:val="none" w:sz="0" w:space="0" w:color="auto"/>
        <w:left w:val="none" w:sz="0" w:space="0" w:color="auto"/>
        <w:bottom w:val="none" w:sz="0" w:space="0" w:color="auto"/>
        <w:right w:val="none" w:sz="0" w:space="0" w:color="auto"/>
      </w:divBdr>
    </w:div>
    <w:div w:id="625163086">
      <w:bodyDiv w:val="1"/>
      <w:marLeft w:val="0"/>
      <w:marRight w:val="0"/>
      <w:marTop w:val="0"/>
      <w:marBottom w:val="0"/>
      <w:divBdr>
        <w:top w:val="none" w:sz="0" w:space="0" w:color="auto"/>
        <w:left w:val="none" w:sz="0" w:space="0" w:color="auto"/>
        <w:bottom w:val="none" w:sz="0" w:space="0" w:color="auto"/>
        <w:right w:val="none" w:sz="0" w:space="0" w:color="auto"/>
      </w:divBdr>
    </w:div>
    <w:div w:id="704017935">
      <w:bodyDiv w:val="1"/>
      <w:marLeft w:val="0"/>
      <w:marRight w:val="0"/>
      <w:marTop w:val="0"/>
      <w:marBottom w:val="0"/>
      <w:divBdr>
        <w:top w:val="none" w:sz="0" w:space="0" w:color="auto"/>
        <w:left w:val="none" w:sz="0" w:space="0" w:color="auto"/>
        <w:bottom w:val="none" w:sz="0" w:space="0" w:color="auto"/>
        <w:right w:val="none" w:sz="0" w:space="0" w:color="auto"/>
      </w:divBdr>
    </w:div>
    <w:div w:id="790510856">
      <w:bodyDiv w:val="1"/>
      <w:marLeft w:val="0"/>
      <w:marRight w:val="0"/>
      <w:marTop w:val="0"/>
      <w:marBottom w:val="0"/>
      <w:divBdr>
        <w:top w:val="none" w:sz="0" w:space="0" w:color="auto"/>
        <w:left w:val="none" w:sz="0" w:space="0" w:color="auto"/>
        <w:bottom w:val="none" w:sz="0" w:space="0" w:color="auto"/>
        <w:right w:val="none" w:sz="0" w:space="0" w:color="auto"/>
      </w:divBdr>
    </w:div>
    <w:div w:id="827478573">
      <w:bodyDiv w:val="1"/>
      <w:marLeft w:val="0"/>
      <w:marRight w:val="0"/>
      <w:marTop w:val="0"/>
      <w:marBottom w:val="0"/>
      <w:divBdr>
        <w:top w:val="none" w:sz="0" w:space="0" w:color="auto"/>
        <w:left w:val="none" w:sz="0" w:space="0" w:color="auto"/>
        <w:bottom w:val="none" w:sz="0" w:space="0" w:color="auto"/>
        <w:right w:val="none" w:sz="0" w:space="0" w:color="auto"/>
      </w:divBdr>
      <w:divsChild>
        <w:div w:id="463088099">
          <w:marLeft w:val="0"/>
          <w:marRight w:val="0"/>
          <w:marTop w:val="0"/>
          <w:marBottom w:val="0"/>
          <w:divBdr>
            <w:top w:val="none" w:sz="0" w:space="0" w:color="auto"/>
            <w:left w:val="none" w:sz="0" w:space="0" w:color="auto"/>
            <w:bottom w:val="none" w:sz="0" w:space="0" w:color="auto"/>
            <w:right w:val="none" w:sz="0" w:space="0" w:color="auto"/>
          </w:divBdr>
        </w:div>
        <w:div w:id="508519585">
          <w:marLeft w:val="0"/>
          <w:marRight w:val="0"/>
          <w:marTop w:val="0"/>
          <w:marBottom w:val="0"/>
          <w:divBdr>
            <w:top w:val="none" w:sz="0" w:space="0" w:color="auto"/>
            <w:left w:val="none" w:sz="0" w:space="0" w:color="auto"/>
            <w:bottom w:val="none" w:sz="0" w:space="0" w:color="auto"/>
            <w:right w:val="none" w:sz="0" w:space="0" w:color="auto"/>
          </w:divBdr>
        </w:div>
        <w:div w:id="653684672">
          <w:marLeft w:val="0"/>
          <w:marRight w:val="0"/>
          <w:marTop w:val="0"/>
          <w:marBottom w:val="0"/>
          <w:divBdr>
            <w:top w:val="none" w:sz="0" w:space="0" w:color="auto"/>
            <w:left w:val="none" w:sz="0" w:space="0" w:color="auto"/>
            <w:bottom w:val="none" w:sz="0" w:space="0" w:color="auto"/>
            <w:right w:val="none" w:sz="0" w:space="0" w:color="auto"/>
          </w:divBdr>
        </w:div>
        <w:div w:id="1759326722">
          <w:marLeft w:val="0"/>
          <w:marRight w:val="0"/>
          <w:marTop w:val="0"/>
          <w:marBottom w:val="0"/>
          <w:divBdr>
            <w:top w:val="none" w:sz="0" w:space="0" w:color="auto"/>
            <w:left w:val="none" w:sz="0" w:space="0" w:color="auto"/>
            <w:bottom w:val="none" w:sz="0" w:space="0" w:color="auto"/>
            <w:right w:val="none" w:sz="0" w:space="0" w:color="auto"/>
          </w:divBdr>
        </w:div>
        <w:div w:id="2068721381">
          <w:marLeft w:val="0"/>
          <w:marRight w:val="0"/>
          <w:marTop w:val="0"/>
          <w:marBottom w:val="0"/>
          <w:divBdr>
            <w:top w:val="none" w:sz="0" w:space="0" w:color="auto"/>
            <w:left w:val="none" w:sz="0" w:space="0" w:color="auto"/>
            <w:bottom w:val="none" w:sz="0" w:space="0" w:color="auto"/>
            <w:right w:val="none" w:sz="0" w:space="0" w:color="auto"/>
          </w:divBdr>
        </w:div>
      </w:divsChild>
    </w:div>
    <w:div w:id="842352066">
      <w:bodyDiv w:val="1"/>
      <w:marLeft w:val="0"/>
      <w:marRight w:val="0"/>
      <w:marTop w:val="0"/>
      <w:marBottom w:val="0"/>
      <w:divBdr>
        <w:top w:val="none" w:sz="0" w:space="0" w:color="auto"/>
        <w:left w:val="none" w:sz="0" w:space="0" w:color="auto"/>
        <w:bottom w:val="none" w:sz="0" w:space="0" w:color="auto"/>
        <w:right w:val="none" w:sz="0" w:space="0" w:color="auto"/>
      </w:divBdr>
    </w:div>
    <w:div w:id="965701562">
      <w:bodyDiv w:val="1"/>
      <w:marLeft w:val="0"/>
      <w:marRight w:val="0"/>
      <w:marTop w:val="0"/>
      <w:marBottom w:val="0"/>
      <w:divBdr>
        <w:top w:val="none" w:sz="0" w:space="0" w:color="auto"/>
        <w:left w:val="none" w:sz="0" w:space="0" w:color="auto"/>
        <w:bottom w:val="none" w:sz="0" w:space="0" w:color="auto"/>
        <w:right w:val="none" w:sz="0" w:space="0" w:color="auto"/>
      </w:divBdr>
    </w:div>
    <w:div w:id="1004474599">
      <w:bodyDiv w:val="1"/>
      <w:marLeft w:val="0"/>
      <w:marRight w:val="0"/>
      <w:marTop w:val="0"/>
      <w:marBottom w:val="0"/>
      <w:divBdr>
        <w:top w:val="none" w:sz="0" w:space="0" w:color="auto"/>
        <w:left w:val="none" w:sz="0" w:space="0" w:color="auto"/>
        <w:bottom w:val="none" w:sz="0" w:space="0" w:color="auto"/>
        <w:right w:val="none" w:sz="0" w:space="0" w:color="auto"/>
      </w:divBdr>
    </w:div>
    <w:div w:id="1171021308">
      <w:bodyDiv w:val="1"/>
      <w:marLeft w:val="0"/>
      <w:marRight w:val="0"/>
      <w:marTop w:val="0"/>
      <w:marBottom w:val="0"/>
      <w:divBdr>
        <w:top w:val="none" w:sz="0" w:space="0" w:color="auto"/>
        <w:left w:val="none" w:sz="0" w:space="0" w:color="auto"/>
        <w:bottom w:val="none" w:sz="0" w:space="0" w:color="auto"/>
        <w:right w:val="none" w:sz="0" w:space="0" w:color="auto"/>
      </w:divBdr>
    </w:div>
    <w:div w:id="1187256682">
      <w:bodyDiv w:val="1"/>
      <w:marLeft w:val="0"/>
      <w:marRight w:val="0"/>
      <w:marTop w:val="0"/>
      <w:marBottom w:val="0"/>
      <w:divBdr>
        <w:top w:val="none" w:sz="0" w:space="0" w:color="auto"/>
        <w:left w:val="none" w:sz="0" w:space="0" w:color="auto"/>
        <w:bottom w:val="none" w:sz="0" w:space="0" w:color="auto"/>
        <w:right w:val="none" w:sz="0" w:space="0" w:color="auto"/>
      </w:divBdr>
      <w:divsChild>
        <w:div w:id="126360629">
          <w:marLeft w:val="0"/>
          <w:marRight w:val="0"/>
          <w:marTop w:val="0"/>
          <w:marBottom w:val="0"/>
          <w:divBdr>
            <w:top w:val="none" w:sz="0" w:space="0" w:color="auto"/>
            <w:left w:val="none" w:sz="0" w:space="0" w:color="auto"/>
            <w:bottom w:val="none" w:sz="0" w:space="0" w:color="auto"/>
            <w:right w:val="none" w:sz="0" w:space="0" w:color="auto"/>
          </w:divBdr>
        </w:div>
        <w:div w:id="196041176">
          <w:marLeft w:val="0"/>
          <w:marRight w:val="0"/>
          <w:marTop w:val="0"/>
          <w:marBottom w:val="0"/>
          <w:divBdr>
            <w:top w:val="none" w:sz="0" w:space="0" w:color="auto"/>
            <w:left w:val="none" w:sz="0" w:space="0" w:color="auto"/>
            <w:bottom w:val="none" w:sz="0" w:space="0" w:color="auto"/>
            <w:right w:val="none" w:sz="0" w:space="0" w:color="auto"/>
          </w:divBdr>
        </w:div>
        <w:div w:id="467359829">
          <w:marLeft w:val="0"/>
          <w:marRight w:val="0"/>
          <w:marTop w:val="0"/>
          <w:marBottom w:val="0"/>
          <w:divBdr>
            <w:top w:val="none" w:sz="0" w:space="0" w:color="auto"/>
            <w:left w:val="none" w:sz="0" w:space="0" w:color="auto"/>
            <w:bottom w:val="none" w:sz="0" w:space="0" w:color="auto"/>
            <w:right w:val="none" w:sz="0" w:space="0" w:color="auto"/>
          </w:divBdr>
        </w:div>
        <w:div w:id="885021017">
          <w:marLeft w:val="0"/>
          <w:marRight w:val="0"/>
          <w:marTop w:val="0"/>
          <w:marBottom w:val="0"/>
          <w:divBdr>
            <w:top w:val="none" w:sz="0" w:space="0" w:color="auto"/>
            <w:left w:val="none" w:sz="0" w:space="0" w:color="auto"/>
            <w:bottom w:val="none" w:sz="0" w:space="0" w:color="auto"/>
            <w:right w:val="none" w:sz="0" w:space="0" w:color="auto"/>
          </w:divBdr>
        </w:div>
        <w:div w:id="998266611">
          <w:marLeft w:val="0"/>
          <w:marRight w:val="0"/>
          <w:marTop w:val="0"/>
          <w:marBottom w:val="0"/>
          <w:divBdr>
            <w:top w:val="none" w:sz="0" w:space="0" w:color="auto"/>
            <w:left w:val="none" w:sz="0" w:space="0" w:color="auto"/>
            <w:bottom w:val="none" w:sz="0" w:space="0" w:color="auto"/>
            <w:right w:val="none" w:sz="0" w:space="0" w:color="auto"/>
          </w:divBdr>
        </w:div>
        <w:div w:id="1256474276">
          <w:marLeft w:val="0"/>
          <w:marRight w:val="0"/>
          <w:marTop w:val="0"/>
          <w:marBottom w:val="0"/>
          <w:divBdr>
            <w:top w:val="none" w:sz="0" w:space="0" w:color="auto"/>
            <w:left w:val="none" w:sz="0" w:space="0" w:color="auto"/>
            <w:bottom w:val="none" w:sz="0" w:space="0" w:color="auto"/>
            <w:right w:val="none" w:sz="0" w:space="0" w:color="auto"/>
          </w:divBdr>
        </w:div>
        <w:div w:id="1321814422">
          <w:marLeft w:val="0"/>
          <w:marRight w:val="0"/>
          <w:marTop w:val="0"/>
          <w:marBottom w:val="0"/>
          <w:divBdr>
            <w:top w:val="none" w:sz="0" w:space="0" w:color="auto"/>
            <w:left w:val="none" w:sz="0" w:space="0" w:color="auto"/>
            <w:bottom w:val="none" w:sz="0" w:space="0" w:color="auto"/>
            <w:right w:val="none" w:sz="0" w:space="0" w:color="auto"/>
          </w:divBdr>
        </w:div>
        <w:div w:id="1435785824">
          <w:marLeft w:val="0"/>
          <w:marRight w:val="0"/>
          <w:marTop w:val="0"/>
          <w:marBottom w:val="0"/>
          <w:divBdr>
            <w:top w:val="none" w:sz="0" w:space="0" w:color="auto"/>
            <w:left w:val="none" w:sz="0" w:space="0" w:color="auto"/>
            <w:bottom w:val="none" w:sz="0" w:space="0" w:color="auto"/>
            <w:right w:val="none" w:sz="0" w:space="0" w:color="auto"/>
          </w:divBdr>
        </w:div>
        <w:div w:id="1526940703">
          <w:marLeft w:val="0"/>
          <w:marRight w:val="0"/>
          <w:marTop w:val="0"/>
          <w:marBottom w:val="0"/>
          <w:divBdr>
            <w:top w:val="none" w:sz="0" w:space="0" w:color="auto"/>
            <w:left w:val="none" w:sz="0" w:space="0" w:color="auto"/>
            <w:bottom w:val="none" w:sz="0" w:space="0" w:color="auto"/>
            <w:right w:val="none" w:sz="0" w:space="0" w:color="auto"/>
          </w:divBdr>
        </w:div>
      </w:divsChild>
    </w:div>
    <w:div w:id="1206143712">
      <w:bodyDiv w:val="1"/>
      <w:marLeft w:val="0"/>
      <w:marRight w:val="0"/>
      <w:marTop w:val="0"/>
      <w:marBottom w:val="0"/>
      <w:divBdr>
        <w:top w:val="none" w:sz="0" w:space="0" w:color="auto"/>
        <w:left w:val="none" w:sz="0" w:space="0" w:color="auto"/>
        <w:bottom w:val="none" w:sz="0" w:space="0" w:color="auto"/>
        <w:right w:val="none" w:sz="0" w:space="0" w:color="auto"/>
      </w:divBdr>
    </w:div>
    <w:div w:id="1229071333">
      <w:bodyDiv w:val="1"/>
      <w:marLeft w:val="0"/>
      <w:marRight w:val="0"/>
      <w:marTop w:val="0"/>
      <w:marBottom w:val="0"/>
      <w:divBdr>
        <w:top w:val="none" w:sz="0" w:space="0" w:color="auto"/>
        <w:left w:val="none" w:sz="0" w:space="0" w:color="auto"/>
        <w:bottom w:val="none" w:sz="0" w:space="0" w:color="auto"/>
        <w:right w:val="none" w:sz="0" w:space="0" w:color="auto"/>
      </w:divBdr>
    </w:div>
    <w:div w:id="1286734522">
      <w:bodyDiv w:val="1"/>
      <w:marLeft w:val="0"/>
      <w:marRight w:val="0"/>
      <w:marTop w:val="0"/>
      <w:marBottom w:val="0"/>
      <w:divBdr>
        <w:top w:val="none" w:sz="0" w:space="0" w:color="auto"/>
        <w:left w:val="none" w:sz="0" w:space="0" w:color="auto"/>
        <w:bottom w:val="none" w:sz="0" w:space="0" w:color="auto"/>
        <w:right w:val="none" w:sz="0" w:space="0" w:color="auto"/>
      </w:divBdr>
    </w:div>
    <w:div w:id="1287931525">
      <w:bodyDiv w:val="1"/>
      <w:marLeft w:val="0"/>
      <w:marRight w:val="0"/>
      <w:marTop w:val="0"/>
      <w:marBottom w:val="0"/>
      <w:divBdr>
        <w:top w:val="none" w:sz="0" w:space="0" w:color="auto"/>
        <w:left w:val="none" w:sz="0" w:space="0" w:color="auto"/>
        <w:bottom w:val="none" w:sz="0" w:space="0" w:color="auto"/>
        <w:right w:val="none" w:sz="0" w:space="0" w:color="auto"/>
      </w:divBdr>
    </w:div>
    <w:div w:id="1425564775">
      <w:bodyDiv w:val="1"/>
      <w:marLeft w:val="0"/>
      <w:marRight w:val="0"/>
      <w:marTop w:val="0"/>
      <w:marBottom w:val="0"/>
      <w:divBdr>
        <w:top w:val="none" w:sz="0" w:space="0" w:color="auto"/>
        <w:left w:val="none" w:sz="0" w:space="0" w:color="auto"/>
        <w:bottom w:val="none" w:sz="0" w:space="0" w:color="auto"/>
        <w:right w:val="none" w:sz="0" w:space="0" w:color="auto"/>
      </w:divBdr>
    </w:div>
    <w:div w:id="1634751173">
      <w:bodyDiv w:val="1"/>
      <w:marLeft w:val="0"/>
      <w:marRight w:val="0"/>
      <w:marTop w:val="0"/>
      <w:marBottom w:val="0"/>
      <w:divBdr>
        <w:top w:val="none" w:sz="0" w:space="0" w:color="auto"/>
        <w:left w:val="none" w:sz="0" w:space="0" w:color="auto"/>
        <w:bottom w:val="none" w:sz="0" w:space="0" w:color="auto"/>
        <w:right w:val="none" w:sz="0" w:space="0" w:color="auto"/>
      </w:divBdr>
    </w:div>
    <w:div w:id="1760716622">
      <w:bodyDiv w:val="1"/>
      <w:marLeft w:val="0"/>
      <w:marRight w:val="0"/>
      <w:marTop w:val="0"/>
      <w:marBottom w:val="0"/>
      <w:divBdr>
        <w:top w:val="none" w:sz="0" w:space="0" w:color="auto"/>
        <w:left w:val="none" w:sz="0" w:space="0" w:color="auto"/>
        <w:bottom w:val="none" w:sz="0" w:space="0" w:color="auto"/>
        <w:right w:val="none" w:sz="0" w:space="0" w:color="auto"/>
      </w:divBdr>
      <w:divsChild>
        <w:div w:id="1625188759">
          <w:marLeft w:val="0"/>
          <w:marRight w:val="0"/>
          <w:marTop w:val="0"/>
          <w:marBottom w:val="0"/>
          <w:divBdr>
            <w:top w:val="none" w:sz="0" w:space="0" w:color="auto"/>
            <w:left w:val="none" w:sz="0" w:space="0" w:color="auto"/>
            <w:bottom w:val="none" w:sz="0" w:space="0" w:color="auto"/>
            <w:right w:val="none" w:sz="0" w:space="0" w:color="auto"/>
          </w:divBdr>
          <w:divsChild>
            <w:div w:id="481047174">
              <w:marLeft w:val="0"/>
              <w:marRight w:val="0"/>
              <w:marTop w:val="0"/>
              <w:marBottom w:val="0"/>
              <w:divBdr>
                <w:top w:val="none" w:sz="0" w:space="0" w:color="auto"/>
                <w:left w:val="single" w:sz="12" w:space="4" w:color="000000"/>
                <w:bottom w:val="none" w:sz="0" w:space="0" w:color="auto"/>
                <w:right w:val="none" w:sz="0" w:space="0" w:color="auto"/>
              </w:divBdr>
              <w:divsChild>
                <w:div w:id="121932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684151">
      <w:bodyDiv w:val="1"/>
      <w:marLeft w:val="0"/>
      <w:marRight w:val="0"/>
      <w:marTop w:val="0"/>
      <w:marBottom w:val="0"/>
      <w:divBdr>
        <w:top w:val="none" w:sz="0" w:space="0" w:color="auto"/>
        <w:left w:val="none" w:sz="0" w:space="0" w:color="auto"/>
        <w:bottom w:val="none" w:sz="0" w:space="0" w:color="auto"/>
        <w:right w:val="none" w:sz="0" w:space="0" w:color="auto"/>
      </w:divBdr>
    </w:div>
    <w:div w:id="1895237036">
      <w:bodyDiv w:val="1"/>
      <w:marLeft w:val="0"/>
      <w:marRight w:val="0"/>
      <w:marTop w:val="0"/>
      <w:marBottom w:val="0"/>
      <w:divBdr>
        <w:top w:val="none" w:sz="0" w:space="0" w:color="auto"/>
        <w:left w:val="none" w:sz="0" w:space="0" w:color="auto"/>
        <w:bottom w:val="none" w:sz="0" w:space="0" w:color="auto"/>
        <w:right w:val="none" w:sz="0" w:space="0" w:color="auto"/>
      </w:divBdr>
    </w:div>
    <w:div w:id="1952781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marchespublics.nc" TargetMode="Externa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www.marchespublics.nc"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em.stil.vehicules@province-sud.nc" TargetMode="External"/><Relationship Id="rId5" Type="http://schemas.openxmlformats.org/officeDocument/2006/relationships/webSettings" Target="webSettings.xml"/><Relationship Id="rId15" Type="http://schemas.openxmlformats.org/officeDocument/2006/relationships/header" Target="header2.xml"/><Relationship Id="rId23" Type="http://schemas.microsoft.com/office/2016/09/relationships/commentsIds" Target="commentsIds.xml"/><Relationship Id="rId10" Type="http://schemas.openxmlformats.org/officeDocument/2006/relationships/hyperlink" Target="http://www.marchespublics.nc"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marchespublics.nc" TargetMode="External"/><Relationship Id="rId14" Type="http://schemas.openxmlformats.org/officeDocument/2006/relationships/header" Target="header1.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ulie.vigouroux\Downloads\DAEM%20RPAO(6).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F56CD06EB6E4E1DBE75B78FF379B8B9"/>
        <w:category>
          <w:name w:val="Général"/>
          <w:gallery w:val="placeholder"/>
        </w:category>
        <w:types>
          <w:type w:val="bbPlcHdr"/>
        </w:types>
        <w:behaviors>
          <w:behavior w:val="content"/>
        </w:behaviors>
        <w:guid w:val="{0977DE19-0DF0-4140-9E24-E11F58A96209}"/>
      </w:docPartPr>
      <w:docPartBody>
        <w:p w:rsidR="00AE4604" w:rsidRDefault="00AE4604">
          <w:pPr>
            <w:pStyle w:val="EF56CD06EB6E4E1DBE75B78FF379B8B9"/>
          </w:pPr>
          <w:r>
            <w:rPr>
              <w:b/>
              <w:sz w:val="27"/>
              <w:szCs w:val="27"/>
            </w:rPr>
            <w:t>OBJET DE L’APPEL D’OFFRES</w:t>
          </w:r>
        </w:p>
      </w:docPartBody>
    </w:docPart>
    <w:docPart>
      <w:docPartPr>
        <w:name w:val="F5ED840B39B142B8906A2C3467FB5894"/>
        <w:category>
          <w:name w:val="Général"/>
          <w:gallery w:val="placeholder"/>
        </w:category>
        <w:types>
          <w:type w:val="bbPlcHdr"/>
        </w:types>
        <w:behaviors>
          <w:behavior w:val="content"/>
        </w:behaviors>
        <w:guid w:val="{8FE6F2D2-4FB3-4BCA-A89E-BC12C714CF8B}"/>
      </w:docPartPr>
      <w:docPartBody>
        <w:p w:rsidR="00AE4604" w:rsidRDefault="008B2FC6" w:rsidP="008B2FC6">
          <w:pPr>
            <w:pStyle w:val="F5ED840B39B142B8906A2C3467FB589412"/>
          </w:pPr>
          <w:r w:rsidRPr="00537822">
            <w:rPr>
              <w:color w:val="0070C0"/>
              <w:sz w:val="28"/>
              <w:szCs w:val="22"/>
            </w:rPr>
            <w:t>[Numéro à compléter]</w:t>
          </w:r>
        </w:p>
      </w:docPartBody>
    </w:docPart>
    <w:docPart>
      <w:docPartPr>
        <w:name w:val="576F7DED16B34CC28F8B53B095B09DDF"/>
        <w:category>
          <w:name w:val="Général"/>
          <w:gallery w:val="placeholder"/>
        </w:category>
        <w:types>
          <w:type w:val="bbPlcHdr"/>
        </w:types>
        <w:behaviors>
          <w:behavior w:val="content"/>
        </w:behaviors>
        <w:guid w:val="{D28EF7ED-7398-4580-8990-C4EE80595B4A}"/>
      </w:docPartPr>
      <w:docPartBody>
        <w:p w:rsidR="00D620F3" w:rsidRDefault="00D620F3" w:rsidP="00D620F3">
          <w:pPr>
            <w:pStyle w:val="576F7DED16B34CC28F8B53B095B09DDF"/>
          </w:pPr>
          <w:r>
            <w:rPr>
              <w:b/>
              <w:sz w:val="27"/>
              <w:szCs w:val="27"/>
            </w:rPr>
            <w:t>OBJET DE L’APPEL D’OFFRES</w:t>
          </w:r>
        </w:p>
      </w:docPartBody>
    </w:docPart>
    <w:docPart>
      <w:docPartPr>
        <w:name w:val="CB6E063F64D24BA7BE67DF6AEB376A0F"/>
        <w:category>
          <w:name w:val="Général"/>
          <w:gallery w:val="placeholder"/>
        </w:category>
        <w:types>
          <w:type w:val="bbPlcHdr"/>
        </w:types>
        <w:behaviors>
          <w:behavior w:val="content"/>
        </w:behaviors>
        <w:guid w:val="{40B00DF5-EB37-450F-A834-9EA055AAF768}"/>
      </w:docPartPr>
      <w:docPartBody>
        <w:p w:rsidR="00201568" w:rsidRDefault="008B2FC6" w:rsidP="008B2FC6">
          <w:pPr>
            <w:pStyle w:val="CB6E063F64D24BA7BE67DF6AEB376A0F6"/>
          </w:pPr>
          <w:r w:rsidRPr="004E1EB0">
            <w:rPr>
              <w:rStyle w:val="Textedelespacerserv"/>
              <w:color w:val="0070C0"/>
              <w:szCs w:val="22"/>
            </w:rPr>
            <w:t>Choisissez un élément.</w:t>
          </w:r>
        </w:p>
      </w:docPartBody>
    </w:docPart>
    <w:docPart>
      <w:docPartPr>
        <w:name w:val="605D8EF123F84EA9B051E65DEE35C358"/>
        <w:category>
          <w:name w:val="Général"/>
          <w:gallery w:val="placeholder"/>
        </w:category>
        <w:types>
          <w:type w:val="bbPlcHdr"/>
        </w:types>
        <w:behaviors>
          <w:behavior w:val="content"/>
        </w:behaviors>
        <w:guid w:val="{65EBFBE3-AF19-4CA3-9A1E-DBB2762114D3}"/>
      </w:docPartPr>
      <w:docPartBody>
        <w:p w:rsidR="00201568" w:rsidRDefault="008B2FC6" w:rsidP="008B2FC6">
          <w:pPr>
            <w:pStyle w:val="605D8EF123F84EA9B051E65DEE35C3586"/>
          </w:pPr>
          <w:r w:rsidRPr="004E1EB0">
            <w:rPr>
              <w:rStyle w:val="Textedelespacerserv"/>
              <w:color w:val="0070C0"/>
              <w:szCs w:val="22"/>
            </w:rPr>
            <w:t>Choisissez un élément.</w:t>
          </w:r>
        </w:p>
      </w:docPartBody>
    </w:docPart>
    <w:docPart>
      <w:docPartPr>
        <w:name w:val="5D4DD91B6E084C4AB9F92D2C4BBA8015"/>
        <w:category>
          <w:name w:val="Général"/>
          <w:gallery w:val="placeholder"/>
        </w:category>
        <w:types>
          <w:type w:val="bbPlcHdr"/>
        </w:types>
        <w:behaviors>
          <w:behavior w:val="content"/>
        </w:behaviors>
        <w:guid w:val="{BEF958F6-8E4C-4C0C-BE83-C4B304C29681}"/>
      </w:docPartPr>
      <w:docPartBody>
        <w:p w:rsidR="00201568" w:rsidRDefault="008B2FC6" w:rsidP="008B2FC6">
          <w:pPr>
            <w:pStyle w:val="5D4DD91B6E084C4AB9F92D2C4BBA80156"/>
          </w:pPr>
          <w:r w:rsidRPr="004E1EB0">
            <w:rPr>
              <w:rStyle w:val="Textedelespacerserv"/>
              <w:color w:val="0070C0"/>
              <w:szCs w:val="22"/>
            </w:rPr>
            <w:t>Choisissez un élément.</w:t>
          </w:r>
        </w:p>
      </w:docPartBody>
    </w:docPart>
    <w:docPart>
      <w:docPartPr>
        <w:name w:val="D32E0CA33FB44DDAA21751644A226F6B"/>
        <w:category>
          <w:name w:val="Général"/>
          <w:gallery w:val="placeholder"/>
        </w:category>
        <w:types>
          <w:type w:val="bbPlcHdr"/>
        </w:types>
        <w:behaviors>
          <w:behavior w:val="content"/>
        </w:behaviors>
        <w:guid w:val="{2E3977F0-DE81-4154-96EE-E4EF9AFEDA0E}"/>
      </w:docPartPr>
      <w:docPartBody>
        <w:p w:rsidR="00201568" w:rsidRDefault="008B2FC6" w:rsidP="008B2FC6">
          <w:pPr>
            <w:pStyle w:val="D32E0CA33FB44DDAA21751644A226F6B6"/>
          </w:pPr>
          <w:r w:rsidRPr="004E1EB0">
            <w:rPr>
              <w:rStyle w:val="Textedelespacerserv"/>
              <w:color w:val="0070C0"/>
            </w:rPr>
            <w:t>Choisissez un élément.</w:t>
          </w:r>
        </w:p>
      </w:docPartBody>
    </w:docPart>
    <w:docPart>
      <w:docPartPr>
        <w:name w:val="77A27FC3C6BB453D922D509AB601646A"/>
        <w:category>
          <w:name w:val="Général"/>
          <w:gallery w:val="placeholder"/>
        </w:category>
        <w:types>
          <w:type w:val="bbPlcHdr"/>
        </w:types>
        <w:behaviors>
          <w:behavior w:val="content"/>
        </w:behaviors>
        <w:guid w:val="{0FE404F4-BF1C-49B1-AC91-0539D01591E4}"/>
      </w:docPartPr>
      <w:docPartBody>
        <w:p w:rsidR="0022404D" w:rsidRDefault="008B2FC6" w:rsidP="008B2FC6">
          <w:pPr>
            <w:pStyle w:val="77A27FC3C6BB453D922D509AB601646A1"/>
          </w:pPr>
          <w:r w:rsidRPr="007C3C76">
            <w:rPr>
              <w:color w:val="0070C0"/>
              <w:szCs w:val="22"/>
            </w:rPr>
            <w:t>[à préciser</w:t>
          </w:r>
          <w:r>
            <w:rPr>
              <w:color w:val="0070C0"/>
              <w:szCs w:val="22"/>
            </w:rPr>
            <w:t>]</w:t>
          </w:r>
        </w:p>
      </w:docPartBody>
    </w:docPart>
    <w:docPart>
      <w:docPartPr>
        <w:name w:val="B5DF8CA58B884F64A300001E0E65F226"/>
        <w:category>
          <w:name w:val="Général"/>
          <w:gallery w:val="placeholder"/>
        </w:category>
        <w:types>
          <w:type w:val="bbPlcHdr"/>
        </w:types>
        <w:behaviors>
          <w:behavior w:val="content"/>
        </w:behaviors>
        <w:guid w:val="{367F855F-AD3C-4DF5-AA5C-ECC4B6818BC0}"/>
      </w:docPartPr>
      <w:docPartBody>
        <w:p w:rsidR="0022404D" w:rsidRDefault="008B2FC6" w:rsidP="008B2FC6">
          <w:pPr>
            <w:pStyle w:val="B5DF8CA58B884F64A300001E0E65F2261"/>
          </w:pPr>
          <w:r w:rsidRPr="007C3C76">
            <w:rPr>
              <w:color w:val="0070C0"/>
              <w:szCs w:val="22"/>
            </w:rPr>
            <w:t>[</w:t>
          </w:r>
          <w:r>
            <w:rPr>
              <w:color w:val="0070C0"/>
              <w:szCs w:val="22"/>
            </w:rPr>
            <w:t>100 à 115%]</w:t>
          </w:r>
        </w:p>
      </w:docPartBody>
    </w:docPart>
    <w:docPart>
      <w:docPartPr>
        <w:name w:val="8E7F08DEC6994F4CA813FF8AF9A2E15F"/>
        <w:category>
          <w:name w:val="Général"/>
          <w:gallery w:val="placeholder"/>
        </w:category>
        <w:types>
          <w:type w:val="bbPlcHdr"/>
        </w:types>
        <w:behaviors>
          <w:behavior w:val="content"/>
        </w:behaviors>
        <w:guid w:val="{A9B14DC3-3DC4-45E2-9A0D-E6F7A449F936}"/>
      </w:docPartPr>
      <w:docPartBody>
        <w:p w:rsidR="00326F3A" w:rsidRDefault="00326F3A" w:rsidP="00326F3A">
          <w:pPr>
            <w:pStyle w:val="8E7F08DEC6994F4CA813FF8AF9A2E15F"/>
          </w:pPr>
          <w:r>
            <w:rPr>
              <w:color w:val="0070C0"/>
            </w:rPr>
            <w:t>[</w:t>
          </w:r>
          <w:r>
            <w:rPr>
              <w:rStyle w:val="Textedelespacerserv"/>
              <w:color w:val="0070C0"/>
            </w:rPr>
            <w:t>Choisissez un élément]</w:t>
          </w:r>
        </w:p>
      </w:docPartBody>
    </w:docPart>
    <w:docPart>
      <w:docPartPr>
        <w:name w:val="27F2242D8C694B549CF3107B362F5745"/>
        <w:category>
          <w:name w:val="Général"/>
          <w:gallery w:val="placeholder"/>
        </w:category>
        <w:types>
          <w:type w:val="bbPlcHdr"/>
        </w:types>
        <w:behaviors>
          <w:behavior w:val="content"/>
        </w:behaviors>
        <w:guid w:val="{F48C5224-F474-40DD-9753-D353E1CB2192}"/>
      </w:docPartPr>
      <w:docPartBody>
        <w:p w:rsidR="00326F3A" w:rsidRDefault="00326F3A" w:rsidP="00326F3A">
          <w:pPr>
            <w:pStyle w:val="27F2242D8C694B549CF3107B362F5745"/>
          </w:pPr>
          <w:r>
            <w:rPr>
              <w:color w:val="0070C0"/>
            </w:rPr>
            <w:t>[A compléter]</w:t>
          </w:r>
        </w:p>
      </w:docPartBody>
    </w:docPart>
    <w:docPart>
      <w:docPartPr>
        <w:name w:val="36D42666856744498D8E7C7F11A50E62"/>
        <w:category>
          <w:name w:val="Général"/>
          <w:gallery w:val="placeholder"/>
        </w:category>
        <w:types>
          <w:type w:val="bbPlcHdr"/>
        </w:types>
        <w:behaviors>
          <w:behavior w:val="content"/>
        </w:behaviors>
        <w:guid w:val="{37DD74F7-4697-41F2-9845-6DAD65104F2F}"/>
      </w:docPartPr>
      <w:docPartBody>
        <w:p w:rsidR="00EF7D7F" w:rsidRDefault="00EF7D7F" w:rsidP="00EF7D7F">
          <w:pPr>
            <w:pStyle w:val="36D42666856744498D8E7C7F11A50E62"/>
          </w:pPr>
          <w:r w:rsidRPr="007C3C76">
            <w:rPr>
              <w:color w:val="0070C0"/>
            </w:rPr>
            <w:t>[Objet détaillé à compléter]</w:t>
          </w:r>
        </w:p>
      </w:docPartBody>
    </w:docPart>
    <w:docPart>
      <w:docPartPr>
        <w:name w:val="BCCCE01456FA418B86BE041C8CB45A5D"/>
        <w:category>
          <w:name w:val="Général"/>
          <w:gallery w:val="placeholder"/>
        </w:category>
        <w:types>
          <w:type w:val="bbPlcHdr"/>
        </w:types>
        <w:behaviors>
          <w:behavior w:val="content"/>
        </w:behaviors>
        <w:guid w:val="{D7FBEA10-7FA3-4EAA-A4BE-76B40F28B397}"/>
      </w:docPartPr>
      <w:docPartBody>
        <w:p w:rsidR="00663AB5" w:rsidRDefault="00257878" w:rsidP="00257878">
          <w:pPr>
            <w:pStyle w:val="BCCCE01456FA418B86BE041C8CB45A5D"/>
          </w:pPr>
          <w:r>
            <w:rPr>
              <w:b/>
              <w:sz w:val="27"/>
              <w:szCs w:val="27"/>
            </w:rPr>
            <w:t>OBJET DE L’APPEL D’OFFRES</w:t>
          </w:r>
        </w:p>
      </w:docPartBody>
    </w:docPart>
    <w:docPart>
      <w:docPartPr>
        <w:name w:val="55A719A059D4498E992ABD461652708E"/>
        <w:category>
          <w:name w:val="Général"/>
          <w:gallery w:val="placeholder"/>
        </w:category>
        <w:types>
          <w:type w:val="bbPlcHdr"/>
        </w:types>
        <w:behaviors>
          <w:behavior w:val="content"/>
        </w:behaviors>
        <w:guid w:val="{719FA01A-BED0-438E-870A-FE3300421280}"/>
      </w:docPartPr>
      <w:docPartBody>
        <w:p w:rsidR="00BB1FF3" w:rsidRDefault="00663AB5" w:rsidP="00663AB5">
          <w:pPr>
            <w:pStyle w:val="55A719A059D4498E992ABD461652708E"/>
          </w:pPr>
          <w:r w:rsidRPr="00A838D9">
            <w:rPr>
              <w:color w:val="0070C0"/>
            </w:rPr>
            <w:t>[</w:t>
          </w:r>
          <w:r w:rsidRPr="00A838D9">
            <w:rPr>
              <w:rStyle w:val="Textedelespacerserv"/>
              <w:color w:val="0070C0"/>
            </w:rPr>
            <w:t>Choisissez un élément]</w:t>
          </w:r>
        </w:p>
      </w:docPartBody>
    </w:docPart>
    <w:docPart>
      <w:docPartPr>
        <w:name w:val="CB9D6B70FA134BE3A2B44C35E060EBCD"/>
        <w:category>
          <w:name w:val="Général"/>
          <w:gallery w:val="placeholder"/>
        </w:category>
        <w:types>
          <w:type w:val="bbPlcHdr"/>
        </w:types>
        <w:behaviors>
          <w:behavior w:val="content"/>
        </w:behaviors>
        <w:guid w:val="{874049E7-287E-47B3-9041-5131CFDFB11F}"/>
      </w:docPartPr>
      <w:docPartBody>
        <w:p w:rsidR="00BB1FF3" w:rsidRDefault="00663AB5" w:rsidP="00663AB5">
          <w:pPr>
            <w:pStyle w:val="CB9D6B70FA134BE3A2B44C35E060EBCD"/>
          </w:pPr>
          <w:r w:rsidRPr="00A31A12">
            <w:rPr>
              <w:color w:val="0070C0"/>
            </w:rPr>
            <w:t>[A compléter</w:t>
          </w:r>
          <w:r>
            <w:rPr>
              <w:color w:val="0070C0"/>
            </w:rPr>
            <w:t>, mail</w:t>
          </w:r>
          <w:r w:rsidRPr="00A31A12">
            <w:rPr>
              <w:color w:val="0070C0"/>
            </w:rPr>
            <w:t>]</w:t>
          </w:r>
        </w:p>
      </w:docPartBody>
    </w:docPart>
    <w:docPart>
      <w:docPartPr>
        <w:name w:val="1911F80105464DCFB934FEB90B41869F"/>
        <w:category>
          <w:name w:val="Général"/>
          <w:gallery w:val="placeholder"/>
        </w:category>
        <w:types>
          <w:type w:val="bbPlcHdr"/>
        </w:types>
        <w:behaviors>
          <w:behavior w:val="content"/>
        </w:behaviors>
        <w:guid w:val="{C3C675DF-BB91-41DA-B43E-3F615D5082AC}"/>
      </w:docPartPr>
      <w:docPartBody>
        <w:p w:rsidR="00497B81" w:rsidRDefault="00CB55FD" w:rsidP="00CB55FD">
          <w:pPr>
            <w:pStyle w:val="1911F80105464DCFB934FEB90B41869F"/>
          </w:pPr>
          <w:r>
            <w:rPr>
              <w:b/>
              <w:sz w:val="27"/>
              <w:szCs w:val="27"/>
            </w:rPr>
            <w:t>OBJET DE L’APPEL D’OFFRES</w:t>
          </w:r>
        </w:p>
      </w:docPartBody>
    </w:docPart>
    <w:docPart>
      <w:docPartPr>
        <w:name w:val="756E6B89161240A48F4D5ACFD466C8AE"/>
        <w:category>
          <w:name w:val="Général"/>
          <w:gallery w:val="placeholder"/>
        </w:category>
        <w:types>
          <w:type w:val="bbPlcHdr"/>
        </w:types>
        <w:behaviors>
          <w:behavior w:val="content"/>
        </w:behaviors>
        <w:guid w:val="{E453078A-148B-4284-AD82-662F8A6DC17A}"/>
      </w:docPartPr>
      <w:docPartBody>
        <w:p w:rsidR="00497B81" w:rsidRDefault="00CB55FD" w:rsidP="00CB55FD">
          <w:pPr>
            <w:pStyle w:val="756E6B89161240A48F4D5ACFD466C8AE"/>
          </w:pPr>
          <w:r>
            <w:rPr>
              <w:b/>
              <w:sz w:val="27"/>
              <w:szCs w:val="27"/>
            </w:rPr>
            <w:t>OBJET DE L’APPEL D’OFFRES</w:t>
          </w:r>
        </w:p>
      </w:docPartBody>
    </w:docPart>
    <w:docPart>
      <w:docPartPr>
        <w:name w:val="905F86CEE4F94DE78F3B93A8E96F307F"/>
        <w:category>
          <w:name w:val="Général"/>
          <w:gallery w:val="placeholder"/>
        </w:category>
        <w:types>
          <w:type w:val="bbPlcHdr"/>
        </w:types>
        <w:behaviors>
          <w:behavior w:val="content"/>
        </w:behaviors>
        <w:guid w:val="{F5F2D968-114B-4403-BD3E-ECE0F92543F4}"/>
      </w:docPartPr>
      <w:docPartBody>
        <w:p w:rsidR="00497B81" w:rsidRDefault="00CB55FD" w:rsidP="00CB55FD">
          <w:pPr>
            <w:pStyle w:val="905F86CEE4F94DE78F3B93A8E96F307F"/>
          </w:pPr>
          <w:r>
            <w:rPr>
              <w:b/>
              <w:sz w:val="27"/>
              <w:szCs w:val="27"/>
            </w:rPr>
            <w:t>OBJET DE L’APPEL D’OFFRES</w:t>
          </w:r>
        </w:p>
      </w:docPartBody>
    </w:docPart>
    <w:docPart>
      <w:docPartPr>
        <w:name w:val="99F145CF477B47E5B9CDA6423CAD1E06"/>
        <w:category>
          <w:name w:val="Général"/>
          <w:gallery w:val="placeholder"/>
        </w:category>
        <w:types>
          <w:type w:val="bbPlcHdr"/>
        </w:types>
        <w:behaviors>
          <w:behavior w:val="content"/>
        </w:behaviors>
        <w:guid w:val="{2B7522B4-0A89-4157-907F-DD093451C35B}"/>
      </w:docPartPr>
      <w:docPartBody>
        <w:p w:rsidR="00497B81" w:rsidRDefault="00CB55FD" w:rsidP="00CB55FD">
          <w:pPr>
            <w:pStyle w:val="99F145CF477B47E5B9CDA6423CAD1E06"/>
          </w:pPr>
          <w:r>
            <w:rPr>
              <w:b/>
              <w:sz w:val="27"/>
              <w:szCs w:val="27"/>
            </w:rPr>
            <w:t>OBJET DE L’APPEL D’OFFRES</w:t>
          </w:r>
        </w:p>
      </w:docPartBody>
    </w:docPart>
    <w:docPart>
      <w:docPartPr>
        <w:name w:val="23B3226B36194620AEBEE7E657EDE6C8"/>
        <w:category>
          <w:name w:val="Général"/>
          <w:gallery w:val="placeholder"/>
        </w:category>
        <w:types>
          <w:type w:val="bbPlcHdr"/>
        </w:types>
        <w:behaviors>
          <w:behavior w:val="content"/>
        </w:behaviors>
        <w:guid w:val="{AD92DA74-50CD-4EA7-B84A-D784C901AA78}"/>
      </w:docPartPr>
      <w:docPartBody>
        <w:p w:rsidR="00DE7A19" w:rsidRDefault="002B70A5" w:rsidP="002B70A5">
          <w:pPr>
            <w:pStyle w:val="23B3226B36194620AEBEE7E657EDE6C8"/>
          </w:pPr>
          <w:r w:rsidRPr="00D0203C">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4604"/>
    <w:rsid w:val="00076949"/>
    <w:rsid w:val="001B6B33"/>
    <w:rsid w:val="00201568"/>
    <w:rsid w:val="002130B8"/>
    <w:rsid w:val="0022404D"/>
    <w:rsid w:val="00250082"/>
    <w:rsid w:val="00257878"/>
    <w:rsid w:val="002B70A5"/>
    <w:rsid w:val="00326F3A"/>
    <w:rsid w:val="00386912"/>
    <w:rsid w:val="00475B15"/>
    <w:rsid w:val="00497B81"/>
    <w:rsid w:val="004C204B"/>
    <w:rsid w:val="004D4D95"/>
    <w:rsid w:val="00503C21"/>
    <w:rsid w:val="00511F9C"/>
    <w:rsid w:val="00663AB5"/>
    <w:rsid w:val="006C3860"/>
    <w:rsid w:val="006D40FF"/>
    <w:rsid w:val="006D687C"/>
    <w:rsid w:val="007075FD"/>
    <w:rsid w:val="00797C53"/>
    <w:rsid w:val="00811CD8"/>
    <w:rsid w:val="00816300"/>
    <w:rsid w:val="00893D6B"/>
    <w:rsid w:val="008B2EF5"/>
    <w:rsid w:val="008B2FC6"/>
    <w:rsid w:val="008F5FFD"/>
    <w:rsid w:val="009D204A"/>
    <w:rsid w:val="00AE4604"/>
    <w:rsid w:val="00B2558F"/>
    <w:rsid w:val="00BB1FF3"/>
    <w:rsid w:val="00BB65C4"/>
    <w:rsid w:val="00CB55FD"/>
    <w:rsid w:val="00D3699E"/>
    <w:rsid w:val="00D620F3"/>
    <w:rsid w:val="00D6223B"/>
    <w:rsid w:val="00D75C7A"/>
    <w:rsid w:val="00DE2948"/>
    <w:rsid w:val="00DE7A19"/>
    <w:rsid w:val="00E707F8"/>
    <w:rsid w:val="00EF7D7F"/>
    <w:rsid w:val="00F12919"/>
    <w:rsid w:val="00F42A87"/>
    <w:rsid w:val="00F73F26"/>
    <w:rsid w:val="00F83C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F56CD06EB6E4E1DBE75B78FF379B8B9">
    <w:name w:val="EF56CD06EB6E4E1DBE75B78FF379B8B9"/>
  </w:style>
  <w:style w:type="paragraph" w:customStyle="1" w:styleId="24E0A102752E4E32AB8DA017D6EA2174">
    <w:name w:val="24E0A102752E4E32AB8DA017D6EA2174"/>
  </w:style>
  <w:style w:type="character" w:styleId="Textedelespacerserv">
    <w:name w:val="Placeholder Text"/>
    <w:basedOn w:val="Policepardfaut"/>
    <w:uiPriority w:val="99"/>
    <w:semiHidden/>
    <w:rsid w:val="002B70A5"/>
  </w:style>
  <w:style w:type="paragraph" w:customStyle="1" w:styleId="7EF9E3A298FC4EDEB36571457F362091">
    <w:name w:val="7EF9E3A298FC4EDEB36571457F362091"/>
  </w:style>
  <w:style w:type="paragraph" w:customStyle="1" w:styleId="A8760CAE94494B13B28E05252167ABC5">
    <w:name w:val="A8760CAE94494B13B28E05252167ABC5"/>
  </w:style>
  <w:style w:type="paragraph" w:customStyle="1" w:styleId="D9298B0B6C604388BF06617A4A9950F5">
    <w:name w:val="D9298B0B6C604388BF06617A4A9950F5"/>
  </w:style>
  <w:style w:type="paragraph" w:customStyle="1" w:styleId="28432CD356E34A0FACC4D6353DA72EA1">
    <w:name w:val="28432CD356E34A0FACC4D6353DA72EA1"/>
  </w:style>
  <w:style w:type="paragraph" w:customStyle="1" w:styleId="7E996369C6D94BDB8DF351D6658A2B85">
    <w:name w:val="7E996369C6D94BDB8DF351D6658A2B85"/>
  </w:style>
  <w:style w:type="paragraph" w:customStyle="1" w:styleId="5043E9C3031A4AB5AA15BE1C429DE653">
    <w:name w:val="5043E9C3031A4AB5AA15BE1C429DE653"/>
  </w:style>
  <w:style w:type="paragraph" w:customStyle="1" w:styleId="CE4A63922E564A61BE19028D83B01851">
    <w:name w:val="CE4A63922E564A61BE19028D83B01851"/>
  </w:style>
  <w:style w:type="paragraph" w:customStyle="1" w:styleId="B13EA17199384FBDB1BF98FF404D647D">
    <w:name w:val="B13EA17199384FBDB1BF98FF404D647D"/>
  </w:style>
  <w:style w:type="paragraph" w:customStyle="1" w:styleId="8ACC473308A5444092CAF1FE060E83FF">
    <w:name w:val="8ACC473308A5444092CAF1FE060E83FF"/>
  </w:style>
  <w:style w:type="paragraph" w:customStyle="1" w:styleId="2A55B88D17D54BDC908BD870C4833CF4">
    <w:name w:val="2A55B88D17D54BDC908BD870C4833CF4"/>
  </w:style>
  <w:style w:type="paragraph" w:customStyle="1" w:styleId="F5ED840B39B142B8906A2C3467FB5894">
    <w:name w:val="F5ED840B39B142B8906A2C3467FB5894"/>
  </w:style>
  <w:style w:type="paragraph" w:customStyle="1" w:styleId="03D95077C3A74BCEA790DA2360EE57C4">
    <w:name w:val="03D95077C3A74BCEA790DA2360EE57C4"/>
  </w:style>
  <w:style w:type="paragraph" w:customStyle="1" w:styleId="1AFECC994BDF4B9E93875924B7AA6461">
    <w:name w:val="1AFECC994BDF4B9E93875924B7AA6461"/>
  </w:style>
  <w:style w:type="paragraph" w:customStyle="1" w:styleId="2FD3109D6EDE4D3C9D1DB868892F33FF">
    <w:name w:val="2FD3109D6EDE4D3C9D1DB868892F33FF"/>
  </w:style>
  <w:style w:type="paragraph" w:customStyle="1" w:styleId="116620EFA3214C2198D1C12ED9D138FD">
    <w:name w:val="116620EFA3214C2198D1C12ED9D138FD"/>
  </w:style>
  <w:style w:type="paragraph" w:customStyle="1" w:styleId="C880EB84AA214696932D403CA71FB491">
    <w:name w:val="C880EB84AA214696932D403CA71FB491"/>
  </w:style>
  <w:style w:type="paragraph" w:customStyle="1" w:styleId="471D69D102B04F939604BEBFD20AFE56">
    <w:name w:val="471D69D102B04F939604BEBFD20AFE56"/>
  </w:style>
  <w:style w:type="paragraph" w:customStyle="1" w:styleId="2347BF8F26A343D599B154CA7BD333A4">
    <w:name w:val="2347BF8F26A343D599B154CA7BD333A4"/>
  </w:style>
  <w:style w:type="paragraph" w:customStyle="1" w:styleId="C3DD78DB917A4241B08E4096C6334F6C">
    <w:name w:val="C3DD78DB917A4241B08E4096C6334F6C"/>
  </w:style>
  <w:style w:type="paragraph" w:customStyle="1" w:styleId="14C81743350B476081A6325C4E8D04D7">
    <w:name w:val="14C81743350B476081A6325C4E8D04D7"/>
  </w:style>
  <w:style w:type="paragraph" w:customStyle="1" w:styleId="CB4141F80AD14614BA237E6982EB80C0">
    <w:name w:val="CB4141F80AD14614BA237E6982EB80C0"/>
  </w:style>
  <w:style w:type="paragraph" w:customStyle="1" w:styleId="DEEAA065DF66431BB8188463E99D2DBF">
    <w:name w:val="DEEAA065DF66431BB8188463E99D2DBF"/>
  </w:style>
  <w:style w:type="paragraph" w:customStyle="1" w:styleId="C673E11CFFCF4CB5A41F7FE7D6BB9B16">
    <w:name w:val="C673E11CFFCF4CB5A41F7FE7D6BB9B16"/>
  </w:style>
  <w:style w:type="paragraph" w:customStyle="1" w:styleId="CCD31034BA8845D48F0620D042D08ADD">
    <w:name w:val="CCD31034BA8845D48F0620D042D08ADD"/>
  </w:style>
  <w:style w:type="paragraph" w:customStyle="1" w:styleId="1919776D5C2248788BAD77A7D92D7AE8">
    <w:name w:val="1919776D5C2248788BAD77A7D92D7AE8"/>
  </w:style>
  <w:style w:type="paragraph" w:customStyle="1" w:styleId="23D86B551F3E48AD92C5E06391EF1B9A">
    <w:name w:val="23D86B551F3E48AD92C5E06391EF1B9A"/>
  </w:style>
  <w:style w:type="paragraph" w:customStyle="1" w:styleId="5C586BB4A17E40CA910C1FF2CFA9D9F5">
    <w:name w:val="5C586BB4A17E40CA910C1FF2CFA9D9F5"/>
  </w:style>
  <w:style w:type="paragraph" w:customStyle="1" w:styleId="CF48E375B3F04651A7F153D89D7BC8B0">
    <w:name w:val="CF48E375B3F04651A7F153D89D7BC8B0"/>
  </w:style>
  <w:style w:type="paragraph" w:customStyle="1" w:styleId="9FD5793233B74F3D8F555147E9683CD7">
    <w:name w:val="9FD5793233B74F3D8F555147E9683CD7"/>
  </w:style>
  <w:style w:type="paragraph" w:customStyle="1" w:styleId="6A05228D91A64C0E8011C11743A07373">
    <w:name w:val="6A05228D91A64C0E8011C11743A07373"/>
  </w:style>
  <w:style w:type="paragraph" w:customStyle="1" w:styleId="A082968938E94FB780D7BA54493B60EB">
    <w:name w:val="A082968938E94FB780D7BA54493B60EB"/>
    <w:rsid w:val="00AE4604"/>
  </w:style>
  <w:style w:type="paragraph" w:customStyle="1" w:styleId="64E4CB58A71B4CC2AA5C0369302BA759">
    <w:name w:val="64E4CB58A71B4CC2AA5C0369302BA759"/>
    <w:rsid w:val="00AE4604"/>
  </w:style>
  <w:style w:type="paragraph" w:customStyle="1" w:styleId="B9F90912A6334F8581FC1CCED232D32A">
    <w:name w:val="B9F90912A6334F8581FC1CCED232D32A"/>
    <w:rsid w:val="00AE4604"/>
  </w:style>
  <w:style w:type="paragraph" w:customStyle="1" w:styleId="6B32F40C8B5F4C2AA513C7A7C8C7098D">
    <w:name w:val="6B32F40C8B5F4C2AA513C7A7C8C7098D"/>
    <w:rsid w:val="00AE4604"/>
  </w:style>
  <w:style w:type="paragraph" w:customStyle="1" w:styleId="8C63F405DCD646739204512737CB012C">
    <w:name w:val="8C63F405DCD646739204512737CB012C"/>
    <w:rsid w:val="00AE4604"/>
  </w:style>
  <w:style w:type="paragraph" w:customStyle="1" w:styleId="85D62136AA474150B1C582B17CFD0B4D">
    <w:name w:val="85D62136AA474150B1C582B17CFD0B4D"/>
    <w:rsid w:val="00AE4604"/>
  </w:style>
  <w:style w:type="paragraph" w:customStyle="1" w:styleId="E12965D4CBBD438F99AA4461D32813BF">
    <w:name w:val="E12965D4CBBD438F99AA4461D32813BF"/>
    <w:rsid w:val="00AE4604"/>
  </w:style>
  <w:style w:type="paragraph" w:customStyle="1" w:styleId="43D87DD1DB744169ABEC4D1A9DA251B4">
    <w:name w:val="43D87DD1DB744169ABEC4D1A9DA251B4"/>
    <w:rsid w:val="00AE4604"/>
  </w:style>
  <w:style w:type="paragraph" w:customStyle="1" w:styleId="94DDD564216B42E6881F77F48C3FE7F4">
    <w:name w:val="94DDD564216B42E6881F77F48C3FE7F4"/>
    <w:rsid w:val="00AE4604"/>
  </w:style>
  <w:style w:type="paragraph" w:customStyle="1" w:styleId="59940625C03A4447B970E9557DE2F833">
    <w:name w:val="59940625C03A4447B970E9557DE2F833"/>
    <w:rsid w:val="00AE4604"/>
  </w:style>
  <w:style w:type="paragraph" w:customStyle="1" w:styleId="4F4F57F4E185414690236370B2EE44FB">
    <w:name w:val="4F4F57F4E185414690236370B2EE44FB"/>
    <w:rsid w:val="00AE4604"/>
  </w:style>
  <w:style w:type="paragraph" w:customStyle="1" w:styleId="B519B264A0444C5D980588DB00489328">
    <w:name w:val="B519B264A0444C5D980588DB00489328"/>
    <w:rsid w:val="00AE4604"/>
  </w:style>
  <w:style w:type="paragraph" w:customStyle="1" w:styleId="F12BDE04ED1D44529045BBB651A1DCD1">
    <w:name w:val="F12BDE04ED1D44529045BBB651A1DCD1"/>
    <w:rsid w:val="00AE4604"/>
  </w:style>
  <w:style w:type="paragraph" w:customStyle="1" w:styleId="2311DF352DA44B30A4DE028832252CDD">
    <w:name w:val="2311DF352DA44B30A4DE028832252CDD"/>
    <w:rsid w:val="00AE4604"/>
  </w:style>
  <w:style w:type="paragraph" w:customStyle="1" w:styleId="739D1F6CCA1249A8BB7E3BBEE9C7682E">
    <w:name w:val="739D1F6CCA1249A8BB7E3BBEE9C7682E"/>
    <w:rsid w:val="00AE4604"/>
  </w:style>
  <w:style w:type="paragraph" w:customStyle="1" w:styleId="36B51FD3735A48EC87C6B3EBFBE80F6D">
    <w:name w:val="36B51FD3735A48EC87C6B3EBFBE80F6D"/>
    <w:rsid w:val="00AE4604"/>
  </w:style>
  <w:style w:type="paragraph" w:customStyle="1" w:styleId="BBFB1132B298429FB1C307BB04942DE1">
    <w:name w:val="BBFB1132B298429FB1C307BB04942DE1"/>
    <w:rsid w:val="00AE4604"/>
  </w:style>
  <w:style w:type="paragraph" w:customStyle="1" w:styleId="36F5F2C6F0DE4DEC80EF5A0A76F7E3A6">
    <w:name w:val="36F5F2C6F0DE4DEC80EF5A0A76F7E3A6"/>
    <w:rsid w:val="00AE4604"/>
  </w:style>
  <w:style w:type="paragraph" w:customStyle="1" w:styleId="AA488CD7D2D8455BB819BA59F27FDE3B">
    <w:name w:val="AA488CD7D2D8455BB819BA59F27FDE3B"/>
    <w:rsid w:val="00AE4604"/>
  </w:style>
  <w:style w:type="paragraph" w:customStyle="1" w:styleId="FA6BFCE54FC5443DA674657344757F6A">
    <w:name w:val="FA6BFCE54FC5443DA674657344757F6A"/>
    <w:rsid w:val="00AE4604"/>
  </w:style>
  <w:style w:type="paragraph" w:customStyle="1" w:styleId="118D7123C6744C68A8A1F255944D4CE4">
    <w:name w:val="118D7123C6744C68A8A1F255944D4CE4"/>
    <w:rsid w:val="00AE4604"/>
  </w:style>
  <w:style w:type="paragraph" w:customStyle="1" w:styleId="8AC662CCD75A49479DA9B9790FDAD588">
    <w:name w:val="8AC662CCD75A49479DA9B9790FDAD588"/>
    <w:rsid w:val="00AE4604"/>
  </w:style>
  <w:style w:type="paragraph" w:customStyle="1" w:styleId="576F7DED16B34CC28F8B53B095B09DDF">
    <w:name w:val="576F7DED16B34CC28F8B53B095B09DDF"/>
    <w:rsid w:val="00D620F3"/>
  </w:style>
  <w:style w:type="paragraph" w:customStyle="1" w:styleId="7103B82D44A845ECB0AFB5556F103349">
    <w:name w:val="7103B82D44A845ECB0AFB5556F103349"/>
    <w:rsid w:val="00D620F3"/>
  </w:style>
  <w:style w:type="paragraph" w:customStyle="1" w:styleId="E10B014E9C714616B4EA82E34ED03AB4">
    <w:name w:val="E10B014E9C714616B4EA82E34ED03AB4"/>
    <w:rsid w:val="00D620F3"/>
  </w:style>
  <w:style w:type="paragraph" w:customStyle="1" w:styleId="7B6F586498FB441080A47800D9EF6122">
    <w:name w:val="7B6F586498FB441080A47800D9EF6122"/>
    <w:rsid w:val="00D620F3"/>
  </w:style>
  <w:style w:type="paragraph" w:customStyle="1" w:styleId="46EF585DA296415BA666275BFD291CBD">
    <w:name w:val="46EF585DA296415BA666275BFD291CBD"/>
    <w:rsid w:val="00D620F3"/>
  </w:style>
  <w:style w:type="paragraph" w:customStyle="1" w:styleId="FC6B600D757146739920ABFFF87DAA2D">
    <w:name w:val="FC6B600D757146739920ABFFF87DAA2D"/>
    <w:rsid w:val="00D620F3"/>
  </w:style>
  <w:style w:type="paragraph" w:customStyle="1" w:styleId="A0AB16480C454B168871B4E18274C720">
    <w:name w:val="A0AB16480C454B168871B4E18274C720"/>
    <w:rsid w:val="00D620F3"/>
  </w:style>
  <w:style w:type="paragraph" w:customStyle="1" w:styleId="7C0D8B447D3649A7A6747D342CA6468C">
    <w:name w:val="7C0D8B447D3649A7A6747D342CA6468C"/>
    <w:rsid w:val="00D620F3"/>
  </w:style>
  <w:style w:type="paragraph" w:customStyle="1" w:styleId="CC45C0A6CD9F42DEAE07C0CAD6F7F946">
    <w:name w:val="CC45C0A6CD9F42DEAE07C0CAD6F7F946"/>
    <w:rsid w:val="00D620F3"/>
  </w:style>
  <w:style w:type="paragraph" w:customStyle="1" w:styleId="54D49D207E724AAB981789149EF0D367">
    <w:name w:val="54D49D207E724AAB981789149EF0D367"/>
    <w:rsid w:val="00D620F3"/>
  </w:style>
  <w:style w:type="paragraph" w:customStyle="1" w:styleId="49855E8EB562414BBDD40C0E1714B075">
    <w:name w:val="49855E8EB562414BBDD40C0E1714B075"/>
    <w:rsid w:val="00D620F3"/>
  </w:style>
  <w:style w:type="paragraph" w:customStyle="1" w:styleId="E3FD28EFE3E44D9E806D3332D563450C">
    <w:name w:val="E3FD28EFE3E44D9E806D3332D563450C"/>
    <w:rsid w:val="00D620F3"/>
  </w:style>
  <w:style w:type="paragraph" w:customStyle="1" w:styleId="1354C626FDD54B16BE660906E79C1BBB">
    <w:name w:val="1354C626FDD54B16BE660906E79C1BBB"/>
    <w:rsid w:val="00D620F3"/>
  </w:style>
  <w:style w:type="paragraph" w:customStyle="1" w:styleId="D765C10FAC024295BE387E5FEF9AB1D2">
    <w:name w:val="D765C10FAC024295BE387E5FEF9AB1D2"/>
    <w:rsid w:val="00D620F3"/>
  </w:style>
  <w:style w:type="paragraph" w:customStyle="1" w:styleId="D883A58C748D48FDB8FB582EF9705B8D">
    <w:name w:val="D883A58C748D48FDB8FB582EF9705B8D"/>
    <w:rsid w:val="00D620F3"/>
  </w:style>
  <w:style w:type="paragraph" w:customStyle="1" w:styleId="1C41F6B190D24518814625D5C656B5BC">
    <w:name w:val="1C41F6B190D24518814625D5C656B5BC"/>
    <w:rsid w:val="00D620F3"/>
  </w:style>
  <w:style w:type="paragraph" w:customStyle="1" w:styleId="DEAFD5F8FEFF4153946FD1DDA7AC733F">
    <w:name w:val="DEAFD5F8FEFF4153946FD1DDA7AC733F"/>
    <w:rsid w:val="00D620F3"/>
  </w:style>
  <w:style w:type="paragraph" w:customStyle="1" w:styleId="A2995962ED69431DBB8F3D23ECBF15B9">
    <w:name w:val="A2995962ED69431DBB8F3D23ECBF15B9"/>
    <w:rsid w:val="00D620F3"/>
  </w:style>
  <w:style w:type="paragraph" w:customStyle="1" w:styleId="C8D0953D64984530929D1FDF74396C13">
    <w:name w:val="C8D0953D64984530929D1FDF74396C13"/>
    <w:rsid w:val="00D620F3"/>
  </w:style>
  <w:style w:type="paragraph" w:customStyle="1" w:styleId="F115288499614A6F9BDFECD90C9048AD">
    <w:name w:val="F115288499614A6F9BDFECD90C9048AD"/>
    <w:rsid w:val="00D620F3"/>
  </w:style>
  <w:style w:type="paragraph" w:customStyle="1" w:styleId="32DF3421A4CA4024A827A852F8411ED2">
    <w:name w:val="32DF3421A4CA4024A827A852F8411ED2"/>
    <w:rsid w:val="00D620F3"/>
  </w:style>
  <w:style w:type="paragraph" w:customStyle="1" w:styleId="6F1AB41DDBCE4E898A0BEDEBBAF43F3B">
    <w:name w:val="6F1AB41DDBCE4E898A0BEDEBBAF43F3B"/>
    <w:rsid w:val="00D620F3"/>
  </w:style>
  <w:style w:type="paragraph" w:customStyle="1" w:styleId="8AA4C47E22514432971B1DC970B6B128">
    <w:name w:val="8AA4C47E22514432971B1DC970B6B128"/>
    <w:rsid w:val="00D620F3"/>
  </w:style>
  <w:style w:type="paragraph" w:customStyle="1" w:styleId="90B5B6E7D3CF4230AC236A530DE8B92C">
    <w:name w:val="90B5B6E7D3CF4230AC236A530DE8B92C"/>
    <w:rsid w:val="00D620F3"/>
  </w:style>
  <w:style w:type="paragraph" w:customStyle="1" w:styleId="5D9991B8433C45ACA97788159823185F">
    <w:name w:val="5D9991B8433C45ACA97788159823185F"/>
    <w:rsid w:val="00D620F3"/>
  </w:style>
  <w:style w:type="paragraph" w:customStyle="1" w:styleId="58B21D88A3004325AA0E5146306897D0">
    <w:name w:val="58B21D88A3004325AA0E5146306897D0"/>
    <w:rsid w:val="00D620F3"/>
  </w:style>
  <w:style w:type="paragraph" w:customStyle="1" w:styleId="C5F89320EE0641F2B17A02BB86C7B831">
    <w:name w:val="C5F89320EE0641F2B17A02BB86C7B831"/>
    <w:rsid w:val="00D620F3"/>
  </w:style>
  <w:style w:type="paragraph" w:customStyle="1" w:styleId="228F43E2D35C46948557F128A7D3C93D">
    <w:name w:val="228F43E2D35C46948557F128A7D3C93D"/>
    <w:rsid w:val="00D620F3"/>
  </w:style>
  <w:style w:type="paragraph" w:customStyle="1" w:styleId="D2662853B1A642B2809F0DF56F8DCA50">
    <w:name w:val="D2662853B1A642B2809F0DF56F8DCA50"/>
    <w:rsid w:val="00D620F3"/>
  </w:style>
  <w:style w:type="paragraph" w:customStyle="1" w:styleId="CBDCF28C804C4A3487A6BCE68756C4D3">
    <w:name w:val="CBDCF28C804C4A3487A6BCE68756C4D3"/>
    <w:rsid w:val="002130B8"/>
  </w:style>
  <w:style w:type="paragraph" w:customStyle="1" w:styleId="A8760CAE94494B13B28E05252167ABC51">
    <w:name w:val="A8760CAE94494B13B28E05252167ABC51"/>
    <w:rsid w:val="00386912"/>
    <w:pPr>
      <w:spacing w:after="0" w:line="240" w:lineRule="auto"/>
      <w:jc w:val="both"/>
    </w:pPr>
    <w:rPr>
      <w:rFonts w:ascii="Times New Roman" w:eastAsia="Times New Roman" w:hAnsi="Times New Roman" w:cs="Times New Roman"/>
      <w:szCs w:val="24"/>
    </w:rPr>
  </w:style>
  <w:style w:type="paragraph" w:customStyle="1" w:styleId="64E4CB58A71B4CC2AA5C0369302BA7591">
    <w:name w:val="64E4CB58A71B4CC2AA5C0369302BA7591"/>
    <w:rsid w:val="00386912"/>
    <w:pPr>
      <w:spacing w:after="120" w:line="240" w:lineRule="auto"/>
      <w:jc w:val="both"/>
    </w:pPr>
    <w:rPr>
      <w:rFonts w:ascii="Times New Roman" w:eastAsia="Times New Roman" w:hAnsi="Times New Roman" w:cs="Times New Roman"/>
      <w:szCs w:val="24"/>
    </w:rPr>
  </w:style>
  <w:style w:type="paragraph" w:customStyle="1" w:styleId="F5ED840B39B142B8906A2C3467FB58941">
    <w:name w:val="F5ED840B39B142B8906A2C3467FB58941"/>
    <w:rsid w:val="00386912"/>
    <w:pPr>
      <w:spacing w:after="120" w:line="240" w:lineRule="auto"/>
      <w:jc w:val="both"/>
    </w:pPr>
    <w:rPr>
      <w:rFonts w:ascii="Times New Roman" w:eastAsia="Times New Roman" w:hAnsi="Times New Roman" w:cs="Times New Roman"/>
      <w:szCs w:val="24"/>
    </w:rPr>
  </w:style>
  <w:style w:type="paragraph" w:customStyle="1" w:styleId="A8760CAE94494B13B28E05252167ABC52">
    <w:name w:val="A8760CAE94494B13B28E05252167ABC52"/>
    <w:rsid w:val="00386912"/>
    <w:pPr>
      <w:spacing w:after="0" w:line="240" w:lineRule="auto"/>
      <w:jc w:val="both"/>
    </w:pPr>
    <w:rPr>
      <w:rFonts w:ascii="Times New Roman" w:eastAsia="Times New Roman" w:hAnsi="Times New Roman" w:cs="Times New Roman"/>
      <w:szCs w:val="24"/>
    </w:rPr>
  </w:style>
  <w:style w:type="paragraph" w:customStyle="1" w:styleId="64E4CB58A71B4CC2AA5C0369302BA7592">
    <w:name w:val="64E4CB58A71B4CC2AA5C0369302BA7592"/>
    <w:rsid w:val="00386912"/>
    <w:pPr>
      <w:spacing w:after="120" w:line="240" w:lineRule="auto"/>
      <w:jc w:val="both"/>
    </w:pPr>
    <w:rPr>
      <w:rFonts w:ascii="Times New Roman" w:eastAsia="Times New Roman" w:hAnsi="Times New Roman" w:cs="Times New Roman"/>
      <w:szCs w:val="24"/>
    </w:rPr>
  </w:style>
  <w:style w:type="paragraph" w:customStyle="1" w:styleId="F5ED840B39B142B8906A2C3467FB58942">
    <w:name w:val="F5ED840B39B142B8906A2C3467FB58942"/>
    <w:rsid w:val="00386912"/>
    <w:pPr>
      <w:spacing w:after="120" w:line="240" w:lineRule="auto"/>
      <w:jc w:val="both"/>
    </w:pPr>
    <w:rPr>
      <w:rFonts w:ascii="Times New Roman" w:eastAsia="Times New Roman" w:hAnsi="Times New Roman" w:cs="Times New Roman"/>
      <w:szCs w:val="24"/>
    </w:rPr>
  </w:style>
  <w:style w:type="paragraph" w:customStyle="1" w:styleId="A8760CAE94494B13B28E05252167ABC53">
    <w:name w:val="A8760CAE94494B13B28E05252167ABC53"/>
    <w:rsid w:val="00386912"/>
    <w:pPr>
      <w:spacing w:after="0" w:line="240" w:lineRule="auto"/>
      <w:jc w:val="both"/>
    </w:pPr>
    <w:rPr>
      <w:rFonts w:ascii="Times New Roman" w:eastAsia="Times New Roman" w:hAnsi="Times New Roman" w:cs="Times New Roman"/>
      <w:szCs w:val="24"/>
    </w:rPr>
  </w:style>
  <w:style w:type="paragraph" w:customStyle="1" w:styleId="64E4CB58A71B4CC2AA5C0369302BA7593">
    <w:name w:val="64E4CB58A71B4CC2AA5C0369302BA7593"/>
    <w:rsid w:val="00386912"/>
    <w:pPr>
      <w:spacing w:after="120" w:line="240" w:lineRule="auto"/>
      <w:jc w:val="both"/>
    </w:pPr>
    <w:rPr>
      <w:rFonts w:ascii="Times New Roman" w:eastAsia="Times New Roman" w:hAnsi="Times New Roman" w:cs="Times New Roman"/>
      <w:szCs w:val="24"/>
    </w:rPr>
  </w:style>
  <w:style w:type="paragraph" w:customStyle="1" w:styleId="F5ED840B39B142B8906A2C3467FB58943">
    <w:name w:val="F5ED840B39B142B8906A2C3467FB58943"/>
    <w:rsid w:val="00386912"/>
    <w:pPr>
      <w:spacing w:after="120" w:line="240" w:lineRule="auto"/>
      <w:jc w:val="both"/>
    </w:pPr>
    <w:rPr>
      <w:rFonts w:ascii="Times New Roman" w:eastAsia="Times New Roman" w:hAnsi="Times New Roman" w:cs="Times New Roman"/>
      <w:szCs w:val="24"/>
    </w:rPr>
  </w:style>
  <w:style w:type="paragraph" w:customStyle="1" w:styleId="A8760CAE94494B13B28E05252167ABC54">
    <w:name w:val="A8760CAE94494B13B28E05252167ABC54"/>
    <w:rsid w:val="00386912"/>
    <w:pPr>
      <w:spacing w:after="0" w:line="240" w:lineRule="auto"/>
      <w:jc w:val="both"/>
    </w:pPr>
    <w:rPr>
      <w:rFonts w:ascii="Times New Roman" w:eastAsia="Times New Roman" w:hAnsi="Times New Roman" w:cs="Times New Roman"/>
      <w:szCs w:val="24"/>
    </w:rPr>
  </w:style>
  <w:style w:type="paragraph" w:customStyle="1" w:styleId="64E4CB58A71B4CC2AA5C0369302BA7594">
    <w:name w:val="64E4CB58A71B4CC2AA5C0369302BA7594"/>
    <w:rsid w:val="00386912"/>
    <w:pPr>
      <w:spacing w:after="120" w:line="240" w:lineRule="auto"/>
      <w:jc w:val="both"/>
    </w:pPr>
    <w:rPr>
      <w:rFonts w:ascii="Times New Roman" w:eastAsia="Times New Roman" w:hAnsi="Times New Roman" w:cs="Times New Roman"/>
      <w:szCs w:val="24"/>
    </w:rPr>
  </w:style>
  <w:style w:type="paragraph" w:customStyle="1" w:styleId="F5ED840B39B142B8906A2C3467FB58944">
    <w:name w:val="F5ED840B39B142B8906A2C3467FB58944"/>
    <w:rsid w:val="00386912"/>
    <w:pPr>
      <w:spacing w:after="120" w:line="240" w:lineRule="auto"/>
      <w:jc w:val="both"/>
    </w:pPr>
    <w:rPr>
      <w:rFonts w:ascii="Times New Roman" w:eastAsia="Times New Roman" w:hAnsi="Times New Roman" w:cs="Times New Roman"/>
      <w:szCs w:val="24"/>
    </w:rPr>
  </w:style>
  <w:style w:type="paragraph" w:customStyle="1" w:styleId="B9F90912A6334F8581FC1CCED232D32A1">
    <w:name w:val="B9F90912A6334F8581FC1CCED232D32A1"/>
    <w:rsid w:val="00386912"/>
    <w:pPr>
      <w:spacing w:after="120" w:line="240" w:lineRule="auto"/>
      <w:jc w:val="both"/>
    </w:pPr>
    <w:rPr>
      <w:rFonts w:ascii="Times New Roman" w:eastAsia="Times New Roman" w:hAnsi="Times New Roman" w:cs="Times New Roman"/>
      <w:szCs w:val="24"/>
    </w:rPr>
  </w:style>
  <w:style w:type="paragraph" w:customStyle="1" w:styleId="6B32F40C8B5F4C2AA513C7A7C8C7098D1">
    <w:name w:val="6B32F40C8B5F4C2AA513C7A7C8C7098D1"/>
    <w:rsid w:val="00386912"/>
    <w:pPr>
      <w:spacing w:after="0" w:line="240" w:lineRule="auto"/>
      <w:jc w:val="both"/>
    </w:pPr>
    <w:rPr>
      <w:rFonts w:ascii="Times New Roman" w:eastAsia="Times New Roman" w:hAnsi="Times New Roman" w:cs="Times New Roman"/>
      <w:szCs w:val="24"/>
    </w:rPr>
  </w:style>
  <w:style w:type="paragraph" w:customStyle="1" w:styleId="8C63F405DCD646739204512737CB012C1">
    <w:name w:val="8C63F405DCD646739204512737CB012C1"/>
    <w:rsid w:val="00386912"/>
    <w:pPr>
      <w:spacing w:after="0" w:line="240" w:lineRule="auto"/>
      <w:jc w:val="both"/>
    </w:pPr>
    <w:rPr>
      <w:rFonts w:ascii="Times New Roman" w:eastAsia="Times New Roman" w:hAnsi="Times New Roman" w:cs="Times New Roman"/>
      <w:szCs w:val="24"/>
    </w:rPr>
  </w:style>
  <w:style w:type="paragraph" w:customStyle="1" w:styleId="85D62136AA474150B1C582B17CFD0B4D1">
    <w:name w:val="85D62136AA474150B1C582B17CFD0B4D1"/>
    <w:rsid w:val="00386912"/>
    <w:pPr>
      <w:spacing w:after="0" w:line="240" w:lineRule="auto"/>
      <w:jc w:val="both"/>
    </w:pPr>
    <w:rPr>
      <w:rFonts w:ascii="Times New Roman" w:eastAsia="Times New Roman" w:hAnsi="Times New Roman" w:cs="Times New Roman"/>
      <w:szCs w:val="24"/>
    </w:rPr>
  </w:style>
  <w:style w:type="paragraph" w:customStyle="1" w:styleId="E12965D4CBBD438F99AA4461D32813BF1">
    <w:name w:val="E12965D4CBBD438F99AA4461D32813BF1"/>
    <w:rsid w:val="00386912"/>
    <w:pPr>
      <w:spacing w:after="0" w:line="240" w:lineRule="auto"/>
      <w:jc w:val="both"/>
    </w:pPr>
    <w:rPr>
      <w:rFonts w:ascii="Times New Roman" w:eastAsia="Times New Roman" w:hAnsi="Times New Roman" w:cs="Times New Roman"/>
      <w:szCs w:val="24"/>
    </w:rPr>
  </w:style>
  <w:style w:type="paragraph" w:customStyle="1" w:styleId="43D87DD1DB744169ABEC4D1A9DA251B41">
    <w:name w:val="43D87DD1DB744169ABEC4D1A9DA251B41"/>
    <w:rsid w:val="00386912"/>
    <w:pPr>
      <w:spacing w:after="0" w:line="240" w:lineRule="auto"/>
      <w:ind w:firstLine="567"/>
      <w:jc w:val="both"/>
    </w:pPr>
    <w:rPr>
      <w:rFonts w:ascii="Times New Roman" w:eastAsia="Times New Roman" w:hAnsi="Times New Roman" w:cs="Times New Roman"/>
      <w:szCs w:val="24"/>
    </w:rPr>
  </w:style>
  <w:style w:type="paragraph" w:customStyle="1" w:styleId="94DDD564216B42E6881F77F48C3FE7F41">
    <w:name w:val="94DDD564216B42E6881F77F48C3FE7F41"/>
    <w:rsid w:val="00386912"/>
    <w:pPr>
      <w:spacing w:after="0" w:line="240" w:lineRule="auto"/>
      <w:ind w:firstLine="567"/>
      <w:jc w:val="both"/>
    </w:pPr>
    <w:rPr>
      <w:rFonts w:ascii="Times New Roman" w:eastAsia="Times New Roman" w:hAnsi="Times New Roman" w:cs="Times New Roman"/>
      <w:szCs w:val="24"/>
    </w:rPr>
  </w:style>
  <w:style w:type="paragraph" w:customStyle="1" w:styleId="4F4F57F4E185414690236370B2EE44FB1">
    <w:name w:val="4F4F57F4E185414690236370B2EE44FB1"/>
    <w:rsid w:val="00386912"/>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B519B264A0444C5D980588DB004893281">
    <w:name w:val="B519B264A0444C5D980588DB004893281"/>
    <w:rsid w:val="00386912"/>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F12BDE04ED1D44529045BBB651A1DCD11">
    <w:name w:val="F12BDE04ED1D44529045BBB651A1DCD11"/>
    <w:rsid w:val="00386912"/>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2311DF352DA44B30A4DE028832252CDD1">
    <w:name w:val="2311DF352DA44B30A4DE028832252CDD1"/>
    <w:rsid w:val="00386912"/>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739D1F6CCA1249A8BB7E3BBEE9C7682E1">
    <w:name w:val="739D1F6CCA1249A8BB7E3BBEE9C7682E1"/>
    <w:rsid w:val="00386912"/>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36B51FD3735A48EC87C6B3EBFBE80F6D1">
    <w:name w:val="36B51FD3735A48EC87C6B3EBFBE80F6D1"/>
    <w:rsid w:val="00386912"/>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BBFB1132B298429FB1C307BB04942DE11">
    <w:name w:val="BBFB1132B298429FB1C307BB04942DE11"/>
    <w:rsid w:val="00386912"/>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36F5F2C6F0DE4DEC80EF5A0A76F7E3A61">
    <w:name w:val="36F5F2C6F0DE4DEC80EF5A0A76F7E3A61"/>
    <w:rsid w:val="00386912"/>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AA488CD7D2D8455BB819BA59F27FDE3B1">
    <w:name w:val="AA488CD7D2D8455BB819BA59F27FDE3B1"/>
    <w:rsid w:val="00386912"/>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FA6BFCE54FC5443DA674657344757F6A1">
    <w:name w:val="FA6BFCE54FC5443DA674657344757F6A1"/>
    <w:rsid w:val="00386912"/>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118D7123C6744C68A8A1F255944D4CE41">
    <w:name w:val="118D7123C6744C68A8A1F255944D4CE41"/>
    <w:rsid w:val="00386912"/>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8AC662CCD75A49479DA9B9790FDAD5881">
    <w:name w:val="8AC662CCD75A49479DA9B9790FDAD5881"/>
    <w:rsid w:val="00386912"/>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A8760CAE94494B13B28E05252167ABC55">
    <w:name w:val="A8760CAE94494B13B28E05252167ABC55"/>
    <w:rsid w:val="00386912"/>
    <w:pPr>
      <w:spacing w:after="0" w:line="240" w:lineRule="auto"/>
      <w:jc w:val="both"/>
    </w:pPr>
    <w:rPr>
      <w:rFonts w:ascii="Times New Roman" w:eastAsia="Times New Roman" w:hAnsi="Times New Roman" w:cs="Times New Roman"/>
      <w:szCs w:val="24"/>
    </w:rPr>
  </w:style>
  <w:style w:type="paragraph" w:customStyle="1" w:styleId="F5ED840B39B142B8906A2C3467FB58945">
    <w:name w:val="F5ED840B39B142B8906A2C3467FB58945"/>
    <w:rsid w:val="00386912"/>
    <w:pPr>
      <w:spacing w:after="120" w:line="240" w:lineRule="auto"/>
      <w:jc w:val="both"/>
    </w:pPr>
    <w:rPr>
      <w:rFonts w:ascii="Times New Roman" w:eastAsia="Times New Roman" w:hAnsi="Times New Roman" w:cs="Times New Roman"/>
      <w:szCs w:val="24"/>
    </w:rPr>
  </w:style>
  <w:style w:type="paragraph" w:customStyle="1" w:styleId="B9F90912A6334F8581FC1CCED232D32A2">
    <w:name w:val="B9F90912A6334F8581FC1CCED232D32A2"/>
    <w:rsid w:val="00386912"/>
    <w:pPr>
      <w:spacing w:after="120" w:line="240" w:lineRule="auto"/>
      <w:jc w:val="both"/>
    </w:pPr>
    <w:rPr>
      <w:rFonts w:ascii="Times New Roman" w:eastAsia="Times New Roman" w:hAnsi="Times New Roman" w:cs="Times New Roman"/>
      <w:szCs w:val="24"/>
    </w:rPr>
  </w:style>
  <w:style w:type="paragraph" w:customStyle="1" w:styleId="6B32F40C8B5F4C2AA513C7A7C8C7098D2">
    <w:name w:val="6B32F40C8B5F4C2AA513C7A7C8C7098D2"/>
    <w:rsid w:val="00386912"/>
    <w:pPr>
      <w:spacing w:after="0" w:line="240" w:lineRule="auto"/>
      <w:jc w:val="both"/>
    </w:pPr>
    <w:rPr>
      <w:rFonts w:ascii="Times New Roman" w:eastAsia="Times New Roman" w:hAnsi="Times New Roman" w:cs="Times New Roman"/>
      <w:szCs w:val="24"/>
    </w:rPr>
  </w:style>
  <w:style w:type="paragraph" w:customStyle="1" w:styleId="8C63F405DCD646739204512737CB012C2">
    <w:name w:val="8C63F405DCD646739204512737CB012C2"/>
    <w:rsid w:val="00386912"/>
    <w:pPr>
      <w:spacing w:after="0" w:line="240" w:lineRule="auto"/>
      <w:jc w:val="both"/>
    </w:pPr>
    <w:rPr>
      <w:rFonts w:ascii="Times New Roman" w:eastAsia="Times New Roman" w:hAnsi="Times New Roman" w:cs="Times New Roman"/>
      <w:szCs w:val="24"/>
    </w:rPr>
  </w:style>
  <w:style w:type="paragraph" w:customStyle="1" w:styleId="85D62136AA474150B1C582B17CFD0B4D2">
    <w:name w:val="85D62136AA474150B1C582B17CFD0B4D2"/>
    <w:rsid w:val="00386912"/>
    <w:pPr>
      <w:spacing w:after="0" w:line="240" w:lineRule="auto"/>
      <w:jc w:val="both"/>
    </w:pPr>
    <w:rPr>
      <w:rFonts w:ascii="Times New Roman" w:eastAsia="Times New Roman" w:hAnsi="Times New Roman" w:cs="Times New Roman"/>
      <w:szCs w:val="24"/>
    </w:rPr>
  </w:style>
  <w:style w:type="paragraph" w:customStyle="1" w:styleId="E12965D4CBBD438F99AA4461D32813BF2">
    <w:name w:val="E12965D4CBBD438F99AA4461D32813BF2"/>
    <w:rsid w:val="00386912"/>
    <w:pPr>
      <w:spacing w:after="0" w:line="240" w:lineRule="auto"/>
      <w:jc w:val="both"/>
    </w:pPr>
    <w:rPr>
      <w:rFonts w:ascii="Times New Roman" w:eastAsia="Times New Roman" w:hAnsi="Times New Roman" w:cs="Times New Roman"/>
      <w:szCs w:val="24"/>
    </w:rPr>
  </w:style>
  <w:style w:type="paragraph" w:customStyle="1" w:styleId="43D87DD1DB744169ABEC4D1A9DA251B42">
    <w:name w:val="43D87DD1DB744169ABEC4D1A9DA251B42"/>
    <w:rsid w:val="00386912"/>
    <w:pPr>
      <w:spacing w:after="0" w:line="240" w:lineRule="auto"/>
      <w:ind w:firstLine="567"/>
      <w:jc w:val="both"/>
    </w:pPr>
    <w:rPr>
      <w:rFonts w:ascii="Times New Roman" w:eastAsia="Times New Roman" w:hAnsi="Times New Roman" w:cs="Times New Roman"/>
      <w:szCs w:val="24"/>
    </w:rPr>
  </w:style>
  <w:style w:type="paragraph" w:customStyle="1" w:styleId="94DDD564216B42E6881F77F48C3FE7F42">
    <w:name w:val="94DDD564216B42E6881F77F48C3FE7F42"/>
    <w:rsid w:val="00386912"/>
    <w:pPr>
      <w:spacing w:after="0" w:line="240" w:lineRule="auto"/>
      <w:ind w:firstLine="567"/>
      <w:jc w:val="both"/>
    </w:pPr>
    <w:rPr>
      <w:rFonts w:ascii="Times New Roman" w:eastAsia="Times New Roman" w:hAnsi="Times New Roman" w:cs="Times New Roman"/>
      <w:szCs w:val="24"/>
    </w:rPr>
  </w:style>
  <w:style w:type="paragraph" w:customStyle="1" w:styleId="4F4F57F4E185414690236370B2EE44FB2">
    <w:name w:val="4F4F57F4E185414690236370B2EE44FB2"/>
    <w:rsid w:val="00386912"/>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B519B264A0444C5D980588DB004893282">
    <w:name w:val="B519B264A0444C5D980588DB004893282"/>
    <w:rsid w:val="00386912"/>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F12BDE04ED1D44529045BBB651A1DCD12">
    <w:name w:val="F12BDE04ED1D44529045BBB651A1DCD12"/>
    <w:rsid w:val="00386912"/>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2311DF352DA44B30A4DE028832252CDD2">
    <w:name w:val="2311DF352DA44B30A4DE028832252CDD2"/>
    <w:rsid w:val="00386912"/>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739D1F6CCA1249A8BB7E3BBEE9C7682E2">
    <w:name w:val="739D1F6CCA1249A8BB7E3BBEE9C7682E2"/>
    <w:rsid w:val="00386912"/>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36B51FD3735A48EC87C6B3EBFBE80F6D2">
    <w:name w:val="36B51FD3735A48EC87C6B3EBFBE80F6D2"/>
    <w:rsid w:val="00386912"/>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BBFB1132B298429FB1C307BB04942DE12">
    <w:name w:val="BBFB1132B298429FB1C307BB04942DE12"/>
    <w:rsid w:val="00386912"/>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36F5F2C6F0DE4DEC80EF5A0A76F7E3A62">
    <w:name w:val="36F5F2C6F0DE4DEC80EF5A0A76F7E3A62"/>
    <w:rsid w:val="00386912"/>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AA488CD7D2D8455BB819BA59F27FDE3B2">
    <w:name w:val="AA488CD7D2D8455BB819BA59F27FDE3B2"/>
    <w:rsid w:val="00386912"/>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FA6BFCE54FC5443DA674657344757F6A2">
    <w:name w:val="FA6BFCE54FC5443DA674657344757F6A2"/>
    <w:rsid w:val="00386912"/>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118D7123C6744C68A8A1F255944D4CE42">
    <w:name w:val="118D7123C6744C68A8A1F255944D4CE42"/>
    <w:rsid w:val="00386912"/>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8AC662CCD75A49479DA9B9790FDAD5882">
    <w:name w:val="8AC662CCD75A49479DA9B9790FDAD5882"/>
    <w:rsid w:val="00386912"/>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1FA4C268C0D141AE94D2CE92E0DB6389">
    <w:name w:val="1FA4C268C0D141AE94D2CE92E0DB6389"/>
    <w:rsid w:val="00386912"/>
  </w:style>
  <w:style w:type="paragraph" w:customStyle="1" w:styleId="93DAB4B83533434D8A792DF7F7DA3041">
    <w:name w:val="93DAB4B83533434D8A792DF7F7DA3041"/>
    <w:rsid w:val="00386912"/>
  </w:style>
  <w:style w:type="paragraph" w:customStyle="1" w:styleId="A940B144D6AB46CBB4698843DD543CF9">
    <w:name w:val="A940B144D6AB46CBB4698843DD543CF9"/>
    <w:rsid w:val="00386912"/>
  </w:style>
  <w:style w:type="paragraph" w:customStyle="1" w:styleId="1BA7889BC650475483C1FD2B0EBA587B">
    <w:name w:val="1BA7889BC650475483C1FD2B0EBA587B"/>
    <w:rsid w:val="00386912"/>
  </w:style>
  <w:style w:type="paragraph" w:customStyle="1" w:styleId="8E7E020F248641348A5167E765CC14BE">
    <w:name w:val="8E7E020F248641348A5167E765CC14BE"/>
    <w:rsid w:val="00386912"/>
  </w:style>
  <w:style w:type="paragraph" w:customStyle="1" w:styleId="6C25A3D233FF4A908AB866269B1C4DAF">
    <w:name w:val="6C25A3D233FF4A908AB866269B1C4DAF"/>
    <w:rsid w:val="00386912"/>
  </w:style>
  <w:style w:type="paragraph" w:customStyle="1" w:styleId="39875CC8375940A88DD37913021D3DF8">
    <w:name w:val="39875CC8375940A88DD37913021D3DF8"/>
    <w:rsid w:val="00386912"/>
  </w:style>
  <w:style w:type="paragraph" w:customStyle="1" w:styleId="22DA3A3063474D1EB094849803362CAB">
    <w:name w:val="22DA3A3063474D1EB094849803362CAB"/>
    <w:rsid w:val="00386912"/>
  </w:style>
  <w:style w:type="paragraph" w:customStyle="1" w:styleId="A8760CAE94494B13B28E05252167ABC56">
    <w:name w:val="A8760CAE94494B13B28E05252167ABC56"/>
    <w:rsid w:val="00076949"/>
    <w:pPr>
      <w:spacing w:after="0" w:line="240" w:lineRule="auto"/>
      <w:jc w:val="both"/>
    </w:pPr>
    <w:rPr>
      <w:rFonts w:ascii="Times New Roman" w:eastAsia="Times New Roman" w:hAnsi="Times New Roman" w:cs="Times New Roman"/>
      <w:szCs w:val="24"/>
    </w:rPr>
  </w:style>
  <w:style w:type="paragraph" w:customStyle="1" w:styleId="F5ED840B39B142B8906A2C3467FB58946">
    <w:name w:val="F5ED840B39B142B8906A2C3467FB58946"/>
    <w:rsid w:val="00076949"/>
    <w:pPr>
      <w:spacing w:after="120" w:line="240" w:lineRule="auto"/>
      <w:jc w:val="both"/>
    </w:pPr>
    <w:rPr>
      <w:rFonts w:ascii="Times New Roman" w:eastAsia="Times New Roman" w:hAnsi="Times New Roman" w:cs="Times New Roman"/>
      <w:szCs w:val="24"/>
    </w:rPr>
  </w:style>
  <w:style w:type="paragraph" w:customStyle="1" w:styleId="B9F90912A6334F8581FC1CCED232D32A3">
    <w:name w:val="B9F90912A6334F8581FC1CCED232D32A3"/>
    <w:rsid w:val="00076949"/>
    <w:pPr>
      <w:spacing w:after="120" w:line="240" w:lineRule="auto"/>
      <w:jc w:val="both"/>
    </w:pPr>
    <w:rPr>
      <w:rFonts w:ascii="Times New Roman" w:eastAsia="Times New Roman" w:hAnsi="Times New Roman" w:cs="Times New Roman"/>
      <w:szCs w:val="24"/>
    </w:rPr>
  </w:style>
  <w:style w:type="paragraph" w:customStyle="1" w:styleId="4F4F57F4E185414690236370B2EE44FB3">
    <w:name w:val="4F4F57F4E185414690236370B2EE44FB3"/>
    <w:rsid w:val="00076949"/>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F12BDE04ED1D44529045BBB651A1DCD13">
    <w:name w:val="F12BDE04ED1D44529045BBB651A1DCD13"/>
    <w:rsid w:val="00076949"/>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FA6BFCE54FC5443DA674657344757F6A3">
    <w:name w:val="FA6BFCE54FC5443DA674657344757F6A3"/>
    <w:rsid w:val="00076949"/>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95A8598F83C04F58ABEDF2C3141702FD">
    <w:name w:val="95A8598F83C04F58ABEDF2C3141702FD"/>
    <w:rsid w:val="00475B15"/>
  </w:style>
  <w:style w:type="paragraph" w:customStyle="1" w:styleId="B3D2C29334494AAE9B9B2FC6C86EC258">
    <w:name w:val="B3D2C29334494AAE9B9B2FC6C86EC258"/>
    <w:rsid w:val="00201568"/>
  </w:style>
  <w:style w:type="paragraph" w:customStyle="1" w:styleId="CB6E063F64D24BA7BE67DF6AEB376A0F">
    <w:name w:val="CB6E063F64D24BA7BE67DF6AEB376A0F"/>
    <w:rsid w:val="00201568"/>
  </w:style>
  <w:style w:type="paragraph" w:customStyle="1" w:styleId="605D8EF123F84EA9B051E65DEE35C358">
    <w:name w:val="605D8EF123F84EA9B051E65DEE35C358"/>
    <w:rsid w:val="00201568"/>
  </w:style>
  <w:style w:type="paragraph" w:customStyle="1" w:styleId="5D4DD91B6E084C4AB9F92D2C4BBA8015">
    <w:name w:val="5D4DD91B6E084C4AB9F92D2C4BBA8015"/>
    <w:rsid w:val="00201568"/>
  </w:style>
  <w:style w:type="paragraph" w:customStyle="1" w:styleId="D32E0CA33FB44DDAA21751644A226F6B">
    <w:name w:val="D32E0CA33FB44DDAA21751644A226F6B"/>
    <w:rsid w:val="00201568"/>
  </w:style>
  <w:style w:type="paragraph" w:customStyle="1" w:styleId="AE7D99D6CD414661861B473F08266963">
    <w:name w:val="AE7D99D6CD414661861B473F08266963"/>
    <w:rsid w:val="00201568"/>
  </w:style>
  <w:style w:type="paragraph" w:customStyle="1" w:styleId="9ED36BC558F941AB94606752E4F8CDC1">
    <w:name w:val="9ED36BC558F941AB94606752E4F8CDC1"/>
    <w:rsid w:val="00201568"/>
  </w:style>
  <w:style w:type="paragraph" w:customStyle="1" w:styleId="093F60F40BF34A8D87D970CF34A7AEEF">
    <w:name w:val="093F60F40BF34A8D87D970CF34A7AEEF"/>
    <w:rsid w:val="00201568"/>
  </w:style>
  <w:style w:type="paragraph" w:customStyle="1" w:styleId="7AE16B42E4DD422E85BECD5E618DE7E6">
    <w:name w:val="7AE16B42E4DD422E85BECD5E618DE7E6"/>
    <w:rsid w:val="00201568"/>
  </w:style>
  <w:style w:type="paragraph" w:customStyle="1" w:styleId="E4E42FE05D534B4B9C67DCD2EE8890C0">
    <w:name w:val="E4E42FE05D534B4B9C67DCD2EE8890C0"/>
    <w:rsid w:val="008B2FC6"/>
  </w:style>
  <w:style w:type="paragraph" w:customStyle="1" w:styleId="E4E42FE05D534B4B9C67DCD2EE8890C01">
    <w:name w:val="E4E42FE05D534B4B9C67DCD2EE8890C01"/>
    <w:rsid w:val="008B2FC6"/>
    <w:pPr>
      <w:spacing w:after="0" w:line="240" w:lineRule="auto"/>
      <w:jc w:val="both"/>
    </w:pPr>
    <w:rPr>
      <w:rFonts w:ascii="Times New Roman" w:eastAsia="Times New Roman" w:hAnsi="Times New Roman" w:cs="Times New Roman"/>
      <w:szCs w:val="24"/>
    </w:rPr>
  </w:style>
  <w:style w:type="paragraph" w:customStyle="1" w:styleId="A8760CAE94494B13B28E05252167ABC57">
    <w:name w:val="A8760CAE94494B13B28E05252167ABC57"/>
    <w:rsid w:val="008B2FC6"/>
    <w:pPr>
      <w:spacing w:after="0" w:line="240" w:lineRule="auto"/>
      <w:jc w:val="both"/>
    </w:pPr>
    <w:rPr>
      <w:rFonts w:ascii="Times New Roman" w:eastAsia="Times New Roman" w:hAnsi="Times New Roman" w:cs="Times New Roman"/>
      <w:szCs w:val="24"/>
    </w:rPr>
  </w:style>
  <w:style w:type="paragraph" w:customStyle="1" w:styleId="95A8598F83C04F58ABEDF2C3141702FD1">
    <w:name w:val="95A8598F83C04F58ABEDF2C3141702FD1"/>
    <w:rsid w:val="008B2FC6"/>
    <w:pPr>
      <w:spacing w:after="0" w:line="240" w:lineRule="auto"/>
      <w:jc w:val="both"/>
    </w:pPr>
    <w:rPr>
      <w:rFonts w:ascii="Times New Roman" w:eastAsia="Times New Roman" w:hAnsi="Times New Roman" w:cs="Times New Roman"/>
      <w:szCs w:val="24"/>
    </w:rPr>
  </w:style>
  <w:style w:type="paragraph" w:customStyle="1" w:styleId="CB6E063F64D24BA7BE67DF6AEB376A0F1">
    <w:name w:val="CB6E063F64D24BA7BE67DF6AEB376A0F1"/>
    <w:rsid w:val="008B2FC6"/>
    <w:pPr>
      <w:spacing w:after="0" w:line="240" w:lineRule="auto"/>
      <w:ind w:firstLine="567"/>
      <w:jc w:val="both"/>
    </w:pPr>
    <w:rPr>
      <w:rFonts w:ascii="Times New Roman" w:eastAsia="Times New Roman" w:hAnsi="Times New Roman" w:cs="Times New Roman"/>
      <w:szCs w:val="24"/>
    </w:rPr>
  </w:style>
  <w:style w:type="paragraph" w:customStyle="1" w:styleId="605D8EF123F84EA9B051E65DEE35C3581">
    <w:name w:val="605D8EF123F84EA9B051E65DEE35C3581"/>
    <w:rsid w:val="008B2FC6"/>
    <w:pPr>
      <w:spacing w:after="0" w:line="240" w:lineRule="auto"/>
      <w:ind w:firstLine="567"/>
      <w:jc w:val="both"/>
    </w:pPr>
    <w:rPr>
      <w:rFonts w:ascii="Times New Roman" w:eastAsia="Times New Roman" w:hAnsi="Times New Roman" w:cs="Times New Roman"/>
      <w:szCs w:val="24"/>
    </w:rPr>
  </w:style>
  <w:style w:type="paragraph" w:customStyle="1" w:styleId="5D4DD91B6E084C4AB9F92D2C4BBA80151">
    <w:name w:val="5D4DD91B6E084C4AB9F92D2C4BBA80151"/>
    <w:rsid w:val="008B2FC6"/>
    <w:pPr>
      <w:spacing w:after="0" w:line="240" w:lineRule="auto"/>
      <w:ind w:firstLine="567"/>
      <w:jc w:val="both"/>
    </w:pPr>
    <w:rPr>
      <w:rFonts w:ascii="Times New Roman" w:eastAsia="Times New Roman" w:hAnsi="Times New Roman" w:cs="Times New Roman"/>
      <w:szCs w:val="24"/>
    </w:rPr>
  </w:style>
  <w:style w:type="paragraph" w:customStyle="1" w:styleId="D32E0CA33FB44DDAA21751644A226F6B1">
    <w:name w:val="D32E0CA33FB44DDAA21751644A226F6B1"/>
    <w:rsid w:val="008B2FC6"/>
    <w:pPr>
      <w:spacing w:after="0" w:line="240" w:lineRule="auto"/>
      <w:ind w:firstLine="567"/>
      <w:jc w:val="both"/>
    </w:pPr>
    <w:rPr>
      <w:rFonts w:ascii="Times New Roman" w:eastAsia="Times New Roman" w:hAnsi="Times New Roman" w:cs="Times New Roman"/>
      <w:szCs w:val="24"/>
    </w:rPr>
  </w:style>
  <w:style w:type="paragraph" w:customStyle="1" w:styleId="F5ED840B39B142B8906A2C3467FB58947">
    <w:name w:val="F5ED840B39B142B8906A2C3467FB58947"/>
    <w:rsid w:val="008B2FC6"/>
    <w:pPr>
      <w:spacing w:after="120" w:line="240" w:lineRule="auto"/>
      <w:jc w:val="both"/>
    </w:pPr>
    <w:rPr>
      <w:rFonts w:ascii="Times New Roman" w:eastAsia="Times New Roman" w:hAnsi="Times New Roman" w:cs="Times New Roman"/>
      <w:szCs w:val="24"/>
    </w:rPr>
  </w:style>
  <w:style w:type="paragraph" w:customStyle="1" w:styleId="B9F90912A6334F8581FC1CCED232D32A4">
    <w:name w:val="B9F90912A6334F8581FC1CCED232D32A4"/>
    <w:rsid w:val="008B2FC6"/>
    <w:pPr>
      <w:spacing w:after="120" w:line="240" w:lineRule="auto"/>
      <w:jc w:val="both"/>
    </w:pPr>
    <w:rPr>
      <w:rFonts w:ascii="Times New Roman" w:eastAsia="Times New Roman" w:hAnsi="Times New Roman" w:cs="Times New Roman"/>
      <w:szCs w:val="24"/>
    </w:rPr>
  </w:style>
  <w:style w:type="paragraph" w:customStyle="1" w:styleId="4F4F57F4E185414690236370B2EE44FB4">
    <w:name w:val="4F4F57F4E185414690236370B2EE44FB4"/>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93DAB4B83533434D8A792DF7F7DA30411">
    <w:name w:val="93DAB4B83533434D8A792DF7F7DA30411"/>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A940B144D6AB46CBB4698843DD543CF91">
    <w:name w:val="A940B144D6AB46CBB4698843DD543CF91"/>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1BA7889BC650475483C1FD2B0EBA587B1">
    <w:name w:val="1BA7889BC650475483C1FD2B0EBA587B1"/>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8E7E020F248641348A5167E765CC14BE1">
    <w:name w:val="8E7E020F248641348A5167E765CC14BE1"/>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6C25A3D233FF4A908AB866269B1C4DAF1">
    <w:name w:val="6C25A3D233FF4A908AB866269B1C4DAF1"/>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39875CC8375940A88DD37913021D3DF81">
    <w:name w:val="39875CC8375940A88DD37913021D3DF81"/>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E3A78F7544794FAF96305665D96D2A8B">
    <w:name w:val="E3A78F7544794FAF96305665D96D2A8B"/>
    <w:rsid w:val="008B2FC6"/>
  </w:style>
  <w:style w:type="paragraph" w:customStyle="1" w:styleId="65F52845106C4B36B1D017C4F37046BE">
    <w:name w:val="65F52845106C4B36B1D017C4F37046BE"/>
    <w:rsid w:val="008B2FC6"/>
  </w:style>
  <w:style w:type="paragraph" w:customStyle="1" w:styleId="E4E42FE05D534B4B9C67DCD2EE8890C02">
    <w:name w:val="E4E42FE05D534B4B9C67DCD2EE8890C02"/>
    <w:rsid w:val="008B2FC6"/>
    <w:pPr>
      <w:spacing w:after="0" w:line="240" w:lineRule="auto"/>
      <w:jc w:val="both"/>
    </w:pPr>
    <w:rPr>
      <w:rFonts w:ascii="Times New Roman" w:eastAsia="Times New Roman" w:hAnsi="Times New Roman" w:cs="Times New Roman"/>
      <w:szCs w:val="24"/>
    </w:rPr>
  </w:style>
  <w:style w:type="paragraph" w:customStyle="1" w:styleId="A8760CAE94494B13B28E05252167ABC58">
    <w:name w:val="A8760CAE94494B13B28E05252167ABC58"/>
    <w:rsid w:val="008B2FC6"/>
    <w:pPr>
      <w:spacing w:after="0" w:line="240" w:lineRule="auto"/>
      <w:jc w:val="both"/>
    </w:pPr>
    <w:rPr>
      <w:rFonts w:ascii="Times New Roman" w:eastAsia="Times New Roman" w:hAnsi="Times New Roman" w:cs="Times New Roman"/>
      <w:szCs w:val="24"/>
    </w:rPr>
  </w:style>
  <w:style w:type="paragraph" w:customStyle="1" w:styleId="E3A78F7544794FAF96305665D96D2A8B1">
    <w:name w:val="E3A78F7544794FAF96305665D96D2A8B1"/>
    <w:rsid w:val="008B2FC6"/>
    <w:pPr>
      <w:spacing w:after="0" w:line="240" w:lineRule="auto"/>
      <w:jc w:val="both"/>
    </w:pPr>
    <w:rPr>
      <w:rFonts w:ascii="Times New Roman" w:eastAsia="Times New Roman" w:hAnsi="Times New Roman" w:cs="Times New Roman"/>
      <w:szCs w:val="24"/>
    </w:rPr>
  </w:style>
  <w:style w:type="paragraph" w:customStyle="1" w:styleId="65F52845106C4B36B1D017C4F37046BE1">
    <w:name w:val="65F52845106C4B36B1D017C4F37046BE1"/>
    <w:rsid w:val="008B2FC6"/>
    <w:pPr>
      <w:spacing w:after="0" w:line="240" w:lineRule="auto"/>
      <w:jc w:val="both"/>
    </w:pPr>
    <w:rPr>
      <w:rFonts w:ascii="Times New Roman" w:eastAsia="Times New Roman" w:hAnsi="Times New Roman" w:cs="Times New Roman"/>
      <w:szCs w:val="24"/>
    </w:rPr>
  </w:style>
  <w:style w:type="paragraph" w:customStyle="1" w:styleId="95A8598F83C04F58ABEDF2C3141702FD2">
    <w:name w:val="95A8598F83C04F58ABEDF2C3141702FD2"/>
    <w:rsid w:val="008B2FC6"/>
    <w:pPr>
      <w:spacing w:after="0" w:line="240" w:lineRule="auto"/>
      <w:jc w:val="both"/>
    </w:pPr>
    <w:rPr>
      <w:rFonts w:ascii="Times New Roman" w:eastAsia="Times New Roman" w:hAnsi="Times New Roman" w:cs="Times New Roman"/>
      <w:szCs w:val="24"/>
    </w:rPr>
  </w:style>
  <w:style w:type="paragraph" w:customStyle="1" w:styleId="CB6E063F64D24BA7BE67DF6AEB376A0F2">
    <w:name w:val="CB6E063F64D24BA7BE67DF6AEB376A0F2"/>
    <w:rsid w:val="008B2FC6"/>
    <w:pPr>
      <w:spacing w:after="0" w:line="240" w:lineRule="auto"/>
      <w:ind w:firstLine="567"/>
      <w:jc w:val="both"/>
    </w:pPr>
    <w:rPr>
      <w:rFonts w:ascii="Times New Roman" w:eastAsia="Times New Roman" w:hAnsi="Times New Roman" w:cs="Times New Roman"/>
      <w:szCs w:val="24"/>
    </w:rPr>
  </w:style>
  <w:style w:type="paragraph" w:customStyle="1" w:styleId="605D8EF123F84EA9B051E65DEE35C3582">
    <w:name w:val="605D8EF123F84EA9B051E65DEE35C3582"/>
    <w:rsid w:val="008B2FC6"/>
    <w:pPr>
      <w:spacing w:after="0" w:line="240" w:lineRule="auto"/>
      <w:ind w:firstLine="567"/>
      <w:jc w:val="both"/>
    </w:pPr>
    <w:rPr>
      <w:rFonts w:ascii="Times New Roman" w:eastAsia="Times New Roman" w:hAnsi="Times New Roman" w:cs="Times New Roman"/>
      <w:szCs w:val="24"/>
    </w:rPr>
  </w:style>
  <w:style w:type="paragraph" w:customStyle="1" w:styleId="5D4DD91B6E084C4AB9F92D2C4BBA80152">
    <w:name w:val="5D4DD91B6E084C4AB9F92D2C4BBA80152"/>
    <w:rsid w:val="008B2FC6"/>
    <w:pPr>
      <w:spacing w:after="0" w:line="240" w:lineRule="auto"/>
      <w:ind w:firstLine="567"/>
      <w:jc w:val="both"/>
    </w:pPr>
    <w:rPr>
      <w:rFonts w:ascii="Times New Roman" w:eastAsia="Times New Roman" w:hAnsi="Times New Roman" w:cs="Times New Roman"/>
      <w:szCs w:val="24"/>
    </w:rPr>
  </w:style>
  <w:style w:type="paragraph" w:customStyle="1" w:styleId="D32E0CA33FB44DDAA21751644A226F6B2">
    <w:name w:val="D32E0CA33FB44DDAA21751644A226F6B2"/>
    <w:rsid w:val="008B2FC6"/>
    <w:pPr>
      <w:spacing w:after="0" w:line="240" w:lineRule="auto"/>
      <w:ind w:firstLine="567"/>
      <w:jc w:val="both"/>
    </w:pPr>
    <w:rPr>
      <w:rFonts w:ascii="Times New Roman" w:eastAsia="Times New Roman" w:hAnsi="Times New Roman" w:cs="Times New Roman"/>
      <w:szCs w:val="24"/>
    </w:rPr>
  </w:style>
  <w:style w:type="paragraph" w:customStyle="1" w:styleId="F5ED840B39B142B8906A2C3467FB58948">
    <w:name w:val="F5ED840B39B142B8906A2C3467FB58948"/>
    <w:rsid w:val="008B2FC6"/>
    <w:pPr>
      <w:spacing w:after="120" w:line="240" w:lineRule="auto"/>
      <w:jc w:val="both"/>
    </w:pPr>
    <w:rPr>
      <w:rFonts w:ascii="Times New Roman" w:eastAsia="Times New Roman" w:hAnsi="Times New Roman" w:cs="Times New Roman"/>
      <w:szCs w:val="24"/>
    </w:rPr>
  </w:style>
  <w:style w:type="paragraph" w:customStyle="1" w:styleId="B9F90912A6334F8581FC1CCED232D32A5">
    <w:name w:val="B9F90912A6334F8581FC1CCED232D32A5"/>
    <w:rsid w:val="008B2FC6"/>
    <w:pPr>
      <w:spacing w:after="120" w:line="240" w:lineRule="auto"/>
      <w:jc w:val="both"/>
    </w:pPr>
    <w:rPr>
      <w:rFonts w:ascii="Times New Roman" w:eastAsia="Times New Roman" w:hAnsi="Times New Roman" w:cs="Times New Roman"/>
      <w:szCs w:val="24"/>
    </w:rPr>
  </w:style>
  <w:style w:type="paragraph" w:customStyle="1" w:styleId="4F4F57F4E185414690236370B2EE44FB5">
    <w:name w:val="4F4F57F4E185414690236370B2EE44FB5"/>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93DAB4B83533434D8A792DF7F7DA30412">
    <w:name w:val="93DAB4B83533434D8A792DF7F7DA30412"/>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A940B144D6AB46CBB4698843DD543CF92">
    <w:name w:val="A940B144D6AB46CBB4698843DD543CF92"/>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1BA7889BC650475483C1FD2B0EBA587B2">
    <w:name w:val="1BA7889BC650475483C1FD2B0EBA587B2"/>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8E7E020F248641348A5167E765CC14BE2">
    <w:name w:val="8E7E020F248641348A5167E765CC14BE2"/>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6C25A3D233FF4A908AB866269B1C4DAF2">
    <w:name w:val="6C25A3D233FF4A908AB866269B1C4DAF2"/>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39875CC8375940A88DD37913021D3DF82">
    <w:name w:val="39875CC8375940A88DD37913021D3DF82"/>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84635D79144646AFA139B08D808BF456">
    <w:name w:val="84635D79144646AFA139B08D808BF456"/>
    <w:rsid w:val="008B2FC6"/>
  </w:style>
  <w:style w:type="paragraph" w:customStyle="1" w:styleId="E4E42FE05D534B4B9C67DCD2EE8890C03">
    <w:name w:val="E4E42FE05D534B4B9C67DCD2EE8890C03"/>
    <w:rsid w:val="008B2FC6"/>
    <w:pPr>
      <w:spacing w:after="0" w:line="240" w:lineRule="auto"/>
      <w:jc w:val="both"/>
    </w:pPr>
    <w:rPr>
      <w:rFonts w:ascii="Times New Roman" w:eastAsia="Times New Roman" w:hAnsi="Times New Roman" w:cs="Times New Roman"/>
      <w:szCs w:val="24"/>
    </w:rPr>
  </w:style>
  <w:style w:type="paragraph" w:customStyle="1" w:styleId="A8760CAE94494B13B28E05252167ABC59">
    <w:name w:val="A8760CAE94494B13B28E05252167ABC59"/>
    <w:rsid w:val="008B2FC6"/>
    <w:pPr>
      <w:spacing w:after="0" w:line="240" w:lineRule="auto"/>
      <w:jc w:val="both"/>
    </w:pPr>
    <w:rPr>
      <w:rFonts w:ascii="Times New Roman" w:eastAsia="Times New Roman" w:hAnsi="Times New Roman" w:cs="Times New Roman"/>
      <w:szCs w:val="24"/>
    </w:rPr>
  </w:style>
  <w:style w:type="paragraph" w:customStyle="1" w:styleId="E3A78F7544794FAF96305665D96D2A8B2">
    <w:name w:val="E3A78F7544794FAF96305665D96D2A8B2"/>
    <w:rsid w:val="008B2FC6"/>
    <w:pPr>
      <w:spacing w:after="0" w:line="240" w:lineRule="auto"/>
      <w:jc w:val="both"/>
    </w:pPr>
    <w:rPr>
      <w:rFonts w:ascii="Times New Roman" w:eastAsia="Times New Roman" w:hAnsi="Times New Roman" w:cs="Times New Roman"/>
      <w:szCs w:val="24"/>
    </w:rPr>
  </w:style>
  <w:style w:type="paragraph" w:customStyle="1" w:styleId="65F52845106C4B36B1D017C4F37046BE2">
    <w:name w:val="65F52845106C4B36B1D017C4F37046BE2"/>
    <w:rsid w:val="008B2FC6"/>
    <w:pPr>
      <w:spacing w:after="0" w:line="240" w:lineRule="auto"/>
      <w:jc w:val="both"/>
    </w:pPr>
    <w:rPr>
      <w:rFonts w:ascii="Times New Roman" w:eastAsia="Times New Roman" w:hAnsi="Times New Roman" w:cs="Times New Roman"/>
      <w:szCs w:val="24"/>
    </w:rPr>
  </w:style>
  <w:style w:type="paragraph" w:customStyle="1" w:styleId="84635D79144646AFA139B08D808BF4561">
    <w:name w:val="84635D79144646AFA139B08D808BF4561"/>
    <w:rsid w:val="008B2FC6"/>
    <w:pPr>
      <w:spacing w:after="0" w:line="240" w:lineRule="auto"/>
      <w:jc w:val="both"/>
    </w:pPr>
    <w:rPr>
      <w:rFonts w:ascii="Times New Roman" w:eastAsia="Times New Roman" w:hAnsi="Times New Roman" w:cs="Times New Roman"/>
      <w:szCs w:val="24"/>
    </w:rPr>
  </w:style>
  <w:style w:type="paragraph" w:customStyle="1" w:styleId="95A8598F83C04F58ABEDF2C3141702FD3">
    <w:name w:val="95A8598F83C04F58ABEDF2C3141702FD3"/>
    <w:rsid w:val="008B2FC6"/>
    <w:pPr>
      <w:spacing w:after="0" w:line="240" w:lineRule="auto"/>
      <w:jc w:val="both"/>
    </w:pPr>
    <w:rPr>
      <w:rFonts w:ascii="Times New Roman" w:eastAsia="Times New Roman" w:hAnsi="Times New Roman" w:cs="Times New Roman"/>
      <w:szCs w:val="24"/>
    </w:rPr>
  </w:style>
  <w:style w:type="paragraph" w:customStyle="1" w:styleId="CB6E063F64D24BA7BE67DF6AEB376A0F3">
    <w:name w:val="CB6E063F64D24BA7BE67DF6AEB376A0F3"/>
    <w:rsid w:val="008B2FC6"/>
    <w:pPr>
      <w:spacing w:after="0" w:line="240" w:lineRule="auto"/>
      <w:ind w:firstLine="567"/>
      <w:jc w:val="both"/>
    </w:pPr>
    <w:rPr>
      <w:rFonts w:ascii="Times New Roman" w:eastAsia="Times New Roman" w:hAnsi="Times New Roman" w:cs="Times New Roman"/>
      <w:szCs w:val="24"/>
    </w:rPr>
  </w:style>
  <w:style w:type="paragraph" w:customStyle="1" w:styleId="605D8EF123F84EA9B051E65DEE35C3583">
    <w:name w:val="605D8EF123F84EA9B051E65DEE35C3583"/>
    <w:rsid w:val="008B2FC6"/>
    <w:pPr>
      <w:spacing w:after="0" w:line="240" w:lineRule="auto"/>
      <w:ind w:firstLine="567"/>
      <w:jc w:val="both"/>
    </w:pPr>
    <w:rPr>
      <w:rFonts w:ascii="Times New Roman" w:eastAsia="Times New Roman" w:hAnsi="Times New Roman" w:cs="Times New Roman"/>
      <w:szCs w:val="24"/>
    </w:rPr>
  </w:style>
  <w:style w:type="paragraph" w:customStyle="1" w:styleId="5D4DD91B6E084C4AB9F92D2C4BBA80153">
    <w:name w:val="5D4DD91B6E084C4AB9F92D2C4BBA80153"/>
    <w:rsid w:val="008B2FC6"/>
    <w:pPr>
      <w:spacing w:after="0" w:line="240" w:lineRule="auto"/>
      <w:ind w:firstLine="567"/>
      <w:jc w:val="both"/>
    </w:pPr>
    <w:rPr>
      <w:rFonts w:ascii="Times New Roman" w:eastAsia="Times New Roman" w:hAnsi="Times New Roman" w:cs="Times New Roman"/>
      <w:szCs w:val="24"/>
    </w:rPr>
  </w:style>
  <w:style w:type="paragraph" w:customStyle="1" w:styleId="D32E0CA33FB44DDAA21751644A226F6B3">
    <w:name w:val="D32E0CA33FB44DDAA21751644A226F6B3"/>
    <w:rsid w:val="008B2FC6"/>
    <w:pPr>
      <w:spacing w:after="0" w:line="240" w:lineRule="auto"/>
      <w:ind w:firstLine="567"/>
      <w:jc w:val="both"/>
    </w:pPr>
    <w:rPr>
      <w:rFonts w:ascii="Times New Roman" w:eastAsia="Times New Roman" w:hAnsi="Times New Roman" w:cs="Times New Roman"/>
      <w:szCs w:val="24"/>
    </w:rPr>
  </w:style>
  <w:style w:type="paragraph" w:customStyle="1" w:styleId="F5ED840B39B142B8906A2C3467FB58949">
    <w:name w:val="F5ED840B39B142B8906A2C3467FB58949"/>
    <w:rsid w:val="008B2FC6"/>
    <w:pPr>
      <w:spacing w:after="120" w:line="240" w:lineRule="auto"/>
      <w:jc w:val="both"/>
    </w:pPr>
    <w:rPr>
      <w:rFonts w:ascii="Times New Roman" w:eastAsia="Times New Roman" w:hAnsi="Times New Roman" w:cs="Times New Roman"/>
      <w:szCs w:val="24"/>
    </w:rPr>
  </w:style>
  <w:style w:type="paragraph" w:customStyle="1" w:styleId="B9F90912A6334F8581FC1CCED232D32A6">
    <w:name w:val="B9F90912A6334F8581FC1CCED232D32A6"/>
    <w:rsid w:val="008B2FC6"/>
    <w:pPr>
      <w:spacing w:after="120" w:line="240" w:lineRule="auto"/>
      <w:jc w:val="both"/>
    </w:pPr>
    <w:rPr>
      <w:rFonts w:ascii="Times New Roman" w:eastAsia="Times New Roman" w:hAnsi="Times New Roman" w:cs="Times New Roman"/>
      <w:szCs w:val="24"/>
    </w:rPr>
  </w:style>
  <w:style w:type="paragraph" w:customStyle="1" w:styleId="4F4F57F4E185414690236370B2EE44FB6">
    <w:name w:val="4F4F57F4E185414690236370B2EE44FB6"/>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93DAB4B83533434D8A792DF7F7DA30413">
    <w:name w:val="93DAB4B83533434D8A792DF7F7DA30413"/>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A940B144D6AB46CBB4698843DD543CF93">
    <w:name w:val="A940B144D6AB46CBB4698843DD543CF93"/>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1BA7889BC650475483C1FD2B0EBA587B3">
    <w:name w:val="1BA7889BC650475483C1FD2B0EBA587B3"/>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8E7E020F248641348A5167E765CC14BE3">
    <w:name w:val="8E7E020F248641348A5167E765CC14BE3"/>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6C25A3D233FF4A908AB866269B1C4DAF3">
    <w:name w:val="6C25A3D233FF4A908AB866269B1C4DAF3"/>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39875CC8375940A88DD37913021D3DF83">
    <w:name w:val="39875CC8375940A88DD37913021D3DF83"/>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8BAAC4C83D2547D5824D151AFB5905FC">
    <w:name w:val="8BAAC4C83D2547D5824D151AFB5905FC"/>
    <w:rsid w:val="008B2FC6"/>
  </w:style>
  <w:style w:type="paragraph" w:customStyle="1" w:styleId="E4E42FE05D534B4B9C67DCD2EE8890C04">
    <w:name w:val="E4E42FE05D534B4B9C67DCD2EE8890C04"/>
    <w:rsid w:val="008B2FC6"/>
    <w:pPr>
      <w:spacing w:after="0" w:line="240" w:lineRule="auto"/>
      <w:jc w:val="both"/>
    </w:pPr>
    <w:rPr>
      <w:rFonts w:ascii="Times New Roman" w:eastAsia="Times New Roman" w:hAnsi="Times New Roman" w:cs="Times New Roman"/>
      <w:szCs w:val="24"/>
    </w:rPr>
  </w:style>
  <w:style w:type="paragraph" w:customStyle="1" w:styleId="A8760CAE94494B13B28E05252167ABC510">
    <w:name w:val="A8760CAE94494B13B28E05252167ABC510"/>
    <w:rsid w:val="008B2FC6"/>
    <w:pPr>
      <w:spacing w:after="0" w:line="240" w:lineRule="auto"/>
      <w:jc w:val="both"/>
    </w:pPr>
    <w:rPr>
      <w:rFonts w:ascii="Times New Roman" w:eastAsia="Times New Roman" w:hAnsi="Times New Roman" w:cs="Times New Roman"/>
      <w:szCs w:val="24"/>
    </w:rPr>
  </w:style>
  <w:style w:type="paragraph" w:customStyle="1" w:styleId="E3A78F7544794FAF96305665D96D2A8B3">
    <w:name w:val="E3A78F7544794FAF96305665D96D2A8B3"/>
    <w:rsid w:val="008B2FC6"/>
    <w:pPr>
      <w:spacing w:after="0" w:line="240" w:lineRule="auto"/>
      <w:jc w:val="both"/>
    </w:pPr>
    <w:rPr>
      <w:rFonts w:ascii="Times New Roman" w:eastAsia="Times New Roman" w:hAnsi="Times New Roman" w:cs="Times New Roman"/>
      <w:szCs w:val="24"/>
    </w:rPr>
  </w:style>
  <w:style w:type="paragraph" w:customStyle="1" w:styleId="65F52845106C4B36B1D017C4F37046BE3">
    <w:name w:val="65F52845106C4B36B1D017C4F37046BE3"/>
    <w:rsid w:val="008B2FC6"/>
    <w:pPr>
      <w:spacing w:after="0" w:line="240" w:lineRule="auto"/>
      <w:jc w:val="both"/>
    </w:pPr>
    <w:rPr>
      <w:rFonts w:ascii="Times New Roman" w:eastAsia="Times New Roman" w:hAnsi="Times New Roman" w:cs="Times New Roman"/>
      <w:szCs w:val="24"/>
    </w:rPr>
  </w:style>
  <w:style w:type="paragraph" w:customStyle="1" w:styleId="84635D79144646AFA139B08D808BF4562">
    <w:name w:val="84635D79144646AFA139B08D808BF4562"/>
    <w:rsid w:val="008B2FC6"/>
    <w:pPr>
      <w:spacing w:after="0" w:line="240" w:lineRule="auto"/>
      <w:jc w:val="both"/>
    </w:pPr>
    <w:rPr>
      <w:rFonts w:ascii="Times New Roman" w:eastAsia="Times New Roman" w:hAnsi="Times New Roman" w:cs="Times New Roman"/>
      <w:szCs w:val="24"/>
    </w:rPr>
  </w:style>
  <w:style w:type="paragraph" w:customStyle="1" w:styleId="95A8598F83C04F58ABEDF2C3141702FD4">
    <w:name w:val="95A8598F83C04F58ABEDF2C3141702FD4"/>
    <w:rsid w:val="008B2FC6"/>
    <w:pPr>
      <w:spacing w:after="0" w:line="240" w:lineRule="auto"/>
      <w:jc w:val="both"/>
    </w:pPr>
    <w:rPr>
      <w:rFonts w:ascii="Times New Roman" w:eastAsia="Times New Roman" w:hAnsi="Times New Roman" w:cs="Times New Roman"/>
      <w:szCs w:val="24"/>
    </w:rPr>
  </w:style>
  <w:style w:type="paragraph" w:customStyle="1" w:styleId="CB6E063F64D24BA7BE67DF6AEB376A0F4">
    <w:name w:val="CB6E063F64D24BA7BE67DF6AEB376A0F4"/>
    <w:rsid w:val="008B2FC6"/>
    <w:pPr>
      <w:spacing w:after="0" w:line="240" w:lineRule="auto"/>
      <w:ind w:firstLine="567"/>
      <w:jc w:val="both"/>
    </w:pPr>
    <w:rPr>
      <w:rFonts w:ascii="Times New Roman" w:eastAsia="Times New Roman" w:hAnsi="Times New Roman" w:cs="Times New Roman"/>
      <w:szCs w:val="24"/>
    </w:rPr>
  </w:style>
  <w:style w:type="paragraph" w:customStyle="1" w:styleId="605D8EF123F84EA9B051E65DEE35C3584">
    <w:name w:val="605D8EF123F84EA9B051E65DEE35C3584"/>
    <w:rsid w:val="008B2FC6"/>
    <w:pPr>
      <w:spacing w:after="0" w:line="240" w:lineRule="auto"/>
      <w:ind w:firstLine="567"/>
      <w:jc w:val="both"/>
    </w:pPr>
    <w:rPr>
      <w:rFonts w:ascii="Times New Roman" w:eastAsia="Times New Roman" w:hAnsi="Times New Roman" w:cs="Times New Roman"/>
      <w:szCs w:val="24"/>
    </w:rPr>
  </w:style>
  <w:style w:type="paragraph" w:customStyle="1" w:styleId="5D4DD91B6E084C4AB9F92D2C4BBA80154">
    <w:name w:val="5D4DD91B6E084C4AB9F92D2C4BBA80154"/>
    <w:rsid w:val="008B2FC6"/>
    <w:pPr>
      <w:spacing w:after="0" w:line="240" w:lineRule="auto"/>
      <w:ind w:firstLine="567"/>
      <w:jc w:val="both"/>
    </w:pPr>
    <w:rPr>
      <w:rFonts w:ascii="Times New Roman" w:eastAsia="Times New Roman" w:hAnsi="Times New Roman" w:cs="Times New Roman"/>
      <w:szCs w:val="24"/>
    </w:rPr>
  </w:style>
  <w:style w:type="paragraph" w:customStyle="1" w:styleId="D32E0CA33FB44DDAA21751644A226F6B4">
    <w:name w:val="D32E0CA33FB44DDAA21751644A226F6B4"/>
    <w:rsid w:val="008B2FC6"/>
    <w:pPr>
      <w:spacing w:after="0" w:line="240" w:lineRule="auto"/>
      <w:ind w:firstLine="567"/>
      <w:jc w:val="both"/>
    </w:pPr>
    <w:rPr>
      <w:rFonts w:ascii="Times New Roman" w:eastAsia="Times New Roman" w:hAnsi="Times New Roman" w:cs="Times New Roman"/>
      <w:szCs w:val="24"/>
    </w:rPr>
  </w:style>
  <w:style w:type="paragraph" w:customStyle="1" w:styleId="8BAAC4C83D2547D5824D151AFB5905FC1">
    <w:name w:val="8BAAC4C83D2547D5824D151AFB5905FC1"/>
    <w:rsid w:val="008B2FC6"/>
    <w:pPr>
      <w:spacing w:after="0" w:line="240" w:lineRule="auto"/>
      <w:jc w:val="both"/>
    </w:pPr>
    <w:rPr>
      <w:rFonts w:ascii="Times New Roman" w:eastAsia="Times New Roman" w:hAnsi="Times New Roman" w:cs="Times New Roman"/>
      <w:szCs w:val="24"/>
    </w:rPr>
  </w:style>
  <w:style w:type="paragraph" w:customStyle="1" w:styleId="F5ED840B39B142B8906A2C3467FB589410">
    <w:name w:val="F5ED840B39B142B8906A2C3467FB589410"/>
    <w:rsid w:val="008B2FC6"/>
    <w:pPr>
      <w:spacing w:after="120" w:line="240" w:lineRule="auto"/>
      <w:jc w:val="both"/>
    </w:pPr>
    <w:rPr>
      <w:rFonts w:ascii="Times New Roman" w:eastAsia="Times New Roman" w:hAnsi="Times New Roman" w:cs="Times New Roman"/>
      <w:szCs w:val="24"/>
    </w:rPr>
  </w:style>
  <w:style w:type="paragraph" w:customStyle="1" w:styleId="B9F90912A6334F8581FC1CCED232D32A7">
    <w:name w:val="B9F90912A6334F8581FC1CCED232D32A7"/>
    <w:rsid w:val="008B2FC6"/>
    <w:pPr>
      <w:spacing w:after="120" w:line="240" w:lineRule="auto"/>
      <w:jc w:val="both"/>
    </w:pPr>
    <w:rPr>
      <w:rFonts w:ascii="Times New Roman" w:eastAsia="Times New Roman" w:hAnsi="Times New Roman" w:cs="Times New Roman"/>
      <w:szCs w:val="24"/>
    </w:rPr>
  </w:style>
  <w:style w:type="paragraph" w:customStyle="1" w:styleId="4F4F57F4E185414690236370B2EE44FB7">
    <w:name w:val="4F4F57F4E185414690236370B2EE44FB7"/>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93DAB4B83533434D8A792DF7F7DA30414">
    <w:name w:val="93DAB4B83533434D8A792DF7F7DA30414"/>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A940B144D6AB46CBB4698843DD543CF94">
    <w:name w:val="A940B144D6AB46CBB4698843DD543CF94"/>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1BA7889BC650475483C1FD2B0EBA587B4">
    <w:name w:val="1BA7889BC650475483C1FD2B0EBA587B4"/>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8E7E020F248641348A5167E765CC14BE4">
    <w:name w:val="8E7E020F248641348A5167E765CC14BE4"/>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6C25A3D233FF4A908AB866269B1C4DAF4">
    <w:name w:val="6C25A3D233FF4A908AB866269B1C4DAF4"/>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39875CC8375940A88DD37913021D3DF84">
    <w:name w:val="39875CC8375940A88DD37913021D3DF84"/>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DA68F109D8D5479EA1716BBD9D4ECEA8">
    <w:name w:val="DA68F109D8D5479EA1716BBD9D4ECEA8"/>
    <w:rsid w:val="008B2FC6"/>
  </w:style>
  <w:style w:type="paragraph" w:customStyle="1" w:styleId="610CBB71B01E4818AC2A806A798029C1">
    <w:name w:val="610CBB71B01E4818AC2A806A798029C1"/>
    <w:rsid w:val="008B2FC6"/>
  </w:style>
  <w:style w:type="paragraph" w:customStyle="1" w:styleId="E4E42FE05D534B4B9C67DCD2EE8890C05">
    <w:name w:val="E4E42FE05D534B4B9C67DCD2EE8890C05"/>
    <w:rsid w:val="008B2FC6"/>
    <w:pPr>
      <w:spacing w:after="0" w:line="240" w:lineRule="auto"/>
      <w:jc w:val="both"/>
    </w:pPr>
    <w:rPr>
      <w:rFonts w:ascii="Times New Roman" w:eastAsia="Times New Roman" w:hAnsi="Times New Roman" w:cs="Times New Roman"/>
      <w:szCs w:val="24"/>
    </w:rPr>
  </w:style>
  <w:style w:type="paragraph" w:customStyle="1" w:styleId="A8760CAE94494B13B28E05252167ABC511">
    <w:name w:val="A8760CAE94494B13B28E05252167ABC511"/>
    <w:rsid w:val="008B2FC6"/>
    <w:pPr>
      <w:spacing w:after="0" w:line="240" w:lineRule="auto"/>
      <w:jc w:val="both"/>
    </w:pPr>
    <w:rPr>
      <w:rFonts w:ascii="Times New Roman" w:eastAsia="Times New Roman" w:hAnsi="Times New Roman" w:cs="Times New Roman"/>
      <w:szCs w:val="24"/>
    </w:rPr>
  </w:style>
  <w:style w:type="paragraph" w:customStyle="1" w:styleId="E3A78F7544794FAF96305665D96D2A8B4">
    <w:name w:val="E3A78F7544794FAF96305665D96D2A8B4"/>
    <w:rsid w:val="008B2FC6"/>
    <w:pPr>
      <w:spacing w:after="0" w:line="240" w:lineRule="auto"/>
      <w:jc w:val="both"/>
    </w:pPr>
    <w:rPr>
      <w:rFonts w:ascii="Times New Roman" w:eastAsia="Times New Roman" w:hAnsi="Times New Roman" w:cs="Times New Roman"/>
      <w:szCs w:val="24"/>
    </w:rPr>
  </w:style>
  <w:style w:type="paragraph" w:customStyle="1" w:styleId="65F52845106C4B36B1D017C4F37046BE4">
    <w:name w:val="65F52845106C4B36B1D017C4F37046BE4"/>
    <w:rsid w:val="008B2FC6"/>
    <w:pPr>
      <w:spacing w:after="0" w:line="240" w:lineRule="auto"/>
      <w:jc w:val="both"/>
    </w:pPr>
    <w:rPr>
      <w:rFonts w:ascii="Times New Roman" w:eastAsia="Times New Roman" w:hAnsi="Times New Roman" w:cs="Times New Roman"/>
      <w:szCs w:val="24"/>
    </w:rPr>
  </w:style>
  <w:style w:type="paragraph" w:customStyle="1" w:styleId="84635D79144646AFA139B08D808BF4563">
    <w:name w:val="84635D79144646AFA139B08D808BF4563"/>
    <w:rsid w:val="008B2FC6"/>
    <w:pPr>
      <w:spacing w:after="0" w:line="240" w:lineRule="auto"/>
      <w:jc w:val="both"/>
    </w:pPr>
    <w:rPr>
      <w:rFonts w:ascii="Times New Roman" w:eastAsia="Times New Roman" w:hAnsi="Times New Roman" w:cs="Times New Roman"/>
      <w:szCs w:val="24"/>
    </w:rPr>
  </w:style>
  <w:style w:type="paragraph" w:customStyle="1" w:styleId="95A8598F83C04F58ABEDF2C3141702FD5">
    <w:name w:val="95A8598F83C04F58ABEDF2C3141702FD5"/>
    <w:rsid w:val="008B2FC6"/>
    <w:pPr>
      <w:spacing w:after="0" w:line="240" w:lineRule="auto"/>
      <w:jc w:val="both"/>
    </w:pPr>
    <w:rPr>
      <w:rFonts w:ascii="Times New Roman" w:eastAsia="Times New Roman" w:hAnsi="Times New Roman" w:cs="Times New Roman"/>
      <w:szCs w:val="24"/>
    </w:rPr>
  </w:style>
  <w:style w:type="paragraph" w:customStyle="1" w:styleId="CB6E063F64D24BA7BE67DF6AEB376A0F5">
    <w:name w:val="CB6E063F64D24BA7BE67DF6AEB376A0F5"/>
    <w:rsid w:val="008B2FC6"/>
    <w:pPr>
      <w:spacing w:after="0" w:line="240" w:lineRule="auto"/>
      <w:ind w:firstLine="567"/>
      <w:jc w:val="both"/>
    </w:pPr>
    <w:rPr>
      <w:rFonts w:ascii="Times New Roman" w:eastAsia="Times New Roman" w:hAnsi="Times New Roman" w:cs="Times New Roman"/>
      <w:szCs w:val="24"/>
    </w:rPr>
  </w:style>
  <w:style w:type="paragraph" w:customStyle="1" w:styleId="605D8EF123F84EA9B051E65DEE35C3585">
    <w:name w:val="605D8EF123F84EA9B051E65DEE35C3585"/>
    <w:rsid w:val="008B2FC6"/>
    <w:pPr>
      <w:spacing w:after="0" w:line="240" w:lineRule="auto"/>
      <w:ind w:firstLine="567"/>
      <w:jc w:val="both"/>
    </w:pPr>
    <w:rPr>
      <w:rFonts w:ascii="Times New Roman" w:eastAsia="Times New Roman" w:hAnsi="Times New Roman" w:cs="Times New Roman"/>
      <w:szCs w:val="24"/>
    </w:rPr>
  </w:style>
  <w:style w:type="paragraph" w:customStyle="1" w:styleId="5D4DD91B6E084C4AB9F92D2C4BBA80155">
    <w:name w:val="5D4DD91B6E084C4AB9F92D2C4BBA80155"/>
    <w:rsid w:val="008B2FC6"/>
    <w:pPr>
      <w:spacing w:after="0" w:line="240" w:lineRule="auto"/>
      <w:ind w:firstLine="567"/>
      <w:jc w:val="both"/>
    </w:pPr>
    <w:rPr>
      <w:rFonts w:ascii="Times New Roman" w:eastAsia="Times New Roman" w:hAnsi="Times New Roman" w:cs="Times New Roman"/>
      <w:szCs w:val="24"/>
    </w:rPr>
  </w:style>
  <w:style w:type="paragraph" w:customStyle="1" w:styleId="D32E0CA33FB44DDAA21751644A226F6B5">
    <w:name w:val="D32E0CA33FB44DDAA21751644A226F6B5"/>
    <w:rsid w:val="008B2FC6"/>
    <w:pPr>
      <w:spacing w:after="0" w:line="240" w:lineRule="auto"/>
      <w:ind w:firstLine="567"/>
      <w:jc w:val="both"/>
    </w:pPr>
    <w:rPr>
      <w:rFonts w:ascii="Times New Roman" w:eastAsia="Times New Roman" w:hAnsi="Times New Roman" w:cs="Times New Roman"/>
      <w:szCs w:val="24"/>
    </w:rPr>
  </w:style>
  <w:style w:type="paragraph" w:customStyle="1" w:styleId="8BAAC4C83D2547D5824D151AFB5905FC2">
    <w:name w:val="8BAAC4C83D2547D5824D151AFB5905FC2"/>
    <w:rsid w:val="008B2FC6"/>
    <w:pPr>
      <w:spacing w:after="0" w:line="240" w:lineRule="auto"/>
      <w:jc w:val="both"/>
    </w:pPr>
    <w:rPr>
      <w:rFonts w:ascii="Times New Roman" w:eastAsia="Times New Roman" w:hAnsi="Times New Roman" w:cs="Times New Roman"/>
      <w:szCs w:val="24"/>
    </w:rPr>
  </w:style>
  <w:style w:type="paragraph" w:customStyle="1" w:styleId="DA68F109D8D5479EA1716BBD9D4ECEA81">
    <w:name w:val="DA68F109D8D5479EA1716BBD9D4ECEA81"/>
    <w:rsid w:val="008B2FC6"/>
    <w:pPr>
      <w:spacing w:after="0" w:line="240" w:lineRule="auto"/>
      <w:jc w:val="both"/>
    </w:pPr>
    <w:rPr>
      <w:rFonts w:ascii="Times New Roman" w:eastAsia="Times New Roman" w:hAnsi="Times New Roman" w:cs="Times New Roman"/>
      <w:szCs w:val="24"/>
    </w:rPr>
  </w:style>
  <w:style w:type="paragraph" w:customStyle="1" w:styleId="610CBB71B01E4818AC2A806A798029C11">
    <w:name w:val="610CBB71B01E4818AC2A806A798029C11"/>
    <w:rsid w:val="008B2FC6"/>
    <w:pPr>
      <w:spacing w:after="0" w:line="240" w:lineRule="auto"/>
      <w:jc w:val="both"/>
    </w:pPr>
    <w:rPr>
      <w:rFonts w:ascii="Times New Roman" w:eastAsia="Times New Roman" w:hAnsi="Times New Roman" w:cs="Times New Roman"/>
      <w:szCs w:val="24"/>
    </w:rPr>
  </w:style>
  <w:style w:type="paragraph" w:customStyle="1" w:styleId="F5ED840B39B142B8906A2C3467FB589411">
    <w:name w:val="F5ED840B39B142B8906A2C3467FB589411"/>
    <w:rsid w:val="008B2FC6"/>
    <w:pPr>
      <w:spacing w:after="120" w:line="240" w:lineRule="auto"/>
      <w:jc w:val="both"/>
    </w:pPr>
    <w:rPr>
      <w:rFonts w:ascii="Times New Roman" w:eastAsia="Times New Roman" w:hAnsi="Times New Roman" w:cs="Times New Roman"/>
      <w:szCs w:val="24"/>
    </w:rPr>
  </w:style>
  <w:style w:type="paragraph" w:customStyle="1" w:styleId="B9F90912A6334F8581FC1CCED232D32A8">
    <w:name w:val="B9F90912A6334F8581FC1CCED232D32A8"/>
    <w:rsid w:val="008B2FC6"/>
    <w:pPr>
      <w:spacing w:after="120" w:line="240" w:lineRule="auto"/>
      <w:jc w:val="both"/>
    </w:pPr>
    <w:rPr>
      <w:rFonts w:ascii="Times New Roman" w:eastAsia="Times New Roman" w:hAnsi="Times New Roman" w:cs="Times New Roman"/>
      <w:szCs w:val="24"/>
    </w:rPr>
  </w:style>
  <w:style w:type="paragraph" w:customStyle="1" w:styleId="4F4F57F4E185414690236370B2EE44FB8">
    <w:name w:val="4F4F57F4E185414690236370B2EE44FB8"/>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93DAB4B83533434D8A792DF7F7DA30415">
    <w:name w:val="93DAB4B83533434D8A792DF7F7DA30415"/>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A940B144D6AB46CBB4698843DD543CF95">
    <w:name w:val="A940B144D6AB46CBB4698843DD543CF95"/>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1BA7889BC650475483C1FD2B0EBA587B5">
    <w:name w:val="1BA7889BC650475483C1FD2B0EBA587B5"/>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8E7E020F248641348A5167E765CC14BE5">
    <w:name w:val="8E7E020F248641348A5167E765CC14BE5"/>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6C25A3D233FF4A908AB866269B1C4DAF5">
    <w:name w:val="6C25A3D233FF4A908AB866269B1C4DAF5"/>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39875CC8375940A88DD37913021D3DF85">
    <w:name w:val="39875CC8375940A88DD37913021D3DF85"/>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6C29D645D2D745C3BD791661066E3B2E">
    <w:name w:val="6C29D645D2D745C3BD791661066E3B2E"/>
    <w:rsid w:val="008B2FC6"/>
  </w:style>
  <w:style w:type="paragraph" w:customStyle="1" w:styleId="253C446D6CEB414590CC73D64C0F6300">
    <w:name w:val="253C446D6CEB414590CC73D64C0F6300"/>
    <w:rsid w:val="008B2FC6"/>
  </w:style>
  <w:style w:type="paragraph" w:customStyle="1" w:styleId="6CD6E99696A74A4490432FF910BD3938">
    <w:name w:val="6CD6E99696A74A4490432FF910BD3938"/>
    <w:rsid w:val="008B2FC6"/>
  </w:style>
  <w:style w:type="paragraph" w:customStyle="1" w:styleId="06B6978CE90F42A293CAA574F77A6BC9">
    <w:name w:val="06B6978CE90F42A293CAA574F77A6BC9"/>
    <w:rsid w:val="008B2FC6"/>
  </w:style>
  <w:style w:type="paragraph" w:customStyle="1" w:styleId="77A27FC3C6BB453D922D509AB601646A">
    <w:name w:val="77A27FC3C6BB453D922D509AB601646A"/>
    <w:rsid w:val="008B2FC6"/>
  </w:style>
  <w:style w:type="paragraph" w:customStyle="1" w:styleId="B5DF8CA58B884F64A300001E0E65F226">
    <w:name w:val="B5DF8CA58B884F64A300001E0E65F226"/>
    <w:rsid w:val="008B2FC6"/>
  </w:style>
  <w:style w:type="paragraph" w:customStyle="1" w:styleId="E4E42FE05D534B4B9C67DCD2EE8890C06">
    <w:name w:val="E4E42FE05D534B4B9C67DCD2EE8890C06"/>
    <w:rsid w:val="008B2FC6"/>
    <w:pPr>
      <w:spacing w:after="0" w:line="240" w:lineRule="auto"/>
      <w:jc w:val="both"/>
    </w:pPr>
    <w:rPr>
      <w:rFonts w:ascii="Times New Roman" w:eastAsia="Times New Roman" w:hAnsi="Times New Roman" w:cs="Times New Roman"/>
      <w:szCs w:val="24"/>
    </w:rPr>
  </w:style>
  <w:style w:type="paragraph" w:customStyle="1" w:styleId="A8760CAE94494B13B28E05252167ABC512">
    <w:name w:val="A8760CAE94494B13B28E05252167ABC512"/>
    <w:rsid w:val="008B2FC6"/>
    <w:pPr>
      <w:spacing w:after="0" w:line="240" w:lineRule="auto"/>
      <w:jc w:val="both"/>
    </w:pPr>
    <w:rPr>
      <w:rFonts w:ascii="Times New Roman" w:eastAsia="Times New Roman" w:hAnsi="Times New Roman" w:cs="Times New Roman"/>
      <w:szCs w:val="24"/>
    </w:rPr>
  </w:style>
  <w:style w:type="paragraph" w:customStyle="1" w:styleId="E3A78F7544794FAF96305665D96D2A8B5">
    <w:name w:val="E3A78F7544794FAF96305665D96D2A8B5"/>
    <w:rsid w:val="008B2FC6"/>
    <w:pPr>
      <w:spacing w:after="0" w:line="240" w:lineRule="auto"/>
      <w:jc w:val="both"/>
    </w:pPr>
    <w:rPr>
      <w:rFonts w:ascii="Times New Roman" w:eastAsia="Times New Roman" w:hAnsi="Times New Roman" w:cs="Times New Roman"/>
      <w:szCs w:val="24"/>
    </w:rPr>
  </w:style>
  <w:style w:type="paragraph" w:customStyle="1" w:styleId="65F52845106C4B36B1D017C4F37046BE5">
    <w:name w:val="65F52845106C4B36B1D017C4F37046BE5"/>
    <w:rsid w:val="008B2FC6"/>
    <w:pPr>
      <w:spacing w:after="0" w:line="240" w:lineRule="auto"/>
      <w:jc w:val="both"/>
    </w:pPr>
    <w:rPr>
      <w:rFonts w:ascii="Times New Roman" w:eastAsia="Times New Roman" w:hAnsi="Times New Roman" w:cs="Times New Roman"/>
      <w:szCs w:val="24"/>
    </w:rPr>
  </w:style>
  <w:style w:type="paragraph" w:customStyle="1" w:styleId="84635D79144646AFA139B08D808BF4564">
    <w:name w:val="84635D79144646AFA139B08D808BF4564"/>
    <w:rsid w:val="008B2FC6"/>
    <w:pPr>
      <w:spacing w:after="0" w:line="240" w:lineRule="auto"/>
      <w:jc w:val="both"/>
    </w:pPr>
    <w:rPr>
      <w:rFonts w:ascii="Times New Roman" w:eastAsia="Times New Roman" w:hAnsi="Times New Roman" w:cs="Times New Roman"/>
      <w:szCs w:val="24"/>
    </w:rPr>
  </w:style>
  <w:style w:type="paragraph" w:customStyle="1" w:styleId="95A8598F83C04F58ABEDF2C3141702FD6">
    <w:name w:val="95A8598F83C04F58ABEDF2C3141702FD6"/>
    <w:rsid w:val="008B2FC6"/>
    <w:pPr>
      <w:spacing w:after="0" w:line="240" w:lineRule="auto"/>
      <w:jc w:val="both"/>
    </w:pPr>
    <w:rPr>
      <w:rFonts w:ascii="Times New Roman" w:eastAsia="Times New Roman" w:hAnsi="Times New Roman" w:cs="Times New Roman"/>
      <w:szCs w:val="24"/>
    </w:rPr>
  </w:style>
  <w:style w:type="paragraph" w:customStyle="1" w:styleId="CB6E063F64D24BA7BE67DF6AEB376A0F6">
    <w:name w:val="CB6E063F64D24BA7BE67DF6AEB376A0F6"/>
    <w:rsid w:val="008B2FC6"/>
    <w:pPr>
      <w:spacing w:after="0" w:line="240" w:lineRule="auto"/>
      <w:ind w:firstLine="567"/>
      <w:jc w:val="both"/>
    </w:pPr>
    <w:rPr>
      <w:rFonts w:ascii="Times New Roman" w:eastAsia="Times New Roman" w:hAnsi="Times New Roman" w:cs="Times New Roman"/>
      <w:szCs w:val="24"/>
    </w:rPr>
  </w:style>
  <w:style w:type="paragraph" w:customStyle="1" w:styleId="605D8EF123F84EA9B051E65DEE35C3586">
    <w:name w:val="605D8EF123F84EA9B051E65DEE35C3586"/>
    <w:rsid w:val="008B2FC6"/>
    <w:pPr>
      <w:spacing w:after="0" w:line="240" w:lineRule="auto"/>
      <w:ind w:firstLine="567"/>
      <w:jc w:val="both"/>
    </w:pPr>
    <w:rPr>
      <w:rFonts w:ascii="Times New Roman" w:eastAsia="Times New Roman" w:hAnsi="Times New Roman" w:cs="Times New Roman"/>
      <w:szCs w:val="24"/>
    </w:rPr>
  </w:style>
  <w:style w:type="paragraph" w:customStyle="1" w:styleId="5D4DD91B6E084C4AB9F92D2C4BBA80156">
    <w:name w:val="5D4DD91B6E084C4AB9F92D2C4BBA80156"/>
    <w:rsid w:val="008B2FC6"/>
    <w:pPr>
      <w:spacing w:after="0" w:line="240" w:lineRule="auto"/>
      <w:ind w:firstLine="567"/>
      <w:jc w:val="both"/>
    </w:pPr>
    <w:rPr>
      <w:rFonts w:ascii="Times New Roman" w:eastAsia="Times New Roman" w:hAnsi="Times New Roman" w:cs="Times New Roman"/>
      <w:szCs w:val="24"/>
    </w:rPr>
  </w:style>
  <w:style w:type="paragraph" w:customStyle="1" w:styleId="D32E0CA33FB44DDAA21751644A226F6B6">
    <w:name w:val="D32E0CA33FB44DDAA21751644A226F6B6"/>
    <w:rsid w:val="008B2FC6"/>
    <w:pPr>
      <w:spacing w:after="0" w:line="240" w:lineRule="auto"/>
      <w:ind w:firstLine="567"/>
      <w:jc w:val="both"/>
    </w:pPr>
    <w:rPr>
      <w:rFonts w:ascii="Times New Roman" w:eastAsia="Times New Roman" w:hAnsi="Times New Roman" w:cs="Times New Roman"/>
      <w:szCs w:val="24"/>
    </w:rPr>
  </w:style>
  <w:style w:type="paragraph" w:customStyle="1" w:styleId="8BAAC4C83D2547D5824D151AFB5905FC3">
    <w:name w:val="8BAAC4C83D2547D5824D151AFB5905FC3"/>
    <w:rsid w:val="008B2FC6"/>
    <w:pPr>
      <w:spacing w:after="0" w:line="240" w:lineRule="auto"/>
      <w:jc w:val="both"/>
    </w:pPr>
    <w:rPr>
      <w:rFonts w:ascii="Times New Roman" w:eastAsia="Times New Roman" w:hAnsi="Times New Roman" w:cs="Times New Roman"/>
      <w:szCs w:val="24"/>
    </w:rPr>
  </w:style>
  <w:style w:type="paragraph" w:customStyle="1" w:styleId="DA68F109D8D5479EA1716BBD9D4ECEA82">
    <w:name w:val="DA68F109D8D5479EA1716BBD9D4ECEA82"/>
    <w:rsid w:val="008B2FC6"/>
    <w:pPr>
      <w:spacing w:after="0" w:line="240" w:lineRule="auto"/>
      <w:jc w:val="both"/>
    </w:pPr>
    <w:rPr>
      <w:rFonts w:ascii="Times New Roman" w:eastAsia="Times New Roman" w:hAnsi="Times New Roman" w:cs="Times New Roman"/>
      <w:szCs w:val="24"/>
    </w:rPr>
  </w:style>
  <w:style w:type="paragraph" w:customStyle="1" w:styleId="610CBB71B01E4818AC2A806A798029C12">
    <w:name w:val="610CBB71B01E4818AC2A806A798029C12"/>
    <w:rsid w:val="008B2FC6"/>
    <w:pPr>
      <w:spacing w:after="0" w:line="240" w:lineRule="auto"/>
      <w:jc w:val="both"/>
    </w:pPr>
    <w:rPr>
      <w:rFonts w:ascii="Times New Roman" w:eastAsia="Times New Roman" w:hAnsi="Times New Roman" w:cs="Times New Roman"/>
      <w:szCs w:val="24"/>
    </w:rPr>
  </w:style>
  <w:style w:type="paragraph" w:customStyle="1" w:styleId="6C29D645D2D745C3BD791661066E3B2E1">
    <w:name w:val="6C29D645D2D745C3BD791661066E3B2E1"/>
    <w:rsid w:val="008B2FC6"/>
    <w:pPr>
      <w:spacing w:after="0" w:line="240" w:lineRule="auto"/>
      <w:ind w:firstLine="567"/>
      <w:jc w:val="both"/>
    </w:pPr>
    <w:rPr>
      <w:rFonts w:ascii="Times New Roman" w:eastAsia="Times New Roman" w:hAnsi="Times New Roman" w:cs="Times New Roman"/>
      <w:szCs w:val="24"/>
    </w:rPr>
  </w:style>
  <w:style w:type="paragraph" w:customStyle="1" w:styleId="253C446D6CEB414590CC73D64C0F63001">
    <w:name w:val="253C446D6CEB414590CC73D64C0F63001"/>
    <w:rsid w:val="008B2FC6"/>
    <w:pPr>
      <w:spacing w:after="0" w:line="240" w:lineRule="auto"/>
      <w:ind w:firstLine="567"/>
      <w:jc w:val="both"/>
    </w:pPr>
    <w:rPr>
      <w:rFonts w:ascii="Times New Roman" w:eastAsia="Times New Roman" w:hAnsi="Times New Roman" w:cs="Times New Roman"/>
      <w:szCs w:val="24"/>
    </w:rPr>
  </w:style>
  <w:style w:type="paragraph" w:customStyle="1" w:styleId="6CD6E99696A74A4490432FF910BD39381">
    <w:name w:val="6CD6E99696A74A4490432FF910BD39381"/>
    <w:rsid w:val="008B2FC6"/>
    <w:pPr>
      <w:spacing w:after="120" w:line="240" w:lineRule="auto"/>
      <w:jc w:val="both"/>
    </w:pPr>
    <w:rPr>
      <w:rFonts w:ascii="Times New Roman" w:eastAsia="Times New Roman" w:hAnsi="Times New Roman" w:cs="Times New Roman"/>
      <w:szCs w:val="24"/>
    </w:rPr>
  </w:style>
  <w:style w:type="paragraph" w:customStyle="1" w:styleId="06B6978CE90F42A293CAA574F77A6BC91">
    <w:name w:val="06B6978CE90F42A293CAA574F77A6BC91"/>
    <w:rsid w:val="008B2FC6"/>
    <w:pPr>
      <w:spacing w:after="120" w:line="240" w:lineRule="auto"/>
      <w:jc w:val="both"/>
    </w:pPr>
    <w:rPr>
      <w:rFonts w:ascii="Times New Roman" w:eastAsia="Times New Roman" w:hAnsi="Times New Roman" w:cs="Times New Roman"/>
      <w:szCs w:val="24"/>
    </w:rPr>
  </w:style>
  <w:style w:type="paragraph" w:customStyle="1" w:styleId="77A27FC3C6BB453D922D509AB601646A1">
    <w:name w:val="77A27FC3C6BB453D922D509AB601646A1"/>
    <w:rsid w:val="008B2FC6"/>
    <w:pPr>
      <w:spacing w:after="120" w:line="240" w:lineRule="auto"/>
      <w:jc w:val="both"/>
    </w:pPr>
    <w:rPr>
      <w:rFonts w:ascii="Times New Roman" w:eastAsia="Times New Roman" w:hAnsi="Times New Roman" w:cs="Times New Roman"/>
      <w:szCs w:val="24"/>
    </w:rPr>
  </w:style>
  <w:style w:type="paragraph" w:customStyle="1" w:styleId="B5DF8CA58B884F64A300001E0E65F2261">
    <w:name w:val="B5DF8CA58B884F64A300001E0E65F2261"/>
    <w:rsid w:val="008B2FC6"/>
    <w:pPr>
      <w:spacing w:after="0" w:line="240" w:lineRule="auto"/>
      <w:ind w:firstLine="567"/>
      <w:jc w:val="both"/>
    </w:pPr>
    <w:rPr>
      <w:rFonts w:ascii="Times New Roman" w:eastAsia="Times New Roman" w:hAnsi="Times New Roman" w:cs="Times New Roman"/>
      <w:szCs w:val="24"/>
    </w:rPr>
  </w:style>
  <w:style w:type="paragraph" w:customStyle="1" w:styleId="F5ED840B39B142B8906A2C3467FB589412">
    <w:name w:val="F5ED840B39B142B8906A2C3467FB589412"/>
    <w:rsid w:val="008B2FC6"/>
    <w:pPr>
      <w:spacing w:after="120" w:line="240" w:lineRule="auto"/>
      <w:jc w:val="both"/>
    </w:pPr>
    <w:rPr>
      <w:rFonts w:ascii="Times New Roman" w:eastAsia="Times New Roman" w:hAnsi="Times New Roman" w:cs="Times New Roman"/>
      <w:szCs w:val="24"/>
    </w:rPr>
  </w:style>
  <w:style w:type="paragraph" w:customStyle="1" w:styleId="B9F90912A6334F8581FC1CCED232D32A9">
    <w:name w:val="B9F90912A6334F8581FC1CCED232D32A9"/>
    <w:rsid w:val="008B2FC6"/>
    <w:pPr>
      <w:spacing w:after="120" w:line="240" w:lineRule="auto"/>
      <w:jc w:val="both"/>
    </w:pPr>
    <w:rPr>
      <w:rFonts w:ascii="Times New Roman" w:eastAsia="Times New Roman" w:hAnsi="Times New Roman" w:cs="Times New Roman"/>
      <w:szCs w:val="24"/>
    </w:rPr>
  </w:style>
  <w:style w:type="paragraph" w:customStyle="1" w:styleId="4F4F57F4E185414690236370B2EE44FB9">
    <w:name w:val="4F4F57F4E185414690236370B2EE44FB9"/>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93DAB4B83533434D8A792DF7F7DA30416">
    <w:name w:val="93DAB4B83533434D8A792DF7F7DA30416"/>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A940B144D6AB46CBB4698843DD543CF96">
    <w:name w:val="A940B144D6AB46CBB4698843DD543CF96"/>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1BA7889BC650475483C1FD2B0EBA587B6">
    <w:name w:val="1BA7889BC650475483C1FD2B0EBA587B6"/>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8E7E020F248641348A5167E765CC14BE6">
    <w:name w:val="8E7E020F248641348A5167E765CC14BE6"/>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6C25A3D233FF4A908AB866269B1C4DAF6">
    <w:name w:val="6C25A3D233FF4A908AB866269B1C4DAF6"/>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39875CC8375940A88DD37913021D3DF86">
    <w:name w:val="39875CC8375940A88DD37913021D3DF86"/>
    <w:rsid w:val="008B2FC6"/>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F6FFE941BA0D48808D8F1BB6DD5A4BDE">
    <w:name w:val="F6FFE941BA0D48808D8F1BB6DD5A4BDE"/>
    <w:rsid w:val="00D75C7A"/>
  </w:style>
  <w:style w:type="paragraph" w:customStyle="1" w:styleId="983ED2BA9BEF4171815895DAF456A65B">
    <w:name w:val="983ED2BA9BEF4171815895DAF456A65B"/>
    <w:rsid w:val="00D75C7A"/>
  </w:style>
  <w:style w:type="paragraph" w:customStyle="1" w:styleId="4A4C10A8B80D4F3489B30526BB4FC665">
    <w:name w:val="4A4C10A8B80D4F3489B30526BB4FC665"/>
    <w:rsid w:val="00D75C7A"/>
  </w:style>
  <w:style w:type="paragraph" w:customStyle="1" w:styleId="EC5374E62FD84464815AF0A76573581D">
    <w:name w:val="EC5374E62FD84464815AF0A76573581D"/>
    <w:rsid w:val="00D75C7A"/>
  </w:style>
  <w:style w:type="paragraph" w:customStyle="1" w:styleId="D23878A352FD40D5BE879051469EA269">
    <w:name w:val="D23878A352FD40D5BE879051469EA269"/>
    <w:rsid w:val="00D75C7A"/>
  </w:style>
  <w:style w:type="paragraph" w:customStyle="1" w:styleId="3B5310831D874D509F78ABB223E02F8F">
    <w:name w:val="3B5310831D874D509F78ABB223E02F8F"/>
    <w:rsid w:val="00D75C7A"/>
  </w:style>
  <w:style w:type="paragraph" w:customStyle="1" w:styleId="7838CF994B3142D49CE00E2884FEDC95">
    <w:name w:val="7838CF994B3142D49CE00E2884FEDC95"/>
    <w:rsid w:val="00D75C7A"/>
  </w:style>
  <w:style w:type="paragraph" w:customStyle="1" w:styleId="D92CCA16DBB84D75AA27D7673F070809">
    <w:name w:val="D92CCA16DBB84D75AA27D7673F070809"/>
    <w:rsid w:val="00D75C7A"/>
  </w:style>
  <w:style w:type="paragraph" w:customStyle="1" w:styleId="1C733AAA46EA4049A1B7E6B794DB26E9">
    <w:name w:val="1C733AAA46EA4049A1B7E6B794DB26E9"/>
    <w:rsid w:val="00B2558F"/>
  </w:style>
  <w:style w:type="paragraph" w:customStyle="1" w:styleId="ABBF6B00155E4A398FD55CF1651B39B5">
    <w:name w:val="ABBF6B00155E4A398FD55CF1651B39B5"/>
    <w:rsid w:val="00B2558F"/>
  </w:style>
  <w:style w:type="paragraph" w:customStyle="1" w:styleId="6281164A4CB24BA68CE6DC8D54FF33B0">
    <w:name w:val="6281164A4CB24BA68CE6DC8D54FF33B0"/>
    <w:rsid w:val="00326F3A"/>
  </w:style>
  <w:style w:type="paragraph" w:customStyle="1" w:styleId="8E7F08DEC6994F4CA813FF8AF9A2E15F">
    <w:name w:val="8E7F08DEC6994F4CA813FF8AF9A2E15F"/>
    <w:rsid w:val="00326F3A"/>
  </w:style>
  <w:style w:type="paragraph" w:customStyle="1" w:styleId="27F2242D8C694B549CF3107B362F5745">
    <w:name w:val="27F2242D8C694B549CF3107B362F5745"/>
    <w:rsid w:val="00326F3A"/>
  </w:style>
  <w:style w:type="paragraph" w:customStyle="1" w:styleId="30764918A9A345A2AC8BBA67C0F0358D">
    <w:name w:val="30764918A9A345A2AC8BBA67C0F0358D"/>
    <w:rsid w:val="007075FD"/>
  </w:style>
  <w:style w:type="paragraph" w:customStyle="1" w:styleId="83390CA7985A4E179655F9E5DEC5EB2D">
    <w:name w:val="83390CA7985A4E179655F9E5DEC5EB2D"/>
    <w:rsid w:val="007075FD"/>
  </w:style>
  <w:style w:type="paragraph" w:customStyle="1" w:styleId="678D88DC46F24080A9459F19F74AA2DF">
    <w:name w:val="678D88DC46F24080A9459F19F74AA2DF"/>
    <w:rsid w:val="007075FD"/>
  </w:style>
  <w:style w:type="paragraph" w:customStyle="1" w:styleId="8BAE949A5AB24E7CBBEEC1C25F044E8F">
    <w:name w:val="8BAE949A5AB24E7CBBEEC1C25F044E8F"/>
    <w:rsid w:val="007075FD"/>
  </w:style>
  <w:style w:type="paragraph" w:customStyle="1" w:styleId="9634DF489BCD4A7F838D8D58EAD22EA6">
    <w:name w:val="9634DF489BCD4A7F838D8D58EAD22EA6"/>
    <w:rsid w:val="00EF7D7F"/>
  </w:style>
  <w:style w:type="paragraph" w:customStyle="1" w:styleId="36D42666856744498D8E7C7F11A50E62">
    <w:name w:val="36D42666856744498D8E7C7F11A50E62"/>
    <w:rsid w:val="00EF7D7F"/>
  </w:style>
  <w:style w:type="paragraph" w:customStyle="1" w:styleId="03F907DF23A44D22B4DA5E7882943F1F">
    <w:name w:val="03F907DF23A44D22B4DA5E7882943F1F"/>
    <w:rsid w:val="00EF7D7F"/>
  </w:style>
  <w:style w:type="paragraph" w:customStyle="1" w:styleId="8533F2561198408B9714E56CE3EC6548">
    <w:name w:val="8533F2561198408B9714E56CE3EC6548"/>
    <w:rsid w:val="00EF7D7F"/>
  </w:style>
  <w:style w:type="paragraph" w:customStyle="1" w:styleId="E6E6AEC9C0D14D5D844ECC05A89A7E7F">
    <w:name w:val="E6E6AEC9C0D14D5D844ECC05A89A7E7F"/>
    <w:rsid w:val="00EF7D7F"/>
  </w:style>
  <w:style w:type="paragraph" w:customStyle="1" w:styleId="C80EA6BFE4404781903B0BCF76B75C09">
    <w:name w:val="C80EA6BFE4404781903B0BCF76B75C09"/>
    <w:rsid w:val="00EF7D7F"/>
  </w:style>
  <w:style w:type="paragraph" w:customStyle="1" w:styleId="D6E79560585B4EBA8335EC038BC914CC">
    <w:name w:val="D6E79560585B4EBA8335EC038BC914CC"/>
    <w:rsid w:val="00EF7D7F"/>
  </w:style>
  <w:style w:type="paragraph" w:customStyle="1" w:styleId="C1E2130372A3421484276D53F6733326">
    <w:name w:val="C1E2130372A3421484276D53F6733326"/>
    <w:rsid w:val="00EF7D7F"/>
  </w:style>
  <w:style w:type="paragraph" w:customStyle="1" w:styleId="E280E3BB0B224CAF898947F4379FE72A">
    <w:name w:val="E280E3BB0B224CAF898947F4379FE72A"/>
    <w:rsid w:val="00257878"/>
  </w:style>
  <w:style w:type="paragraph" w:customStyle="1" w:styleId="6954F8D276AD4225B3B7C6E351533288">
    <w:name w:val="6954F8D276AD4225B3B7C6E351533288"/>
    <w:rsid w:val="00257878"/>
  </w:style>
  <w:style w:type="paragraph" w:customStyle="1" w:styleId="CB8EF03E6471439294B2A4B680B5A7FB">
    <w:name w:val="CB8EF03E6471439294B2A4B680B5A7FB"/>
    <w:rsid w:val="00257878"/>
  </w:style>
  <w:style w:type="paragraph" w:customStyle="1" w:styleId="50BADFCA7D5243D6BA3F3FD6141C4757">
    <w:name w:val="50BADFCA7D5243D6BA3F3FD6141C4757"/>
    <w:rsid w:val="00257878"/>
  </w:style>
  <w:style w:type="paragraph" w:customStyle="1" w:styleId="6B95F5D4E29F41859E42CE860116E381">
    <w:name w:val="6B95F5D4E29F41859E42CE860116E381"/>
    <w:rsid w:val="00257878"/>
  </w:style>
  <w:style w:type="paragraph" w:customStyle="1" w:styleId="D4097709AED04E238D7E173C135D3682">
    <w:name w:val="D4097709AED04E238D7E173C135D3682"/>
    <w:rsid w:val="00257878"/>
  </w:style>
  <w:style w:type="paragraph" w:customStyle="1" w:styleId="BF14EBF4AA8F445682900243314BF58C">
    <w:name w:val="BF14EBF4AA8F445682900243314BF58C"/>
    <w:rsid w:val="00257878"/>
  </w:style>
  <w:style w:type="paragraph" w:customStyle="1" w:styleId="81EE44A684C04DFDBE6D3741D9BB705A">
    <w:name w:val="81EE44A684C04DFDBE6D3741D9BB705A"/>
    <w:rsid w:val="00257878"/>
  </w:style>
  <w:style w:type="paragraph" w:customStyle="1" w:styleId="863DE61CB1F44ED8879A1ED063A45D53">
    <w:name w:val="863DE61CB1F44ED8879A1ED063A45D53"/>
    <w:rsid w:val="00257878"/>
  </w:style>
  <w:style w:type="paragraph" w:customStyle="1" w:styleId="822A6AFFF8354E4BBF0BA98F12D15CF1">
    <w:name w:val="822A6AFFF8354E4BBF0BA98F12D15CF1"/>
    <w:rsid w:val="00257878"/>
  </w:style>
  <w:style w:type="paragraph" w:customStyle="1" w:styleId="8CD4D832596D4A5FB705CDDE6FB7E42A">
    <w:name w:val="8CD4D832596D4A5FB705CDDE6FB7E42A"/>
    <w:rsid w:val="00257878"/>
  </w:style>
  <w:style w:type="paragraph" w:customStyle="1" w:styleId="F8B798F46E3B4AC6AA371A3B6888EB59">
    <w:name w:val="F8B798F46E3B4AC6AA371A3B6888EB59"/>
    <w:rsid w:val="00257878"/>
  </w:style>
  <w:style w:type="paragraph" w:customStyle="1" w:styleId="6237D35DE53545F6874704CED68A4A07">
    <w:name w:val="6237D35DE53545F6874704CED68A4A07"/>
    <w:rsid w:val="00257878"/>
  </w:style>
  <w:style w:type="paragraph" w:customStyle="1" w:styleId="D3501E95F4F04F5A9155E20B2D09FFD5">
    <w:name w:val="D3501E95F4F04F5A9155E20B2D09FFD5"/>
    <w:rsid w:val="00257878"/>
  </w:style>
  <w:style w:type="paragraph" w:customStyle="1" w:styleId="BBBC6DCA8787467F9AEB38E12301D98E">
    <w:name w:val="BBBC6DCA8787467F9AEB38E12301D98E"/>
    <w:rsid w:val="00257878"/>
  </w:style>
  <w:style w:type="paragraph" w:customStyle="1" w:styleId="DA887F104B1246C3A345F6D5065A80D5">
    <w:name w:val="DA887F104B1246C3A345F6D5065A80D5"/>
    <w:rsid w:val="00257878"/>
  </w:style>
  <w:style w:type="paragraph" w:customStyle="1" w:styleId="E7E4927EB8634609ADDFA986A3C44499">
    <w:name w:val="E7E4927EB8634609ADDFA986A3C44499"/>
    <w:rsid w:val="00257878"/>
  </w:style>
  <w:style w:type="paragraph" w:customStyle="1" w:styleId="CBD5EC2A992A4975929BD87ABC2C9280">
    <w:name w:val="CBD5EC2A992A4975929BD87ABC2C9280"/>
    <w:rsid w:val="00257878"/>
  </w:style>
  <w:style w:type="paragraph" w:customStyle="1" w:styleId="AABFF354B73C44DAA53D402F14520A58">
    <w:name w:val="AABFF354B73C44DAA53D402F14520A58"/>
    <w:rsid w:val="00257878"/>
  </w:style>
  <w:style w:type="paragraph" w:customStyle="1" w:styleId="D5F35BCA22F349319F1372841CC0AC86">
    <w:name w:val="D5F35BCA22F349319F1372841CC0AC86"/>
    <w:rsid w:val="00257878"/>
  </w:style>
  <w:style w:type="paragraph" w:customStyle="1" w:styleId="47E4DBD711354B4EB693CF342BB22DC4">
    <w:name w:val="47E4DBD711354B4EB693CF342BB22DC4"/>
    <w:rsid w:val="00257878"/>
  </w:style>
  <w:style w:type="paragraph" w:customStyle="1" w:styleId="2A26B2D5011042F4957C49AD202D5B88">
    <w:name w:val="2A26B2D5011042F4957C49AD202D5B88"/>
    <w:rsid w:val="00257878"/>
  </w:style>
  <w:style w:type="paragraph" w:customStyle="1" w:styleId="8FAFE0A431E84BBA94D5F53D2A09D96D">
    <w:name w:val="8FAFE0A431E84BBA94D5F53D2A09D96D"/>
    <w:rsid w:val="00257878"/>
  </w:style>
  <w:style w:type="paragraph" w:customStyle="1" w:styleId="9AD93A61045E408484D9FCDC6F1925B5">
    <w:name w:val="9AD93A61045E408484D9FCDC6F1925B5"/>
    <w:rsid w:val="00257878"/>
  </w:style>
  <w:style w:type="paragraph" w:customStyle="1" w:styleId="B78F5C5F991640A09AB1745D25C53C7E">
    <w:name w:val="B78F5C5F991640A09AB1745D25C53C7E"/>
    <w:rsid w:val="00257878"/>
  </w:style>
  <w:style w:type="paragraph" w:customStyle="1" w:styleId="BCCCE01456FA418B86BE041C8CB45A5D">
    <w:name w:val="BCCCE01456FA418B86BE041C8CB45A5D"/>
    <w:rsid w:val="00257878"/>
  </w:style>
  <w:style w:type="paragraph" w:customStyle="1" w:styleId="55A719A059D4498E992ABD461652708E">
    <w:name w:val="55A719A059D4498E992ABD461652708E"/>
    <w:rsid w:val="00663AB5"/>
  </w:style>
  <w:style w:type="paragraph" w:customStyle="1" w:styleId="CB9D6B70FA134BE3A2B44C35E060EBCD">
    <w:name w:val="CB9D6B70FA134BE3A2B44C35E060EBCD"/>
    <w:rsid w:val="00663AB5"/>
  </w:style>
  <w:style w:type="paragraph" w:customStyle="1" w:styleId="F0BC5897D7464F329C12AC1DC1CC412A">
    <w:name w:val="F0BC5897D7464F329C12AC1DC1CC412A"/>
    <w:rsid w:val="00CB55FD"/>
  </w:style>
  <w:style w:type="paragraph" w:customStyle="1" w:styleId="1911F80105464DCFB934FEB90B41869F">
    <w:name w:val="1911F80105464DCFB934FEB90B41869F"/>
    <w:rsid w:val="00CB55FD"/>
  </w:style>
  <w:style w:type="paragraph" w:customStyle="1" w:styleId="756E6B89161240A48F4D5ACFD466C8AE">
    <w:name w:val="756E6B89161240A48F4D5ACFD466C8AE"/>
    <w:rsid w:val="00CB55FD"/>
  </w:style>
  <w:style w:type="paragraph" w:customStyle="1" w:styleId="7911267FD9344ABB8D2E8EC7227A972F">
    <w:name w:val="7911267FD9344ABB8D2E8EC7227A972F"/>
    <w:rsid w:val="00CB55FD"/>
  </w:style>
  <w:style w:type="paragraph" w:customStyle="1" w:styleId="905F86CEE4F94DE78F3B93A8E96F307F">
    <w:name w:val="905F86CEE4F94DE78F3B93A8E96F307F"/>
    <w:rsid w:val="00CB55FD"/>
  </w:style>
  <w:style w:type="paragraph" w:customStyle="1" w:styleId="A3B9E94A84304C4FB3E24E4E08193681">
    <w:name w:val="A3B9E94A84304C4FB3E24E4E08193681"/>
    <w:rsid w:val="00CB55FD"/>
  </w:style>
  <w:style w:type="paragraph" w:customStyle="1" w:styleId="B99DE983CFF943F095B4252585DEED09">
    <w:name w:val="B99DE983CFF943F095B4252585DEED09"/>
    <w:rsid w:val="00CB55FD"/>
  </w:style>
  <w:style w:type="paragraph" w:customStyle="1" w:styleId="99F145CF477B47E5B9CDA6423CAD1E06">
    <w:name w:val="99F145CF477B47E5B9CDA6423CAD1E06"/>
    <w:rsid w:val="00CB55FD"/>
  </w:style>
  <w:style w:type="paragraph" w:customStyle="1" w:styleId="23B3226B36194620AEBEE7E657EDE6C8">
    <w:name w:val="23B3226B36194620AEBEE7E657EDE6C8"/>
    <w:rsid w:val="002B70A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F8DC8-F857-4AB6-9AD4-4CBAE327A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DAEM RPAO(6)</Template>
  <TotalTime>927</TotalTime>
  <Pages>19</Pages>
  <Words>6057</Words>
  <Characters>33319</Characters>
  <Application>Microsoft Office Word</Application>
  <DocSecurity>0</DocSecurity>
  <Lines>277</Lines>
  <Paragraphs>78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Vigouroux</dc:creator>
  <cp:keywords/>
  <dc:description/>
  <cp:lastModifiedBy>Sylvio Wamytan</cp:lastModifiedBy>
  <cp:revision>91</cp:revision>
  <cp:lastPrinted>2018-05-04T06:25:00Z</cp:lastPrinted>
  <dcterms:created xsi:type="dcterms:W3CDTF">2025-02-28T03:10:00Z</dcterms:created>
  <dcterms:modified xsi:type="dcterms:W3CDTF">2025-10-30T01:42:00Z</dcterms:modified>
</cp:coreProperties>
</file>